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3B240" w14:textId="77777777" w:rsidR="00CC5C32" w:rsidRPr="0067568A" w:rsidRDefault="00CC5C32" w:rsidP="0067568A">
      <w:pPr>
        <w:spacing w:after="200" w:line="240" w:lineRule="auto"/>
        <w:jc w:val="center"/>
        <w:rPr>
          <w:rFonts w:ascii="Times New Roman" w:eastAsia="Times New Roman" w:hAnsi="Times New Roman" w:cs="Times New Roman"/>
          <w:b/>
          <w:bCs/>
          <w:kern w:val="0"/>
          <w:sz w:val="24"/>
          <w:szCs w:val="24"/>
          <w:lang w:eastAsia="en-GB"/>
          <w14:ligatures w14:val="none"/>
        </w:rPr>
      </w:pPr>
      <w:r w:rsidRPr="0067568A">
        <w:rPr>
          <w:rFonts w:ascii="Times New Roman" w:eastAsia="Times New Roman" w:hAnsi="Times New Roman" w:cs="Times New Roman"/>
          <w:b/>
          <w:bCs/>
          <w:kern w:val="0"/>
          <w:sz w:val="24"/>
          <w:szCs w:val="24"/>
          <w:lang w:eastAsia="en-GB"/>
          <w14:ligatures w14:val="none"/>
        </w:rPr>
        <w:t>CALL FOR EXPRESSION OF INTEREST:</w:t>
      </w:r>
    </w:p>
    <w:p w14:paraId="3159F9AC" w14:textId="3ABEBF86" w:rsidR="00CC5C32" w:rsidRPr="0067568A" w:rsidRDefault="00CC5C32" w:rsidP="0067568A">
      <w:pPr>
        <w:pBdr>
          <w:bottom w:val="single" w:sz="8" w:space="4" w:color="4F81BD"/>
        </w:pBdr>
        <w:spacing w:after="200" w:line="240" w:lineRule="auto"/>
        <w:contextualSpacing/>
        <w:jc w:val="center"/>
        <w:rPr>
          <w:rFonts w:ascii="Times New Roman" w:eastAsia="Times New Roman" w:hAnsi="Times New Roman" w:cs="Times New Roman"/>
          <w:b/>
          <w:bCs/>
          <w:color w:val="17365D"/>
          <w:spacing w:val="5"/>
          <w:kern w:val="28"/>
          <w:sz w:val="24"/>
          <w:szCs w:val="24"/>
          <w:lang w:eastAsia="en-GB"/>
          <w14:ligatures w14:val="none"/>
        </w:rPr>
      </w:pPr>
      <w:r w:rsidRPr="0067568A">
        <w:rPr>
          <w:rFonts w:ascii="Times New Roman" w:eastAsia="Times New Roman" w:hAnsi="Times New Roman" w:cs="Times New Roman"/>
          <w:b/>
          <w:bCs/>
          <w:color w:val="17365D"/>
          <w:spacing w:val="5"/>
          <w:kern w:val="28"/>
          <w:sz w:val="24"/>
          <w:szCs w:val="24"/>
          <w:lang w:eastAsia="en-GB"/>
          <w14:ligatures w14:val="none"/>
        </w:rPr>
        <w:t>Terms of Reference</w:t>
      </w:r>
      <w:r w:rsidR="000F5EA7" w:rsidRPr="0067568A">
        <w:rPr>
          <w:rFonts w:ascii="Times New Roman" w:eastAsia="Times New Roman" w:hAnsi="Times New Roman" w:cs="Times New Roman"/>
          <w:b/>
          <w:bCs/>
          <w:color w:val="17365D"/>
          <w:spacing w:val="5"/>
          <w:kern w:val="28"/>
          <w:sz w:val="24"/>
          <w:szCs w:val="24"/>
          <w:lang w:eastAsia="en-GB"/>
          <w14:ligatures w14:val="none"/>
        </w:rPr>
        <w:t>:</w:t>
      </w:r>
      <w:r w:rsidRPr="0067568A">
        <w:rPr>
          <w:rFonts w:ascii="Times New Roman" w:eastAsia="Times New Roman" w:hAnsi="Times New Roman" w:cs="Times New Roman"/>
          <w:b/>
          <w:bCs/>
          <w:color w:val="17365D"/>
          <w:spacing w:val="5"/>
          <w:kern w:val="28"/>
          <w:sz w:val="24"/>
          <w:szCs w:val="24"/>
          <w:lang w:eastAsia="en-GB"/>
          <w14:ligatures w14:val="none"/>
        </w:rPr>
        <w:t xml:space="preserve"> </w:t>
      </w:r>
      <w:r w:rsidR="000F5EA7" w:rsidRPr="0067568A">
        <w:rPr>
          <w:rFonts w:ascii="Times New Roman" w:eastAsia="Times New Roman" w:hAnsi="Times New Roman" w:cs="Times New Roman"/>
          <w:b/>
          <w:bCs/>
          <w:color w:val="17365D"/>
          <w:spacing w:val="5"/>
          <w:kern w:val="28"/>
          <w:sz w:val="24"/>
          <w:szCs w:val="24"/>
          <w:lang w:eastAsia="en-GB"/>
          <w14:ligatures w14:val="none"/>
        </w:rPr>
        <w:t xml:space="preserve">Consultancy for Development of </w:t>
      </w:r>
      <w:r w:rsidR="00F96BC2" w:rsidRPr="0067568A">
        <w:rPr>
          <w:rFonts w:ascii="Times New Roman" w:eastAsia="Times New Roman" w:hAnsi="Times New Roman" w:cs="Times New Roman"/>
          <w:b/>
          <w:bCs/>
          <w:color w:val="17365D"/>
          <w:spacing w:val="5"/>
          <w:kern w:val="28"/>
          <w:sz w:val="24"/>
          <w:szCs w:val="24"/>
          <w:lang w:eastAsia="en-GB"/>
          <w14:ligatures w14:val="none"/>
        </w:rPr>
        <w:t xml:space="preserve">Women Safe-Space </w:t>
      </w:r>
      <w:r w:rsidR="000F5EA7" w:rsidRPr="0067568A">
        <w:rPr>
          <w:rFonts w:ascii="Times New Roman" w:eastAsia="Times New Roman" w:hAnsi="Times New Roman" w:cs="Times New Roman"/>
          <w:b/>
          <w:bCs/>
          <w:color w:val="17365D"/>
          <w:spacing w:val="5"/>
          <w:kern w:val="28"/>
          <w:sz w:val="24"/>
          <w:szCs w:val="24"/>
          <w:lang w:eastAsia="en-GB"/>
          <w14:ligatures w14:val="none"/>
        </w:rPr>
        <w:t>Facilitat</w:t>
      </w:r>
      <w:r w:rsidR="00EE6DA8" w:rsidRPr="0067568A">
        <w:rPr>
          <w:rFonts w:ascii="Times New Roman" w:eastAsia="Times New Roman" w:hAnsi="Times New Roman" w:cs="Times New Roman"/>
          <w:b/>
          <w:bCs/>
          <w:color w:val="17365D"/>
          <w:spacing w:val="5"/>
          <w:kern w:val="28"/>
          <w:sz w:val="24"/>
          <w:szCs w:val="24"/>
          <w:lang w:eastAsia="en-GB"/>
          <w14:ligatures w14:val="none"/>
        </w:rPr>
        <w:t>ors’</w:t>
      </w:r>
      <w:r w:rsidR="000F5EA7" w:rsidRPr="0067568A">
        <w:rPr>
          <w:rFonts w:ascii="Times New Roman" w:eastAsia="Times New Roman" w:hAnsi="Times New Roman" w:cs="Times New Roman"/>
          <w:b/>
          <w:bCs/>
          <w:color w:val="17365D"/>
          <w:spacing w:val="5"/>
          <w:kern w:val="28"/>
          <w:sz w:val="24"/>
          <w:szCs w:val="24"/>
          <w:lang w:eastAsia="en-GB"/>
          <w14:ligatures w14:val="none"/>
        </w:rPr>
        <w:t xml:space="preserve"> Guide/Manual</w:t>
      </w:r>
    </w:p>
    <w:tbl>
      <w:tblP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947"/>
      </w:tblGrid>
      <w:tr w:rsidR="00CC5C32" w:rsidRPr="0067568A" w14:paraId="5B1B009D" w14:textId="77777777" w:rsidTr="00CC5C32">
        <w:tc>
          <w:tcPr>
            <w:tcW w:w="8947" w:type="dxa"/>
            <w:tcBorders>
              <w:top w:val="single" w:sz="4" w:space="0" w:color="FF0000"/>
              <w:left w:val="single" w:sz="4" w:space="0" w:color="FF0000"/>
              <w:bottom w:val="single" w:sz="4" w:space="0" w:color="FF0000"/>
              <w:right w:val="single" w:sz="4" w:space="0" w:color="FF0000"/>
            </w:tcBorders>
            <w:hideMark/>
          </w:tcPr>
          <w:p w14:paraId="63CC0CB4" w14:textId="77777777" w:rsidR="00CC5C32" w:rsidRPr="0067568A" w:rsidRDefault="00CC5C32" w:rsidP="0067568A">
            <w:pPr>
              <w:spacing w:after="200" w:line="240" w:lineRule="auto"/>
              <w:jc w:val="both"/>
              <w:rPr>
                <w:rFonts w:ascii="Times New Roman" w:eastAsia="Times New Roman" w:hAnsi="Times New Roman" w:cs="Times New Roman"/>
                <w:b/>
                <w:kern w:val="0"/>
                <w:sz w:val="24"/>
                <w:szCs w:val="24"/>
                <w:lang w:eastAsia="en-GB"/>
                <w14:ligatures w14:val="none"/>
              </w:rPr>
            </w:pPr>
            <w:r w:rsidRPr="0067568A">
              <w:rPr>
                <w:rFonts w:ascii="Times New Roman" w:eastAsia="Times New Roman" w:hAnsi="Times New Roman" w:cs="Times New Roman"/>
                <w:b/>
                <w:kern w:val="0"/>
                <w:sz w:val="24"/>
                <w:szCs w:val="24"/>
                <w:lang w:eastAsia="en-GB"/>
                <w14:ligatures w14:val="none"/>
              </w:rPr>
              <w:t>SUMMARY</w:t>
            </w:r>
          </w:p>
          <w:p w14:paraId="261051B3" w14:textId="61BF0940" w:rsidR="00CC5C32" w:rsidRPr="0067568A" w:rsidRDefault="00CC5C32" w:rsidP="0067568A">
            <w:pPr>
              <w:spacing w:after="200" w:line="240" w:lineRule="auto"/>
              <w:jc w:val="both"/>
              <w:rPr>
                <w:rFonts w:ascii="Times New Roman" w:eastAsia="Times New Roman" w:hAnsi="Times New Roman" w:cs="Times New Roman"/>
                <w:kern w:val="0"/>
                <w:sz w:val="24"/>
                <w:szCs w:val="24"/>
                <w:lang w:eastAsia="en-GB"/>
                <w14:ligatures w14:val="none"/>
              </w:rPr>
            </w:pPr>
            <w:r w:rsidRPr="0067568A">
              <w:rPr>
                <w:rFonts w:ascii="Times New Roman" w:eastAsia="Times New Roman" w:hAnsi="Times New Roman" w:cs="Times New Roman"/>
                <w:kern w:val="0"/>
                <w:sz w:val="24"/>
                <w:szCs w:val="24"/>
                <w:lang w:eastAsia="en-GB"/>
                <w14:ligatures w14:val="none"/>
              </w:rPr>
              <w:t xml:space="preserve">International Alert is seeking the services of a </w:t>
            </w:r>
            <w:r w:rsidR="000F5EA7" w:rsidRPr="0067568A">
              <w:rPr>
                <w:rFonts w:ascii="Times New Roman" w:eastAsia="Times New Roman" w:hAnsi="Times New Roman" w:cs="Times New Roman"/>
                <w:kern w:val="0"/>
                <w:sz w:val="24"/>
                <w:szCs w:val="24"/>
                <w:lang w:eastAsia="en-GB"/>
                <w14:ligatures w14:val="none"/>
              </w:rPr>
              <w:t xml:space="preserve">Consultant for Development of </w:t>
            </w:r>
            <w:r w:rsidR="00EE6DA8" w:rsidRPr="0067568A">
              <w:rPr>
                <w:rFonts w:ascii="Times New Roman" w:eastAsia="Times New Roman" w:hAnsi="Times New Roman" w:cs="Times New Roman"/>
                <w:kern w:val="0"/>
                <w:sz w:val="24"/>
                <w:szCs w:val="24"/>
                <w:lang w:eastAsia="en-GB"/>
                <w14:ligatures w14:val="none"/>
              </w:rPr>
              <w:t>Women Safe-Space</w:t>
            </w:r>
            <w:r w:rsidR="000F5EA7" w:rsidRPr="0067568A">
              <w:rPr>
                <w:rFonts w:ascii="Times New Roman" w:eastAsia="Times New Roman" w:hAnsi="Times New Roman" w:cs="Times New Roman"/>
                <w:kern w:val="0"/>
                <w:sz w:val="24"/>
                <w:szCs w:val="24"/>
                <w:lang w:eastAsia="en-GB"/>
                <w14:ligatures w14:val="none"/>
              </w:rPr>
              <w:t xml:space="preserve"> Facilitat</w:t>
            </w:r>
            <w:r w:rsidR="00EE6DA8" w:rsidRPr="0067568A">
              <w:rPr>
                <w:rFonts w:ascii="Times New Roman" w:eastAsia="Times New Roman" w:hAnsi="Times New Roman" w:cs="Times New Roman"/>
                <w:kern w:val="0"/>
                <w:sz w:val="24"/>
                <w:szCs w:val="24"/>
                <w:lang w:eastAsia="en-GB"/>
                <w14:ligatures w14:val="none"/>
              </w:rPr>
              <w:t>ors’</w:t>
            </w:r>
            <w:r w:rsidR="000F5EA7" w:rsidRPr="0067568A">
              <w:rPr>
                <w:rFonts w:ascii="Times New Roman" w:eastAsia="Times New Roman" w:hAnsi="Times New Roman" w:cs="Times New Roman"/>
                <w:kern w:val="0"/>
                <w:sz w:val="24"/>
                <w:szCs w:val="24"/>
                <w:lang w:eastAsia="en-GB"/>
                <w14:ligatures w14:val="none"/>
              </w:rPr>
              <w:t xml:space="preserve"> Guide/Manual</w:t>
            </w:r>
            <w:r w:rsidRPr="0067568A">
              <w:rPr>
                <w:rFonts w:ascii="Times New Roman" w:eastAsia="Times New Roman" w:hAnsi="Times New Roman" w:cs="Times New Roman"/>
                <w:kern w:val="0"/>
                <w:sz w:val="24"/>
                <w:szCs w:val="24"/>
                <w:lang w:eastAsia="en-GB"/>
                <w14:ligatures w14:val="none"/>
              </w:rPr>
              <w:t>.</w:t>
            </w:r>
            <w:r w:rsidRPr="0067568A">
              <w:rPr>
                <w:rFonts w:ascii="Times New Roman" w:eastAsia="Times New Roman" w:hAnsi="Times New Roman" w:cs="Times New Roman"/>
                <w:b/>
                <w:bCs/>
                <w:kern w:val="0"/>
                <w:sz w:val="24"/>
                <w:szCs w:val="24"/>
                <w:lang w:eastAsia="en-GB"/>
                <w14:ligatures w14:val="none"/>
              </w:rPr>
              <w:t xml:space="preserve"> </w:t>
            </w:r>
            <w:r w:rsidRPr="0067568A">
              <w:rPr>
                <w:rFonts w:ascii="Times New Roman" w:eastAsia="Times New Roman" w:hAnsi="Times New Roman" w:cs="Times New Roman"/>
                <w:kern w:val="0"/>
                <w:sz w:val="24"/>
                <w:szCs w:val="24"/>
                <w:lang w:eastAsia="en-GB"/>
                <w14:ligatures w14:val="none"/>
              </w:rPr>
              <w:t xml:space="preserve">This is part of the deliverables of the </w:t>
            </w:r>
            <w:r w:rsidRPr="0067568A">
              <w:rPr>
                <w:rFonts w:ascii="Times New Roman" w:eastAsia="Times New Roman" w:hAnsi="Times New Roman" w:cs="Times New Roman"/>
                <w:b/>
                <w:bCs/>
                <w:kern w:val="0"/>
                <w:sz w:val="24"/>
                <w:szCs w:val="24"/>
                <w:lang w:eastAsia="en-GB"/>
                <w14:ligatures w14:val="none"/>
              </w:rPr>
              <w:t>Promoting Stability, Access to Justice, and Accountability in North-West Nigeria:</w:t>
            </w:r>
            <w:r w:rsidRPr="0067568A">
              <w:rPr>
                <w:rFonts w:ascii="Times New Roman" w:eastAsia="Times New Roman" w:hAnsi="Times New Roman" w:cs="Times New Roman"/>
                <w:kern w:val="0"/>
                <w:sz w:val="24"/>
                <w:szCs w:val="24"/>
                <w:lang w:eastAsia="en-GB"/>
                <w14:ligatures w14:val="none"/>
              </w:rPr>
              <w:t xml:space="preserve"> </w:t>
            </w:r>
            <w:r w:rsidRPr="0067568A">
              <w:rPr>
                <w:rFonts w:ascii="Times New Roman" w:eastAsia="Times New Roman" w:hAnsi="Times New Roman" w:cs="Times New Roman"/>
                <w:i/>
                <w:iCs/>
                <w:kern w:val="0"/>
                <w:sz w:val="24"/>
                <w:szCs w:val="24"/>
                <w:lang w:eastAsia="en-GB"/>
                <w14:ligatures w14:val="none"/>
              </w:rPr>
              <w:t>Samun Adalchi Shine Kwanciyar Hankali (Achieving Justice Promotes Stability)</w:t>
            </w:r>
          </w:p>
        </w:tc>
      </w:tr>
    </w:tbl>
    <w:p w14:paraId="0BEAF602" w14:textId="77777777" w:rsidR="00851C6F" w:rsidRDefault="00851C6F" w:rsidP="0067568A">
      <w:pPr>
        <w:spacing w:after="200" w:line="240" w:lineRule="auto"/>
        <w:jc w:val="both"/>
        <w:rPr>
          <w:rFonts w:ascii="Times New Roman" w:eastAsia="Times New Roman" w:hAnsi="Times New Roman" w:cs="Times New Roman"/>
          <w:b/>
          <w:color w:val="000000"/>
          <w:kern w:val="0"/>
          <w:sz w:val="24"/>
          <w:szCs w:val="24"/>
          <w:lang w:eastAsia="en-GB"/>
          <w14:ligatures w14:val="none"/>
        </w:rPr>
      </w:pPr>
    </w:p>
    <w:p w14:paraId="35F376E7" w14:textId="5708E94C" w:rsidR="00CC5C32" w:rsidRPr="0067568A" w:rsidRDefault="00CC5C32" w:rsidP="0067568A">
      <w:pPr>
        <w:spacing w:after="200" w:line="240" w:lineRule="auto"/>
        <w:jc w:val="both"/>
        <w:rPr>
          <w:rFonts w:ascii="Times New Roman" w:eastAsia="Times New Roman" w:hAnsi="Times New Roman" w:cs="Times New Roman"/>
          <w:b/>
          <w:color w:val="000000"/>
          <w:kern w:val="0"/>
          <w:sz w:val="24"/>
          <w:szCs w:val="24"/>
          <w:lang w:eastAsia="en-GB"/>
          <w14:ligatures w14:val="none"/>
        </w:rPr>
      </w:pPr>
      <w:r w:rsidRPr="0067568A">
        <w:rPr>
          <w:rFonts w:ascii="Times New Roman" w:eastAsia="Times New Roman" w:hAnsi="Times New Roman" w:cs="Times New Roman"/>
          <w:b/>
          <w:color w:val="000000"/>
          <w:kern w:val="0"/>
          <w:sz w:val="24"/>
          <w:szCs w:val="24"/>
          <w:lang w:eastAsia="en-GB"/>
          <w14:ligatures w14:val="none"/>
        </w:rPr>
        <w:t>Background</w:t>
      </w:r>
    </w:p>
    <w:p w14:paraId="6AE59568" w14:textId="63E4E57D" w:rsidR="00766353" w:rsidRPr="0067568A" w:rsidRDefault="00766353" w:rsidP="0067568A">
      <w:pPr>
        <w:pStyle w:val="NormalWeb"/>
        <w:spacing w:before="0" w:beforeAutospacing="0" w:after="200" w:afterAutospacing="0"/>
        <w:jc w:val="both"/>
      </w:pPr>
      <w:r w:rsidRPr="0067568A">
        <w:t xml:space="preserve">International Alert is a leading peacebuilding organization committed to transforming conflict-affected communities into resilient, peaceful societies. With over </w:t>
      </w:r>
      <w:r w:rsidRPr="0067568A">
        <w:rPr>
          <w:lang w:val="en-US"/>
        </w:rPr>
        <w:t>30</w:t>
      </w:r>
      <w:r w:rsidRPr="0067568A">
        <w:t xml:space="preserve"> years of experience, we have been working tirelessly to address complex challenges, including gender-based violence (GBV), that hinder sustainable peace and development worldwide.</w:t>
      </w:r>
    </w:p>
    <w:p w14:paraId="04A1B484" w14:textId="06FDE946" w:rsidR="00766353" w:rsidRPr="0067568A" w:rsidRDefault="00766353" w:rsidP="0067568A">
      <w:pPr>
        <w:pStyle w:val="NormalWeb"/>
        <w:spacing w:before="0" w:beforeAutospacing="0" w:after="200" w:afterAutospacing="0"/>
        <w:jc w:val="both"/>
      </w:pPr>
      <w:r w:rsidRPr="0067568A">
        <w:t>In our ongoing efforts to foster safer and inclusive environments for vulnerable populations, we are seeking the expertise of a qualified and experienced individual or team to develop a comprehensive</w:t>
      </w:r>
      <w:r w:rsidRPr="0067568A">
        <w:rPr>
          <w:lang w:val="en-US"/>
        </w:rPr>
        <w:t xml:space="preserve"> Women</w:t>
      </w:r>
      <w:r w:rsidRPr="0067568A">
        <w:t xml:space="preserve"> Safe Space Manual. This manual will be a vital tool in empowering facilitators to effectively create and manage safe spaces for women, ensuring they can openly discuss and address GBV-related issues without fear of judgment or discrimination.</w:t>
      </w:r>
    </w:p>
    <w:p w14:paraId="4A96D7A3" w14:textId="77777777" w:rsidR="00766353" w:rsidRPr="0067568A" w:rsidRDefault="00766353" w:rsidP="0067568A">
      <w:pPr>
        <w:pStyle w:val="NormalWeb"/>
        <w:spacing w:before="0" w:beforeAutospacing="0" w:after="200" w:afterAutospacing="0"/>
        <w:jc w:val="both"/>
      </w:pPr>
      <w:r w:rsidRPr="0067568A">
        <w:t>The Safe Space Manual will be divided into three parts, focusing on the prevention, management, and overcoming of GBV. Each part will comprise sessions that cover concept and theory, design, planning and preparation, characteristics and techniques, as well as checklist, pre- and post-dialogue stages/processes.</w:t>
      </w:r>
    </w:p>
    <w:p w14:paraId="55B52B9C" w14:textId="65402CDE" w:rsidR="00766353" w:rsidRPr="0067568A" w:rsidRDefault="00766353" w:rsidP="0067568A">
      <w:pPr>
        <w:pStyle w:val="NormalWeb"/>
        <w:spacing w:before="0" w:beforeAutospacing="0" w:after="200" w:afterAutospacing="0"/>
        <w:jc w:val="both"/>
      </w:pPr>
      <w:r w:rsidRPr="0067568A">
        <w:t>To ensure the manual's contextual relevance and effectiveness, it will be developed through structured community research methodologies, including perception surveys, capacity needs assessments, focus group discussions (FGDs), and key informant interviews (KIIs) with women associations, opinion leaders, and other stakeholders.</w:t>
      </w:r>
    </w:p>
    <w:p w14:paraId="49B98E2A" w14:textId="5906055F" w:rsidR="00CC5C32" w:rsidRPr="0067568A" w:rsidRDefault="00CC5C32" w:rsidP="0067568A">
      <w:pPr>
        <w:spacing w:after="200" w:line="240" w:lineRule="auto"/>
        <w:jc w:val="both"/>
        <w:rPr>
          <w:rFonts w:ascii="Times New Roman" w:eastAsia="Times New Roman" w:hAnsi="Times New Roman" w:cs="Times New Roman"/>
          <w:b/>
          <w:kern w:val="0"/>
          <w:sz w:val="24"/>
          <w:szCs w:val="24"/>
          <w:lang w:eastAsia="en-GB"/>
          <w14:ligatures w14:val="none"/>
        </w:rPr>
      </w:pPr>
      <w:r w:rsidRPr="0067568A">
        <w:rPr>
          <w:rFonts w:ascii="Times New Roman" w:eastAsia="Times New Roman" w:hAnsi="Times New Roman" w:cs="Times New Roman"/>
          <w:b/>
          <w:kern w:val="0"/>
          <w:sz w:val="24"/>
          <w:szCs w:val="24"/>
          <w:lang w:eastAsia="en-GB"/>
          <w14:ligatures w14:val="none"/>
        </w:rPr>
        <w:t>Objective</w:t>
      </w:r>
      <w:r w:rsidR="00851C6F">
        <w:rPr>
          <w:rFonts w:ascii="Times New Roman" w:eastAsia="Times New Roman" w:hAnsi="Times New Roman" w:cs="Times New Roman"/>
          <w:b/>
          <w:kern w:val="0"/>
          <w:sz w:val="24"/>
          <w:szCs w:val="24"/>
          <w:lang w:eastAsia="en-GB"/>
          <w14:ligatures w14:val="none"/>
        </w:rPr>
        <w:t>s:</w:t>
      </w:r>
    </w:p>
    <w:p w14:paraId="099D557B" w14:textId="77777777" w:rsidR="00CA15DF" w:rsidRPr="0067568A" w:rsidRDefault="00CA15DF" w:rsidP="0067568A">
      <w:pPr>
        <w:numPr>
          <w:ilvl w:val="0"/>
          <w:numId w:val="12"/>
        </w:numPr>
        <w:spacing w:after="200" w:line="240" w:lineRule="auto"/>
        <w:jc w:val="both"/>
        <w:rPr>
          <w:rFonts w:ascii="Times New Roman" w:eastAsia="Times New Roman" w:hAnsi="Times New Roman" w:cs="Times New Roman"/>
          <w:kern w:val="0"/>
          <w:sz w:val="24"/>
          <w:szCs w:val="24"/>
          <w:lang/>
          <w14:ligatures w14:val="none"/>
        </w:rPr>
      </w:pPr>
      <w:r w:rsidRPr="002A7CA9">
        <w:rPr>
          <w:rFonts w:ascii="Times New Roman" w:eastAsia="Times New Roman" w:hAnsi="Times New Roman" w:cs="Times New Roman"/>
          <w:kern w:val="0"/>
          <w:sz w:val="24"/>
          <w:szCs w:val="24"/>
          <w:lang/>
          <w14:ligatures w14:val="none"/>
        </w:rPr>
        <w:t>To create a comprehensive and user-friendly resource that includes sessions on prevention, management, and overcoming of GBV, covering concept and theory, design, planning and preparation, characteristics and techniques, as well as checklist, pre- and post-dialogue stages/processes.</w:t>
      </w:r>
    </w:p>
    <w:p w14:paraId="73E50495" w14:textId="77777777" w:rsidR="00CA15DF" w:rsidRPr="002A7CA9" w:rsidRDefault="00CA15DF" w:rsidP="0067568A">
      <w:pPr>
        <w:numPr>
          <w:ilvl w:val="0"/>
          <w:numId w:val="12"/>
        </w:numPr>
        <w:spacing w:after="200" w:line="240" w:lineRule="auto"/>
        <w:jc w:val="both"/>
        <w:rPr>
          <w:rFonts w:ascii="Times New Roman" w:eastAsia="Times New Roman" w:hAnsi="Times New Roman" w:cs="Times New Roman"/>
          <w:kern w:val="0"/>
          <w:sz w:val="24"/>
          <w:szCs w:val="24"/>
          <w:lang/>
          <w14:ligatures w14:val="none"/>
        </w:rPr>
      </w:pPr>
      <w:r w:rsidRPr="002A7CA9">
        <w:rPr>
          <w:rFonts w:ascii="Times New Roman" w:eastAsia="Times New Roman" w:hAnsi="Times New Roman" w:cs="Times New Roman"/>
          <w:kern w:val="0"/>
          <w:sz w:val="24"/>
          <w:szCs w:val="24"/>
          <w:lang/>
          <w14:ligatures w14:val="none"/>
        </w:rPr>
        <w:t>To empower facilitators with the necessary knowledge and skills to effectively create and manage safe spaces for women, where they can openly discuss and address GBV-related issues in a supportive and non-discriminatory environment.</w:t>
      </w:r>
    </w:p>
    <w:p w14:paraId="33EDAB1C" w14:textId="77777777" w:rsidR="00CA15DF" w:rsidRPr="002A7CA9" w:rsidRDefault="00CA15DF" w:rsidP="0067568A">
      <w:pPr>
        <w:numPr>
          <w:ilvl w:val="0"/>
          <w:numId w:val="12"/>
        </w:numPr>
        <w:spacing w:after="200" w:line="240" w:lineRule="auto"/>
        <w:jc w:val="both"/>
        <w:rPr>
          <w:rFonts w:ascii="Times New Roman" w:eastAsia="Times New Roman" w:hAnsi="Times New Roman" w:cs="Times New Roman"/>
          <w:kern w:val="0"/>
          <w:sz w:val="24"/>
          <w:szCs w:val="24"/>
          <w:lang/>
          <w14:ligatures w14:val="none"/>
        </w:rPr>
      </w:pPr>
      <w:r w:rsidRPr="002A7CA9">
        <w:rPr>
          <w:rFonts w:ascii="Times New Roman" w:eastAsia="Times New Roman" w:hAnsi="Times New Roman" w:cs="Times New Roman"/>
          <w:kern w:val="0"/>
          <w:sz w:val="24"/>
          <w:szCs w:val="24"/>
          <w:lang/>
          <w14:ligatures w14:val="none"/>
        </w:rPr>
        <w:t>To ensure the Safe Space Manual addresses the specific needs and challenges of the target communities by utilizing structured community research methodologies, including perception surveys, capacity needs assessments, focus group discussions (FGDs), and key informant interviews (KIIs).</w:t>
      </w:r>
    </w:p>
    <w:p w14:paraId="3FCA2910" w14:textId="77777777" w:rsidR="00CA15DF" w:rsidRPr="002A7CA9" w:rsidRDefault="00CA15DF" w:rsidP="0067568A">
      <w:pPr>
        <w:numPr>
          <w:ilvl w:val="0"/>
          <w:numId w:val="12"/>
        </w:numPr>
        <w:spacing w:after="200" w:line="240" w:lineRule="auto"/>
        <w:jc w:val="both"/>
        <w:rPr>
          <w:rFonts w:ascii="Times New Roman" w:eastAsia="Times New Roman" w:hAnsi="Times New Roman" w:cs="Times New Roman"/>
          <w:kern w:val="0"/>
          <w:sz w:val="24"/>
          <w:szCs w:val="24"/>
          <w:lang/>
          <w14:ligatures w14:val="none"/>
        </w:rPr>
      </w:pPr>
      <w:r w:rsidRPr="002A7CA9">
        <w:rPr>
          <w:rFonts w:ascii="Times New Roman" w:eastAsia="Times New Roman" w:hAnsi="Times New Roman" w:cs="Times New Roman"/>
          <w:kern w:val="0"/>
          <w:sz w:val="24"/>
          <w:szCs w:val="24"/>
          <w:lang/>
          <w14:ligatures w14:val="none"/>
        </w:rPr>
        <w:lastRenderedPageBreak/>
        <w:t>To promote gender equality, empower women, and contribute to the prevention, management, and overcoming of gender-based violence within conflict-affected communities.</w:t>
      </w:r>
    </w:p>
    <w:p w14:paraId="2067C813" w14:textId="5F26A755" w:rsidR="00CA15DF" w:rsidRPr="0067568A" w:rsidRDefault="00CA15DF" w:rsidP="0067568A">
      <w:pPr>
        <w:numPr>
          <w:ilvl w:val="0"/>
          <w:numId w:val="12"/>
        </w:numPr>
        <w:spacing w:after="200" w:line="240" w:lineRule="auto"/>
        <w:jc w:val="both"/>
        <w:rPr>
          <w:rFonts w:ascii="Times New Roman" w:eastAsia="Times New Roman" w:hAnsi="Times New Roman" w:cs="Times New Roman"/>
          <w:kern w:val="0"/>
          <w:sz w:val="24"/>
          <w:szCs w:val="24"/>
          <w:lang/>
          <w14:ligatures w14:val="none"/>
        </w:rPr>
      </w:pPr>
      <w:r w:rsidRPr="002A7CA9">
        <w:rPr>
          <w:rFonts w:ascii="Times New Roman" w:eastAsia="Times New Roman" w:hAnsi="Times New Roman" w:cs="Times New Roman"/>
          <w:kern w:val="0"/>
          <w:sz w:val="24"/>
          <w:szCs w:val="24"/>
          <w:lang/>
          <w14:ligatures w14:val="none"/>
        </w:rPr>
        <w:t xml:space="preserve">To contribute to International Alert's </w:t>
      </w:r>
      <w:r w:rsidRPr="0067568A">
        <w:rPr>
          <w:rFonts w:ascii="Times New Roman" w:eastAsia="Times New Roman" w:hAnsi="Times New Roman" w:cs="Times New Roman"/>
          <w:kern w:val="0"/>
          <w:sz w:val="24"/>
          <w:szCs w:val="24"/>
          <w:lang w:val="en-US"/>
          <w14:ligatures w14:val="none"/>
        </w:rPr>
        <w:t>project objective</w:t>
      </w:r>
      <w:r w:rsidRPr="002A7CA9">
        <w:rPr>
          <w:rFonts w:ascii="Times New Roman" w:eastAsia="Times New Roman" w:hAnsi="Times New Roman" w:cs="Times New Roman"/>
          <w:kern w:val="0"/>
          <w:sz w:val="24"/>
          <w:szCs w:val="24"/>
          <w:lang/>
          <w14:ligatures w14:val="none"/>
        </w:rPr>
        <w:t xml:space="preserve"> of transforming conflict-affected communities into resilient, peaceful societies by addressing critical issues related to gender-based violence and promoting safer and inclusive environments.</w:t>
      </w:r>
    </w:p>
    <w:p w14:paraId="54A5640B" w14:textId="18E0B328" w:rsidR="00A17203" w:rsidRDefault="00A17203" w:rsidP="0067568A">
      <w:pPr>
        <w:spacing w:after="200" w:line="240" w:lineRule="auto"/>
        <w:contextualSpacing/>
        <w:jc w:val="both"/>
        <w:rPr>
          <w:rFonts w:ascii="Times New Roman" w:eastAsia="Calibri" w:hAnsi="Times New Roman" w:cs="Times New Roman"/>
          <w:b/>
          <w:kern w:val="0"/>
          <w:sz w:val="24"/>
          <w:szCs w:val="24"/>
          <w:lang w:eastAsia="en-GB"/>
          <w14:ligatures w14:val="none"/>
        </w:rPr>
      </w:pPr>
      <w:r w:rsidRPr="0067568A">
        <w:rPr>
          <w:rFonts w:ascii="Times New Roman" w:eastAsia="Calibri" w:hAnsi="Times New Roman" w:cs="Times New Roman"/>
          <w:b/>
          <w:kern w:val="0"/>
          <w:sz w:val="24"/>
          <w:szCs w:val="24"/>
          <w:lang w:eastAsia="en-GB"/>
          <w14:ligatures w14:val="none"/>
        </w:rPr>
        <w:t>Methodology</w:t>
      </w:r>
    </w:p>
    <w:p w14:paraId="2DFD33A7" w14:textId="77777777" w:rsidR="00851C6F" w:rsidRPr="0067568A" w:rsidRDefault="00851C6F" w:rsidP="0067568A">
      <w:pPr>
        <w:spacing w:after="200" w:line="240" w:lineRule="auto"/>
        <w:contextualSpacing/>
        <w:jc w:val="both"/>
        <w:rPr>
          <w:rFonts w:ascii="Times New Roman" w:eastAsia="Calibri" w:hAnsi="Times New Roman" w:cs="Times New Roman"/>
          <w:b/>
          <w:kern w:val="0"/>
          <w:sz w:val="24"/>
          <w:szCs w:val="24"/>
          <w:lang w:eastAsia="en-GB"/>
          <w14:ligatures w14:val="none"/>
        </w:rPr>
      </w:pPr>
    </w:p>
    <w:p w14:paraId="6E2B5E96" w14:textId="699C07A1" w:rsidR="005167E6" w:rsidRPr="0067568A" w:rsidRDefault="005167E6" w:rsidP="0067568A">
      <w:pPr>
        <w:spacing w:after="200" w:line="240" w:lineRule="auto"/>
        <w:jc w:val="both"/>
        <w:rPr>
          <w:rFonts w:ascii="Times New Roman" w:eastAsia="Calibri" w:hAnsi="Times New Roman" w:cs="Times New Roman"/>
          <w:bCs/>
          <w:kern w:val="0"/>
          <w:sz w:val="24"/>
          <w:szCs w:val="24"/>
          <w:lang w:eastAsia="en-GB"/>
          <w14:ligatures w14:val="none"/>
        </w:rPr>
      </w:pPr>
      <w:r w:rsidRPr="0067568A">
        <w:rPr>
          <w:rFonts w:ascii="Times New Roman" w:hAnsi="Times New Roman" w:cs="Times New Roman"/>
          <w:sz w:val="24"/>
          <w:szCs w:val="24"/>
        </w:rPr>
        <w:t>A detailed methodology with tools for carrying out the assignment will be developed in collaboration with International Alert as part of the inception report to be submitted by the prospective consultant. The development of the safe space manual will be a</w:t>
      </w:r>
      <w:r w:rsidRPr="0067568A">
        <w:rPr>
          <w:rFonts w:ascii="Times New Roman" w:eastAsia="Calibri" w:hAnsi="Times New Roman" w:cs="Times New Roman"/>
          <w:bCs/>
          <w:kern w:val="0"/>
          <w:sz w:val="24"/>
          <w:szCs w:val="24"/>
          <w:lang w:eastAsia="en-GB"/>
          <w14:ligatures w14:val="none"/>
        </w:rPr>
        <w:t xml:space="preserve"> participatory process, beginning with a needs analysis to determine the precise needs of the target populations.</w:t>
      </w:r>
      <w:r w:rsidRPr="0067568A">
        <w:rPr>
          <w:rFonts w:ascii="Times New Roman" w:hAnsi="Times New Roman" w:cs="Times New Roman"/>
          <w:sz w:val="24"/>
          <w:szCs w:val="24"/>
          <w:shd w:val="clear" w:color="auto" w:fill="F7F7F8"/>
        </w:rPr>
        <w:t xml:space="preserve"> The manual will be organized into three parts: prevention, management, and overcoming of GBV, and tailored to local contexts through community research. Interactive content, including case studies and reflection exercises. Pilot testing and expert input will refine the manual, ensuring it's comprehensive and user-friendly. The finalized manual will be disseminated, providing training and support to empower facilitators in creating safer spaces for addressing gender-based violence.</w:t>
      </w:r>
    </w:p>
    <w:p w14:paraId="71DD6EE9" w14:textId="3057F1FC" w:rsidR="00A17203" w:rsidRPr="0067568A" w:rsidRDefault="00A17203" w:rsidP="0067568A">
      <w:pPr>
        <w:spacing w:after="200" w:line="240" w:lineRule="auto"/>
        <w:jc w:val="both"/>
        <w:rPr>
          <w:rFonts w:ascii="Times New Roman" w:eastAsia="Calibri" w:hAnsi="Times New Roman" w:cs="Times New Roman"/>
          <w:b/>
          <w:kern w:val="0"/>
          <w:sz w:val="24"/>
          <w:szCs w:val="24"/>
          <w:lang w:eastAsia="en-GB"/>
          <w14:ligatures w14:val="none"/>
        </w:rPr>
      </w:pPr>
      <w:r w:rsidRPr="0067568A">
        <w:rPr>
          <w:rFonts w:ascii="Times New Roman" w:eastAsia="Calibri" w:hAnsi="Times New Roman" w:cs="Times New Roman"/>
          <w:b/>
          <w:kern w:val="0"/>
          <w:sz w:val="24"/>
          <w:szCs w:val="24"/>
          <w:lang w:eastAsia="en-GB"/>
          <w14:ligatures w14:val="none"/>
        </w:rPr>
        <w:t>Outputs and deliverables</w:t>
      </w:r>
      <w:r w:rsidR="007C240A" w:rsidRPr="0067568A">
        <w:rPr>
          <w:rFonts w:ascii="Times New Roman" w:eastAsia="Calibri" w:hAnsi="Times New Roman" w:cs="Times New Roman"/>
          <w:b/>
          <w:kern w:val="0"/>
          <w:sz w:val="24"/>
          <w:szCs w:val="24"/>
          <w:lang w:eastAsia="en-GB"/>
          <w14:ligatures w14:val="none"/>
        </w:rPr>
        <w:t xml:space="preserve">: </w:t>
      </w:r>
    </w:p>
    <w:p w14:paraId="56F4CFE9" w14:textId="3BDE83FB" w:rsidR="00A17203" w:rsidRPr="0067568A" w:rsidRDefault="00A17203" w:rsidP="0067568A">
      <w:pPr>
        <w:spacing w:after="200" w:line="240" w:lineRule="auto"/>
        <w:contextualSpacing/>
        <w:jc w:val="both"/>
        <w:rPr>
          <w:rFonts w:ascii="Times New Roman" w:eastAsia="Calibri" w:hAnsi="Times New Roman" w:cs="Times New Roman"/>
          <w:bCs/>
          <w:kern w:val="0"/>
          <w:sz w:val="24"/>
          <w:szCs w:val="24"/>
          <w:lang w:eastAsia="en-GB"/>
          <w14:ligatures w14:val="none"/>
        </w:rPr>
      </w:pPr>
      <w:r w:rsidRPr="0067568A">
        <w:rPr>
          <w:rFonts w:ascii="Times New Roman" w:eastAsia="Calibri" w:hAnsi="Times New Roman" w:cs="Times New Roman"/>
          <w:bCs/>
          <w:kern w:val="0"/>
          <w:sz w:val="24"/>
          <w:szCs w:val="24"/>
          <w:lang w:eastAsia="en-GB"/>
          <w14:ligatures w14:val="none"/>
        </w:rPr>
        <w:t xml:space="preserve">All deliverables will be agreed with the </w:t>
      </w:r>
      <w:r w:rsidR="00246506" w:rsidRPr="0067568A">
        <w:rPr>
          <w:rFonts w:ascii="Times New Roman" w:eastAsia="Calibri" w:hAnsi="Times New Roman" w:cs="Times New Roman"/>
          <w:bCs/>
          <w:kern w:val="0"/>
          <w:sz w:val="24"/>
          <w:szCs w:val="24"/>
          <w:lang w:eastAsia="en-GB"/>
          <w14:ligatures w14:val="none"/>
        </w:rPr>
        <w:t xml:space="preserve">International Alert </w:t>
      </w:r>
      <w:r w:rsidRPr="0067568A">
        <w:rPr>
          <w:rFonts w:ascii="Times New Roman" w:eastAsia="Calibri" w:hAnsi="Times New Roman" w:cs="Times New Roman"/>
          <w:bCs/>
          <w:kern w:val="0"/>
          <w:sz w:val="24"/>
          <w:szCs w:val="24"/>
          <w:lang w:eastAsia="en-GB"/>
          <w14:ligatures w14:val="none"/>
        </w:rPr>
        <w:t xml:space="preserve">focal person. Outputs to include: </w:t>
      </w:r>
    </w:p>
    <w:p w14:paraId="7BEFA099" w14:textId="5F233AB3" w:rsidR="00A60704" w:rsidRPr="0067568A" w:rsidRDefault="00A60704" w:rsidP="0067568A">
      <w:pPr>
        <w:numPr>
          <w:ilvl w:val="0"/>
          <w:numId w:val="13"/>
        </w:numPr>
        <w:spacing w:after="200" w:line="240" w:lineRule="auto"/>
        <w:jc w:val="both"/>
        <w:rPr>
          <w:rFonts w:ascii="Times New Roman" w:eastAsia="Times New Roman" w:hAnsi="Times New Roman" w:cs="Times New Roman"/>
          <w:kern w:val="0"/>
          <w:sz w:val="24"/>
          <w:szCs w:val="24"/>
          <w:lang/>
          <w14:ligatures w14:val="none"/>
        </w:rPr>
      </w:pPr>
      <w:r w:rsidRPr="0067568A">
        <w:rPr>
          <w:rFonts w:ascii="Times New Roman" w:eastAsia="Times New Roman" w:hAnsi="Times New Roman" w:cs="Times New Roman"/>
          <w:kern w:val="0"/>
          <w:sz w:val="24"/>
          <w:szCs w:val="24"/>
          <w:lang w:val="en-US"/>
          <w14:ligatures w14:val="none"/>
        </w:rPr>
        <w:t xml:space="preserve">A </w:t>
      </w:r>
      <w:r w:rsidR="0067568A">
        <w:rPr>
          <w:rFonts w:ascii="Times New Roman" w:eastAsia="Times New Roman" w:hAnsi="Times New Roman" w:cs="Times New Roman"/>
          <w:kern w:val="0"/>
          <w:sz w:val="24"/>
          <w:szCs w:val="24"/>
          <w:lang w:val="en-US"/>
          <w14:ligatures w14:val="none"/>
        </w:rPr>
        <w:t xml:space="preserve">comprehensive </w:t>
      </w:r>
      <w:r w:rsidRPr="0067568A">
        <w:rPr>
          <w:rFonts w:ascii="Times New Roman" w:eastAsia="Times New Roman" w:hAnsi="Times New Roman" w:cs="Times New Roman"/>
          <w:kern w:val="0"/>
          <w:sz w:val="24"/>
          <w:szCs w:val="24"/>
          <w:lang w:val="en-US"/>
          <w14:ligatures w14:val="none"/>
        </w:rPr>
        <w:t>outline</w:t>
      </w:r>
      <w:r w:rsidRPr="006B38E6">
        <w:rPr>
          <w:rFonts w:ascii="Times New Roman" w:eastAsia="Times New Roman" w:hAnsi="Times New Roman" w:cs="Times New Roman"/>
          <w:kern w:val="0"/>
          <w:sz w:val="24"/>
          <w:szCs w:val="24"/>
          <w:lang/>
          <w14:ligatures w14:val="none"/>
        </w:rPr>
        <w:t xml:space="preserve"> of the methodology </w:t>
      </w:r>
      <w:r w:rsidRPr="0067568A">
        <w:rPr>
          <w:rFonts w:ascii="Times New Roman" w:eastAsia="Times New Roman" w:hAnsi="Times New Roman" w:cs="Times New Roman"/>
          <w:kern w:val="0"/>
          <w:sz w:val="24"/>
          <w:szCs w:val="24"/>
          <w:lang w:val="en-US"/>
          <w14:ligatures w14:val="none"/>
        </w:rPr>
        <w:t xml:space="preserve">to be </w:t>
      </w:r>
      <w:r w:rsidRPr="006B38E6">
        <w:rPr>
          <w:rFonts w:ascii="Times New Roman" w:eastAsia="Times New Roman" w:hAnsi="Times New Roman" w:cs="Times New Roman"/>
          <w:kern w:val="0"/>
          <w:sz w:val="24"/>
          <w:szCs w:val="24"/>
          <w:lang/>
          <w14:ligatures w14:val="none"/>
        </w:rPr>
        <w:t xml:space="preserve">used for the manual development, including </w:t>
      </w:r>
      <w:r w:rsidRPr="0067568A">
        <w:rPr>
          <w:rFonts w:ascii="Times New Roman" w:eastAsia="Times New Roman" w:hAnsi="Times New Roman" w:cs="Times New Roman"/>
          <w:kern w:val="0"/>
          <w:sz w:val="24"/>
          <w:szCs w:val="24"/>
          <w:lang w:val="en-US"/>
          <w14:ligatures w14:val="none"/>
        </w:rPr>
        <w:t>tools</w:t>
      </w:r>
      <w:r w:rsidRPr="006B38E6">
        <w:rPr>
          <w:rFonts w:ascii="Times New Roman" w:eastAsia="Times New Roman" w:hAnsi="Times New Roman" w:cs="Times New Roman"/>
          <w:kern w:val="0"/>
          <w:sz w:val="24"/>
          <w:szCs w:val="24"/>
          <w:lang/>
          <w14:ligatures w14:val="none"/>
        </w:rPr>
        <w:t xml:space="preserve"> </w:t>
      </w:r>
      <w:r w:rsidRPr="0067568A">
        <w:rPr>
          <w:rFonts w:ascii="Times New Roman" w:eastAsia="Times New Roman" w:hAnsi="Times New Roman" w:cs="Times New Roman"/>
          <w:kern w:val="0"/>
          <w:sz w:val="24"/>
          <w:szCs w:val="24"/>
          <w:lang w:val="en-US"/>
          <w14:ligatures w14:val="none"/>
        </w:rPr>
        <w:t>for</w:t>
      </w:r>
      <w:r w:rsidRPr="006B38E6">
        <w:rPr>
          <w:rFonts w:ascii="Times New Roman" w:eastAsia="Times New Roman" w:hAnsi="Times New Roman" w:cs="Times New Roman"/>
          <w:kern w:val="0"/>
          <w:sz w:val="24"/>
          <w:szCs w:val="24"/>
          <w:lang/>
          <w14:ligatures w14:val="none"/>
        </w:rPr>
        <w:t xml:space="preserve"> the needs assessment, community research methodologies, and expert input processes.</w:t>
      </w:r>
    </w:p>
    <w:p w14:paraId="32F10E03" w14:textId="77777777" w:rsidR="00A60704" w:rsidRPr="0067568A" w:rsidRDefault="00A60704" w:rsidP="0067568A">
      <w:pPr>
        <w:numPr>
          <w:ilvl w:val="0"/>
          <w:numId w:val="13"/>
        </w:numPr>
        <w:spacing w:after="200" w:line="240" w:lineRule="auto"/>
        <w:jc w:val="both"/>
        <w:rPr>
          <w:rFonts w:ascii="Times New Roman" w:eastAsia="Times New Roman" w:hAnsi="Times New Roman" w:cs="Times New Roman"/>
          <w:kern w:val="0"/>
          <w:sz w:val="24"/>
          <w:szCs w:val="24"/>
          <w:lang/>
          <w14:ligatures w14:val="none"/>
        </w:rPr>
      </w:pPr>
      <w:r w:rsidRPr="006B38E6">
        <w:rPr>
          <w:rFonts w:ascii="Times New Roman" w:eastAsia="Times New Roman" w:hAnsi="Times New Roman" w:cs="Times New Roman"/>
          <w:kern w:val="0"/>
          <w:sz w:val="24"/>
          <w:szCs w:val="24"/>
          <w:lang/>
          <w14:ligatures w14:val="none"/>
        </w:rPr>
        <w:t xml:space="preserve">A detailed curriculum framework outlining the learning objectives and session plans for each part of the manual. </w:t>
      </w:r>
    </w:p>
    <w:p w14:paraId="64B34974" w14:textId="77777777" w:rsidR="00A60704" w:rsidRPr="006B38E6" w:rsidRDefault="00A60704" w:rsidP="0067568A">
      <w:pPr>
        <w:numPr>
          <w:ilvl w:val="0"/>
          <w:numId w:val="13"/>
        </w:numPr>
        <w:spacing w:after="200" w:line="240" w:lineRule="auto"/>
        <w:jc w:val="both"/>
        <w:rPr>
          <w:rFonts w:ascii="Times New Roman" w:eastAsia="Times New Roman" w:hAnsi="Times New Roman" w:cs="Times New Roman"/>
          <w:kern w:val="0"/>
          <w:sz w:val="24"/>
          <w:szCs w:val="24"/>
          <w:lang/>
          <w14:ligatures w14:val="none"/>
        </w:rPr>
      </w:pPr>
      <w:r w:rsidRPr="006B38E6">
        <w:rPr>
          <w:rFonts w:ascii="Times New Roman" w:eastAsia="Times New Roman" w:hAnsi="Times New Roman" w:cs="Times New Roman"/>
          <w:kern w:val="0"/>
          <w:sz w:val="24"/>
          <w:szCs w:val="24"/>
          <w:lang/>
          <w14:ligatures w14:val="none"/>
        </w:rPr>
        <w:t>A well-structured and user-friendly manual addressing the prevention, management, and overcoming of gender-based violence (GBV). It will consist of three parts, each containing sessions on concept and theory, design, planning and preparation, characteristics and techniques, as well as checklist, pre- and post-dialogue stages/processes.</w:t>
      </w:r>
    </w:p>
    <w:p w14:paraId="4D15C21A" w14:textId="77777777" w:rsidR="00A60704" w:rsidRPr="006B38E6" w:rsidRDefault="00A60704" w:rsidP="0067568A">
      <w:pPr>
        <w:numPr>
          <w:ilvl w:val="0"/>
          <w:numId w:val="13"/>
        </w:numPr>
        <w:spacing w:after="200" w:line="240" w:lineRule="auto"/>
        <w:jc w:val="both"/>
        <w:rPr>
          <w:rFonts w:ascii="Times New Roman" w:eastAsia="Times New Roman" w:hAnsi="Times New Roman" w:cs="Times New Roman"/>
          <w:kern w:val="0"/>
          <w:sz w:val="24"/>
          <w:szCs w:val="24"/>
          <w:lang/>
          <w14:ligatures w14:val="none"/>
        </w:rPr>
      </w:pPr>
      <w:r w:rsidRPr="006B38E6">
        <w:rPr>
          <w:rFonts w:ascii="Times New Roman" w:eastAsia="Times New Roman" w:hAnsi="Times New Roman" w:cs="Times New Roman"/>
          <w:kern w:val="0"/>
          <w:sz w:val="24"/>
          <w:szCs w:val="24"/>
          <w:lang/>
          <w14:ligatures w14:val="none"/>
        </w:rPr>
        <w:t>A report summarizing the feedback and insights gathered from the pilot test conducted with facilitators. The report will include recommended revisions and improvements based on the test results.</w:t>
      </w:r>
    </w:p>
    <w:p w14:paraId="05CC50AC" w14:textId="26ABD42A" w:rsidR="0067568A" w:rsidRPr="0067568A" w:rsidRDefault="00A60704" w:rsidP="0067568A">
      <w:pPr>
        <w:numPr>
          <w:ilvl w:val="0"/>
          <w:numId w:val="13"/>
        </w:numPr>
        <w:spacing w:after="200" w:line="240" w:lineRule="auto"/>
        <w:jc w:val="both"/>
        <w:rPr>
          <w:rFonts w:ascii="Times New Roman" w:eastAsia="Times New Roman" w:hAnsi="Times New Roman" w:cs="Times New Roman"/>
          <w:kern w:val="0"/>
          <w:sz w:val="24"/>
          <w:szCs w:val="24"/>
          <w:lang/>
          <w14:ligatures w14:val="none"/>
        </w:rPr>
      </w:pPr>
      <w:r w:rsidRPr="006B38E6">
        <w:rPr>
          <w:rFonts w:ascii="Times New Roman" w:eastAsia="Times New Roman" w:hAnsi="Times New Roman" w:cs="Times New Roman"/>
          <w:kern w:val="0"/>
          <w:sz w:val="24"/>
          <w:szCs w:val="24"/>
          <w:lang/>
          <w14:ligatures w14:val="none"/>
        </w:rPr>
        <w:t>Finalized Manual: The Safe Space Manual revised and refined based on the pilot test feedback, expert input, and peer review. The finalized version will incorporate all necessary updates and improvements.</w:t>
      </w:r>
    </w:p>
    <w:p w14:paraId="3F7E72BE" w14:textId="0E82F0AF" w:rsidR="0067568A" w:rsidRPr="00B60CF6" w:rsidRDefault="0067568A" w:rsidP="0067568A">
      <w:pPr>
        <w:shd w:val="clear" w:color="auto" w:fill="FFFFFF"/>
        <w:tabs>
          <w:tab w:val="left" w:pos="284"/>
        </w:tabs>
        <w:spacing w:after="200" w:line="240" w:lineRule="auto"/>
        <w:jc w:val="both"/>
        <w:rPr>
          <w:rFonts w:ascii="Times New Roman" w:hAnsi="Times New Roman" w:cs="Times New Roman"/>
          <w:b/>
          <w:sz w:val="24"/>
          <w:szCs w:val="24"/>
        </w:rPr>
      </w:pPr>
      <w:r w:rsidRPr="00B60CF6">
        <w:rPr>
          <w:rFonts w:ascii="Times New Roman" w:hAnsi="Times New Roman" w:cs="Times New Roman"/>
          <w:b/>
          <w:sz w:val="24"/>
          <w:szCs w:val="24"/>
        </w:rPr>
        <w:t xml:space="preserve">Qualifications and experience </w:t>
      </w:r>
    </w:p>
    <w:p w14:paraId="75AEC720" w14:textId="77777777" w:rsidR="0067568A" w:rsidRPr="0067568A" w:rsidRDefault="0067568A" w:rsidP="0067568A">
      <w:pPr>
        <w:pStyle w:val="ListParagraph"/>
        <w:numPr>
          <w:ilvl w:val="0"/>
          <w:numId w:val="10"/>
        </w:numPr>
        <w:shd w:val="clear" w:color="auto" w:fill="FFFFFF"/>
        <w:spacing w:after="200" w:line="240" w:lineRule="auto"/>
        <w:contextualSpacing w:val="0"/>
        <w:jc w:val="both"/>
        <w:rPr>
          <w:rFonts w:ascii="Times New Roman" w:eastAsia="Times New Roman" w:hAnsi="Times New Roman" w:cs="Times New Roman"/>
          <w:kern w:val="0"/>
          <w:sz w:val="24"/>
          <w:szCs w:val="24"/>
          <w:lang w:eastAsia="en-GB"/>
          <w14:ligatures w14:val="none"/>
        </w:rPr>
      </w:pPr>
      <w:r w:rsidRPr="0067568A">
        <w:rPr>
          <w:rFonts w:ascii="Times New Roman" w:hAnsi="Times New Roman" w:cs="Times New Roman"/>
          <w:sz w:val="24"/>
          <w:szCs w:val="24"/>
        </w:rPr>
        <w:t>Master’s degree or a higher qualification in, Gender Studies, Conflict Studies, International   Development, or in other related Social Sciences</w:t>
      </w:r>
    </w:p>
    <w:p w14:paraId="4D1A0BF6"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67568A">
        <w:rPr>
          <w:rFonts w:ascii="Times New Roman" w:hAnsi="Times New Roman" w:cs="Times New Roman"/>
          <w:sz w:val="24"/>
          <w:szCs w:val="24"/>
        </w:rPr>
        <w:t xml:space="preserve">At least 10 years of progressive experience </w:t>
      </w:r>
      <w:r w:rsidRPr="008A1577">
        <w:rPr>
          <w:rFonts w:ascii="Times New Roman" w:eastAsia="Times New Roman" w:hAnsi="Times New Roman" w:cs="Times New Roman"/>
          <w:kern w:val="0"/>
          <w:sz w:val="24"/>
          <w:szCs w:val="24"/>
          <w:lang/>
          <w14:ligatures w14:val="none"/>
        </w:rPr>
        <w:t xml:space="preserve">in gender </w:t>
      </w:r>
      <w:r w:rsidRPr="0067568A">
        <w:rPr>
          <w:rFonts w:ascii="Times New Roman" w:eastAsia="Times New Roman" w:hAnsi="Times New Roman" w:cs="Times New Roman"/>
          <w:kern w:val="0"/>
          <w:sz w:val="24"/>
          <w:szCs w:val="24"/>
          <w:lang w:val="en-US"/>
          <w14:ligatures w14:val="none"/>
        </w:rPr>
        <w:t>issues</w:t>
      </w:r>
      <w:r w:rsidRPr="008A1577">
        <w:rPr>
          <w:rFonts w:ascii="Times New Roman" w:eastAsia="Times New Roman" w:hAnsi="Times New Roman" w:cs="Times New Roman"/>
          <w:kern w:val="0"/>
          <w:sz w:val="24"/>
          <w:szCs w:val="24"/>
          <w:lang/>
          <w14:ligatures w14:val="none"/>
        </w:rPr>
        <w:t>, women's rights, or related fields, with a deep understanding of gender-based violence and its impact on communities.</w:t>
      </w:r>
    </w:p>
    <w:p w14:paraId="7B49C796"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lastRenderedPageBreak/>
        <w:t>Experience in developing educational materials, training programs, or manuals, with the ability to structure content, define learning objectives, and design interactive activities for experiential learning.</w:t>
      </w:r>
    </w:p>
    <w:p w14:paraId="587AC2EC"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Proficiency in conducting needs assessments, perception surveys, focus group discussions (FGDs), and key informant interviews (KIIs) to gather valuable insights and inform the manual's content.</w:t>
      </w:r>
    </w:p>
    <w:p w14:paraId="7894B445"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Proven track record in facilitating workshops or training sessions on GBV, gender equality, or related topics, with the ability to engage diverse audiences and create safe and inclusive learning environments.</w:t>
      </w:r>
    </w:p>
    <w:p w14:paraId="7BD4A16A"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Experience working with diverse communities, understanding cultural sensitivities, and collaborating with local stakeholders to ensure the manual's relevance and effectiveness.</w:t>
      </w:r>
    </w:p>
    <w:p w14:paraId="27416482"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Demonstrated expertise in addressing gender-based violence, implementing GBV programs, or working with survivors to promote healing and empowerment.</w:t>
      </w:r>
    </w:p>
    <w:p w14:paraId="12B99297"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Strong written and verbal communication skills to articulate complex concepts clearly and concisely, ensuring the manual is accessible to facilitators and participants.</w:t>
      </w:r>
    </w:p>
    <w:p w14:paraId="743969A4" w14:textId="77777777" w:rsidR="0067568A" w:rsidRPr="008A1577"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Demonstrated sensitivity and empathy towards survivors of GBV, promoting a non-judgmental and supportive approach in the development process.</w:t>
      </w:r>
    </w:p>
    <w:p w14:paraId="20F51837" w14:textId="405AC016" w:rsidR="0067568A" w:rsidRPr="0067568A" w:rsidRDefault="0067568A" w:rsidP="0067568A">
      <w:pPr>
        <w:numPr>
          <w:ilvl w:val="0"/>
          <w:numId w:val="10"/>
        </w:numPr>
        <w:spacing w:after="200" w:line="240" w:lineRule="auto"/>
        <w:jc w:val="both"/>
        <w:rPr>
          <w:rFonts w:ascii="Times New Roman" w:eastAsia="Times New Roman" w:hAnsi="Times New Roman" w:cs="Times New Roman"/>
          <w:kern w:val="0"/>
          <w:sz w:val="24"/>
          <w:szCs w:val="24"/>
          <w:lang/>
          <w14:ligatures w14:val="none"/>
        </w:rPr>
      </w:pPr>
      <w:r w:rsidRPr="008A1577">
        <w:rPr>
          <w:rFonts w:ascii="Times New Roman" w:eastAsia="Times New Roman" w:hAnsi="Times New Roman" w:cs="Times New Roman"/>
          <w:kern w:val="0"/>
          <w:sz w:val="24"/>
          <w:szCs w:val="24"/>
          <w:lang/>
          <w14:ligatures w14:val="none"/>
        </w:rPr>
        <w:t>Ability to work collaboratively with diverse teams and stakeholders, incorporating their insights and feedback into the manual's content and design.</w:t>
      </w:r>
    </w:p>
    <w:p w14:paraId="0F2A01C4" w14:textId="0A646E39" w:rsidR="00A17203" w:rsidRDefault="00A17203" w:rsidP="0067568A">
      <w:pPr>
        <w:spacing w:after="200" w:line="240" w:lineRule="auto"/>
        <w:contextualSpacing/>
        <w:jc w:val="both"/>
        <w:rPr>
          <w:rFonts w:ascii="Times New Roman" w:eastAsia="Calibri" w:hAnsi="Times New Roman" w:cs="Times New Roman"/>
          <w:b/>
          <w:kern w:val="0"/>
          <w:sz w:val="24"/>
          <w:szCs w:val="24"/>
          <w:lang w:eastAsia="en-GB"/>
          <w14:ligatures w14:val="none"/>
        </w:rPr>
      </w:pPr>
      <w:r w:rsidRPr="0067568A">
        <w:rPr>
          <w:rFonts w:ascii="Times New Roman" w:eastAsia="Calibri" w:hAnsi="Times New Roman" w:cs="Times New Roman"/>
          <w:b/>
          <w:kern w:val="0"/>
          <w:sz w:val="24"/>
          <w:szCs w:val="24"/>
          <w:lang w:eastAsia="en-GB"/>
          <w14:ligatures w14:val="none"/>
        </w:rPr>
        <w:t>Timeline and budget</w:t>
      </w:r>
    </w:p>
    <w:p w14:paraId="5DE56AB9" w14:textId="77777777" w:rsidR="00851C6F" w:rsidRPr="0067568A" w:rsidRDefault="00851C6F" w:rsidP="0067568A">
      <w:pPr>
        <w:spacing w:after="200" w:line="240" w:lineRule="auto"/>
        <w:contextualSpacing/>
        <w:jc w:val="both"/>
        <w:rPr>
          <w:rFonts w:ascii="Times New Roman" w:eastAsia="Calibri" w:hAnsi="Times New Roman" w:cs="Times New Roman"/>
          <w:b/>
          <w:kern w:val="0"/>
          <w:sz w:val="24"/>
          <w:szCs w:val="24"/>
          <w:lang w:eastAsia="en-GB"/>
          <w14:ligatures w14:val="none"/>
        </w:rPr>
      </w:pPr>
    </w:p>
    <w:p w14:paraId="6BABCE50" w14:textId="5AA20DE4" w:rsidR="00FA71FE" w:rsidRPr="0067568A" w:rsidRDefault="001E233A" w:rsidP="0067568A">
      <w:pPr>
        <w:spacing w:after="200" w:line="240" w:lineRule="auto"/>
        <w:contextualSpacing/>
        <w:jc w:val="both"/>
        <w:rPr>
          <w:rFonts w:ascii="Times New Roman" w:eastAsia="Calibri" w:hAnsi="Times New Roman" w:cs="Times New Roman"/>
          <w:bCs/>
          <w:kern w:val="0"/>
          <w:sz w:val="24"/>
          <w:szCs w:val="24"/>
          <w:lang w:eastAsia="en-GB"/>
          <w14:ligatures w14:val="none"/>
        </w:rPr>
      </w:pPr>
      <w:r w:rsidRPr="0067568A">
        <w:rPr>
          <w:rFonts w:ascii="Times New Roman" w:eastAsia="Calibri" w:hAnsi="Times New Roman" w:cs="Times New Roman"/>
          <w:bCs/>
          <w:kern w:val="0"/>
          <w:sz w:val="24"/>
          <w:szCs w:val="24"/>
          <w:lang w:eastAsia="en-GB"/>
          <w14:ligatures w14:val="none"/>
        </w:rPr>
        <w:t>Internationa</w:t>
      </w:r>
      <w:r w:rsidR="00570A54" w:rsidRPr="0067568A">
        <w:rPr>
          <w:rFonts w:ascii="Times New Roman" w:eastAsia="Calibri" w:hAnsi="Times New Roman" w:cs="Times New Roman"/>
          <w:bCs/>
          <w:kern w:val="0"/>
          <w:sz w:val="24"/>
          <w:szCs w:val="24"/>
          <w:lang w:eastAsia="en-GB"/>
          <w14:ligatures w14:val="none"/>
        </w:rPr>
        <w:t>l</w:t>
      </w:r>
      <w:r w:rsidRPr="0067568A">
        <w:rPr>
          <w:rFonts w:ascii="Times New Roman" w:eastAsia="Calibri" w:hAnsi="Times New Roman" w:cs="Times New Roman"/>
          <w:bCs/>
          <w:kern w:val="0"/>
          <w:sz w:val="24"/>
          <w:szCs w:val="24"/>
          <w:lang w:eastAsia="en-GB"/>
          <w14:ligatures w14:val="none"/>
        </w:rPr>
        <w:t xml:space="preserve"> Alert </w:t>
      </w:r>
      <w:r w:rsidR="00A17203" w:rsidRPr="0067568A">
        <w:rPr>
          <w:rFonts w:ascii="Times New Roman" w:eastAsia="Calibri" w:hAnsi="Times New Roman" w:cs="Times New Roman"/>
          <w:bCs/>
          <w:kern w:val="0"/>
          <w:sz w:val="24"/>
          <w:szCs w:val="24"/>
          <w:lang w:eastAsia="en-GB"/>
          <w14:ligatures w14:val="none"/>
        </w:rPr>
        <w:t xml:space="preserve">plans </w:t>
      </w:r>
      <w:r w:rsidR="0097259B" w:rsidRPr="0067568A">
        <w:rPr>
          <w:rFonts w:ascii="Times New Roman" w:eastAsia="Calibri" w:hAnsi="Times New Roman" w:cs="Times New Roman"/>
          <w:bCs/>
          <w:kern w:val="0"/>
          <w:sz w:val="24"/>
          <w:szCs w:val="24"/>
          <w:lang w:eastAsia="en-GB"/>
          <w14:ligatures w14:val="none"/>
        </w:rPr>
        <w:t>for development</w:t>
      </w:r>
      <w:r w:rsidR="0009233B" w:rsidRPr="0067568A">
        <w:rPr>
          <w:rFonts w:ascii="Times New Roman" w:eastAsia="Calibri" w:hAnsi="Times New Roman" w:cs="Times New Roman"/>
          <w:bCs/>
          <w:kern w:val="0"/>
          <w:sz w:val="24"/>
          <w:szCs w:val="24"/>
          <w:lang w:eastAsia="en-GB"/>
          <w14:ligatures w14:val="none"/>
        </w:rPr>
        <w:t xml:space="preserve"> of the dialogue facilitation manual/</w:t>
      </w:r>
      <w:r w:rsidR="0097259B" w:rsidRPr="0067568A">
        <w:rPr>
          <w:rFonts w:ascii="Times New Roman" w:eastAsia="Calibri" w:hAnsi="Times New Roman" w:cs="Times New Roman"/>
          <w:bCs/>
          <w:kern w:val="0"/>
          <w:sz w:val="24"/>
          <w:szCs w:val="24"/>
          <w:lang w:eastAsia="en-GB"/>
          <w14:ligatures w14:val="none"/>
        </w:rPr>
        <w:t>guide to</w:t>
      </w:r>
      <w:r w:rsidR="00A17203" w:rsidRPr="0067568A">
        <w:rPr>
          <w:rFonts w:ascii="Times New Roman" w:eastAsia="Calibri" w:hAnsi="Times New Roman" w:cs="Times New Roman"/>
          <w:bCs/>
          <w:kern w:val="0"/>
          <w:sz w:val="24"/>
          <w:szCs w:val="24"/>
          <w:lang w:eastAsia="en-GB"/>
          <w14:ligatures w14:val="none"/>
        </w:rPr>
        <w:t xml:space="preserve"> be undertaken as soon as possible with the final </w:t>
      </w:r>
      <w:r w:rsidR="0097259B" w:rsidRPr="0067568A">
        <w:rPr>
          <w:rFonts w:ascii="Times New Roman" w:eastAsia="Calibri" w:hAnsi="Times New Roman" w:cs="Times New Roman"/>
          <w:bCs/>
          <w:kern w:val="0"/>
          <w:sz w:val="24"/>
          <w:szCs w:val="24"/>
          <w:lang w:eastAsia="en-GB"/>
          <w14:ligatures w14:val="none"/>
        </w:rPr>
        <w:t>draft expected</w:t>
      </w:r>
      <w:r w:rsidR="00A17203" w:rsidRPr="0067568A">
        <w:rPr>
          <w:rFonts w:ascii="Times New Roman" w:eastAsia="Calibri" w:hAnsi="Times New Roman" w:cs="Times New Roman"/>
          <w:bCs/>
          <w:kern w:val="0"/>
          <w:sz w:val="24"/>
          <w:szCs w:val="24"/>
          <w:lang w:eastAsia="en-GB"/>
          <w14:ligatures w14:val="none"/>
        </w:rPr>
        <w:t xml:space="preserve"> to be delivered by </w:t>
      </w:r>
      <w:r w:rsidR="0067568A" w:rsidRPr="0067568A">
        <w:rPr>
          <w:rFonts w:ascii="Times New Roman" w:eastAsia="Calibri" w:hAnsi="Times New Roman" w:cs="Times New Roman"/>
          <w:bCs/>
          <w:kern w:val="0"/>
          <w:sz w:val="24"/>
          <w:szCs w:val="24"/>
          <w:lang w:eastAsia="en-GB"/>
          <w14:ligatures w14:val="none"/>
        </w:rPr>
        <w:t>30</w:t>
      </w:r>
      <w:r w:rsidR="0067568A" w:rsidRPr="0067568A">
        <w:rPr>
          <w:rFonts w:ascii="Times New Roman" w:eastAsia="Calibri" w:hAnsi="Times New Roman" w:cs="Times New Roman"/>
          <w:bCs/>
          <w:kern w:val="0"/>
          <w:sz w:val="24"/>
          <w:szCs w:val="24"/>
          <w:vertAlign w:val="superscript"/>
          <w:lang w:eastAsia="en-GB"/>
          <w14:ligatures w14:val="none"/>
        </w:rPr>
        <w:t>th</w:t>
      </w:r>
      <w:r w:rsidR="0067568A" w:rsidRPr="0067568A">
        <w:rPr>
          <w:rFonts w:ascii="Times New Roman" w:eastAsia="Calibri" w:hAnsi="Times New Roman" w:cs="Times New Roman"/>
          <w:bCs/>
          <w:kern w:val="0"/>
          <w:sz w:val="24"/>
          <w:szCs w:val="24"/>
          <w:lang w:eastAsia="en-GB"/>
          <w14:ligatures w14:val="none"/>
        </w:rPr>
        <w:t xml:space="preserve"> September 2023 </w:t>
      </w:r>
      <w:r w:rsidR="00A17203" w:rsidRPr="0067568A">
        <w:rPr>
          <w:rFonts w:ascii="Times New Roman" w:eastAsia="Calibri" w:hAnsi="Times New Roman" w:cs="Times New Roman"/>
          <w:bCs/>
          <w:kern w:val="0"/>
          <w:sz w:val="24"/>
          <w:szCs w:val="24"/>
          <w:lang w:eastAsia="en-GB"/>
          <w14:ligatures w14:val="none"/>
        </w:rPr>
        <w:t xml:space="preserve">at the latest. Duty of care for this assignment lies with the consultant(s). </w:t>
      </w:r>
    </w:p>
    <w:p w14:paraId="2FCD15CB" w14:textId="77777777" w:rsidR="00B60CF6" w:rsidRDefault="00B60CF6" w:rsidP="00B60CF6">
      <w:pPr>
        <w:spacing w:after="200" w:line="240" w:lineRule="auto"/>
        <w:jc w:val="both"/>
        <w:rPr>
          <w:rFonts w:ascii="Times New Roman" w:eastAsia="Times New Roman" w:hAnsi="Times New Roman" w:cs="Times New Roman"/>
          <w:b/>
          <w:kern w:val="0"/>
          <w:sz w:val="24"/>
          <w:szCs w:val="24"/>
          <w:lang w:eastAsia="en-GB"/>
          <w14:ligatures w14:val="none"/>
        </w:rPr>
      </w:pPr>
    </w:p>
    <w:p w14:paraId="162CFEF2" w14:textId="21CFBB1D" w:rsidR="00CC5C32" w:rsidRPr="00B60CF6" w:rsidRDefault="00C4735E" w:rsidP="00B60CF6">
      <w:pPr>
        <w:spacing w:after="200" w:line="240" w:lineRule="auto"/>
        <w:jc w:val="both"/>
        <w:rPr>
          <w:rFonts w:ascii="Times New Roman" w:eastAsia="Times New Roman" w:hAnsi="Times New Roman" w:cs="Times New Roman"/>
          <w:b/>
          <w:kern w:val="0"/>
          <w:sz w:val="24"/>
          <w:szCs w:val="24"/>
          <w:lang w:eastAsia="en-GB"/>
          <w14:ligatures w14:val="none"/>
        </w:rPr>
      </w:pPr>
      <w:r w:rsidRPr="00B60CF6">
        <w:rPr>
          <w:rFonts w:ascii="Times New Roman" w:eastAsia="Times New Roman" w:hAnsi="Times New Roman" w:cs="Times New Roman"/>
          <w:b/>
          <w:kern w:val="0"/>
          <w:sz w:val="24"/>
          <w:szCs w:val="24"/>
          <w:lang w:eastAsia="en-GB"/>
          <w14:ligatures w14:val="none"/>
        </w:rPr>
        <w:t>E</w:t>
      </w:r>
      <w:r w:rsidR="00CC5C32" w:rsidRPr="00B60CF6">
        <w:rPr>
          <w:rFonts w:ascii="Times New Roman" w:eastAsia="Times New Roman" w:hAnsi="Times New Roman" w:cs="Times New Roman"/>
          <w:b/>
          <w:kern w:val="0"/>
          <w:sz w:val="24"/>
          <w:szCs w:val="24"/>
          <w:lang w:eastAsia="en-GB"/>
          <w14:ligatures w14:val="none"/>
        </w:rPr>
        <w:t>xpression of interest</w:t>
      </w:r>
    </w:p>
    <w:p w14:paraId="2A355BFC" w14:textId="77777777" w:rsidR="00851C6F" w:rsidRDefault="00CC5C32" w:rsidP="0067568A">
      <w:pPr>
        <w:spacing w:after="200" w:line="240" w:lineRule="auto"/>
        <w:jc w:val="both"/>
        <w:rPr>
          <w:rFonts w:ascii="Times New Roman" w:eastAsia="Times New Roman" w:hAnsi="Times New Roman" w:cs="Times New Roman"/>
          <w:kern w:val="0"/>
          <w:sz w:val="24"/>
          <w:szCs w:val="24"/>
          <w:lang w:eastAsia="en-GB"/>
          <w14:ligatures w14:val="none"/>
        </w:rPr>
      </w:pPr>
      <w:r w:rsidRPr="0067568A">
        <w:rPr>
          <w:rFonts w:ascii="Times New Roman" w:eastAsia="Times New Roman" w:hAnsi="Times New Roman" w:cs="Times New Roman"/>
          <w:kern w:val="0"/>
          <w:sz w:val="24"/>
          <w:szCs w:val="24"/>
          <w:lang w:eastAsia="en-GB"/>
          <w14:ligatures w14:val="none"/>
        </w:rPr>
        <w:t xml:space="preserve">The consultant will be responsible for collecting any additional resources necessary to complete the assignment. </w:t>
      </w:r>
      <w:r w:rsidR="000D0CC7" w:rsidRPr="0067568A">
        <w:rPr>
          <w:rFonts w:ascii="Times New Roman" w:eastAsia="Times New Roman" w:hAnsi="Times New Roman" w:cs="Times New Roman"/>
          <w:kern w:val="0"/>
          <w:sz w:val="24"/>
          <w:szCs w:val="24"/>
          <w:lang w:eastAsia="en-GB"/>
          <w14:ligatures w14:val="none"/>
        </w:rPr>
        <w:t xml:space="preserve">Persons/firms </w:t>
      </w:r>
      <w:r w:rsidRPr="0067568A">
        <w:rPr>
          <w:rFonts w:ascii="Times New Roman" w:eastAsia="Times New Roman" w:hAnsi="Times New Roman" w:cs="Times New Roman"/>
          <w:kern w:val="0"/>
          <w:sz w:val="24"/>
          <w:szCs w:val="24"/>
          <w:lang w:eastAsia="en-GB"/>
          <w14:ligatures w14:val="none"/>
        </w:rPr>
        <w:t xml:space="preserve">interested in </w:t>
      </w:r>
      <w:r w:rsidR="000D0CC7" w:rsidRPr="0067568A">
        <w:rPr>
          <w:rFonts w:ascii="Times New Roman" w:eastAsia="Times New Roman" w:hAnsi="Times New Roman" w:cs="Times New Roman"/>
          <w:kern w:val="0"/>
          <w:sz w:val="24"/>
          <w:szCs w:val="24"/>
          <w:lang w:eastAsia="en-GB"/>
          <w14:ligatures w14:val="none"/>
        </w:rPr>
        <w:t xml:space="preserve">this opportunity </w:t>
      </w:r>
      <w:r w:rsidR="003E1296" w:rsidRPr="0067568A">
        <w:rPr>
          <w:rFonts w:ascii="Times New Roman" w:eastAsia="Times New Roman" w:hAnsi="Times New Roman" w:cs="Times New Roman"/>
          <w:kern w:val="0"/>
          <w:sz w:val="24"/>
          <w:szCs w:val="24"/>
          <w:lang w:eastAsia="en-GB"/>
          <w14:ligatures w14:val="none"/>
        </w:rPr>
        <w:t xml:space="preserve">need to submit and inception report or </w:t>
      </w:r>
      <w:r w:rsidRPr="0067568A">
        <w:rPr>
          <w:rFonts w:ascii="Times New Roman" w:eastAsia="Times New Roman" w:hAnsi="Times New Roman" w:cs="Times New Roman"/>
          <w:kern w:val="0"/>
          <w:sz w:val="24"/>
          <w:szCs w:val="24"/>
          <w:lang w:eastAsia="en-GB"/>
          <w14:ligatures w14:val="none"/>
        </w:rPr>
        <w:t>a technical proposal (no longer than 8 sides of A4) detailing their proposed methodology, evidence of previous work</w:t>
      </w:r>
      <w:r w:rsidR="006F2654" w:rsidRPr="0067568A">
        <w:rPr>
          <w:rFonts w:ascii="Times New Roman" w:eastAsia="Times New Roman" w:hAnsi="Times New Roman" w:cs="Times New Roman"/>
          <w:kern w:val="0"/>
          <w:sz w:val="24"/>
          <w:szCs w:val="24"/>
          <w:lang w:eastAsia="en-GB"/>
          <w14:ligatures w14:val="none"/>
        </w:rPr>
        <w:t xml:space="preserve"> and </w:t>
      </w:r>
      <w:r w:rsidR="00DB67D4" w:rsidRPr="0067568A">
        <w:rPr>
          <w:rFonts w:ascii="Times New Roman" w:eastAsia="Times New Roman" w:hAnsi="Times New Roman" w:cs="Times New Roman"/>
          <w:kern w:val="0"/>
          <w:sz w:val="24"/>
          <w:szCs w:val="24"/>
          <w:lang w:eastAsia="en-GB"/>
          <w14:ligatures w14:val="none"/>
        </w:rPr>
        <w:t xml:space="preserve">writing samples of related </w:t>
      </w:r>
      <w:r w:rsidR="000F70D6" w:rsidRPr="0067568A">
        <w:rPr>
          <w:rFonts w:ascii="Times New Roman" w:eastAsia="Times New Roman" w:hAnsi="Times New Roman" w:cs="Times New Roman"/>
          <w:kern w:val="0"/>
          <w:sz w:val="24"/>
          <w:szCs w:val="24"/>
          <w:lang w:eastAsia="en-GB"/>
          <w14:ligatures w14:val="none"/>
        </w:rPr>
        <w:t>work and</w:t>
      </w:r>
      <w:r w:rsidRPr="0067568A">
        <w:rPr>
          <w:rFonts w:ascii="Times New Roman" w:eastAsia="Times New Roman" w:hAnsi="Times New Roman" w:cs="Times New Roman"/>
          <w:kern w:val="0"/>
          <w:sz w:val="24"/>
          <w:szCs w:val="24"/>
          <w:lang w:eastAsia="en-GB"/>
          <w14:ligatures w14:val="none"/>
        </w:rPr>
        <w:t xml:space="preserve"> a </w:t>
      </w:r>
      <w:r w:rsidR="005759B6" w:rsidRPr="0067568A">
        <w:rPr>
          <w:rFonts w:ascii="Times New Roman" w:eastAsia="Times New Roman" w:hAnsi="Times New Roman" w:cs="Times New Roman"/>
          <w:kern w:val="0"/>
          <w:sz w:val="24"/>
          <w:szCs w:val="24"/>
          <w:lang w:eastAsia="en-GB"/>
          <w14:ligatures w14:val="none"/>
        </w:rPr>
        <w:t xml:space="preserve">CV and </w:t>
      </w:r>
      <w:r w:rsidR="006F2654" w:rsidRPr="0067568A">
        <w:rPr>
          <w:rFonts w:ascii="Times New Roman" w:eastAsia="Times New Roman" w:hAnsi="Times New Roman" w:cs="Times New Roman"/>
          <w:kern w:val="0"/>
          <w:sz w:val="24"/>
          <w:szCs w:val="24"/>
          <w:lang w:eastAsia="en-GB"/>
          <w14:ligatures w14:val="none"/>
        </w:rPr>
        <w:t>cover-letter</w:t>
      </w:r>
      <w:r w:rsidR="00EC1727" w:rsidRPr="0067568A">
        <w:rPr>
          <w:rFonts w:ascii="Times New Roman" w:eastAsia="Times New Roman" w:hAnsi="Times New Roman" w:cs="Times New Roman"/>
          <w:kern w:val="0"/>
          <w:sz w:val="24"/>
          <w:szCs w:val="24"/>
          <w:lang w:eastAsia="en-GB"/>
          <w14:ligatures w14:val="none"/>
        </w:rPr>
        <w:t xml:space="preserve"> detailing their </w:t>
      </w:r>
      <w:r w:rsidR="005759B6" w:rsidRPr="0067568A">
        <w:rPr>
          <w:rFonts w:ascii="Times New Roman" w:eastAsia="Times New Roman" w:hAnsi="Times New Roman" w:cs="Times New Roman"/>
          <w:kern w:val="0"/>
          <w:sz w:val="24"/>
          <w:szCs w:val="24"/>
          <w:lang w:eastAsia="en-GB"/>
          <w14:ligatures w14:val="none"/>
        </w:rPr>
        <w:t xml:space="preserve">expertise and </w:t>
      </w:r>
      <w:r w:rsidR="00EC1727" w:rsidRPr="0067568A">
        <w:rPr>
          <w:rFonts w:ascii="Times New Roman" w:eastAsia="Times New Roman" w:hAnsi="Times New Roman" w:cs="Times New Roman"/>
          <w:kern w:val="0"/>
          <w:sz w:val="24"/>
          <w:szCs w:val="24"/>
          <w:lang w:eastAsia="en-GB"/>
          <w14:ligatures w14:val="none"/>
        </w:rPr>
        <w:t xml:space="preserve">competence to </w:t>
      </w:r>
      <w:r w:rsidR="005759B6" w:rsidRPr="0067568A">
        <w:rPr>
          <w:rFonts w:ascii="Times New Roman" w:eastAsia="Times New Roman" w:hAnsi="Times New Roman" w:cs="Times New Roman"/>
          <w:kern w:val="0"/>
          <w:sz w:val="24"/>
          <w:szCs w:val="24"/>
          <w:lang w:eastAsia="en-GB"/>
          <w14:ligatures w14:val="none"/>
        </w:rPr>
        <w:t>ca</w:t>
      </w:r>
      <w:r w:rsidR="00EC1727" w:rsidRPr="0067568A">
        <w:rPr>
          <w:rFonts w:ascii="Times New Roman" w:eastAsia="Times New Roman" w:hAnsi="Times New Roman" w:cs="Times New Roman"/>
          <w:kern w:val="0"/>
          <w:sz w:val="24"/>
          <w:szCs w:val="24"/>
          <w:lang w:eastAsia="en-GB"/>
          <w14:ligatures w14:val="none"/>
        </w:rPr>
        <w:t>rry out the assignment creditably</w:t>
      </w:r>
      <w:r w:rsidR="00676540" w:rsidRPr="0067568A">
        <w:rPr>
          <w:rFonts w:ascii="Times New Roman" w:eastAsia="Times New Roman" w:hAnsi="Times New Roman" w:cs="Times New Roman"/>
          <w:kern w:val="0"/>
          <w:sz w:val="24"/>
          <w:szCs w:val="24"/>
          <w:lang w:eastAsia="en-GB"/>
          <w14:ligatures w14:val="none"/>
        </w:rPr>
        <w:t>.</w:t>
      </w:r>
      <w:r w:rsidR="00C4735E" w:rsidRPr="0067568A">
        <w:rPr>
          <w:rFonts w:ascii="Times New Roman" w:eastAsia="Times New Roman" w:hAnsi="Times New Roman" w:cs="Times New Roman"/>
          <w:kern w:val="0"/>
          <w:sz w:val="24"/>
          <w:szCs w:val="24"/>
          <w:lang w:eastAsia="en-GB"/>
          <w14:ligatures w14:val="none"/>
        </w:rPr>
        <w:t xml:space="preserve"> </w:t>
      </w:r>
    </w:p>
    <w:p w14:paraId="784444C4" w14:textId="4F9C9A6D" w:rsidR="00851C6F" w:rsidRDefault="00CC5C32" w:rsidP="0067568A">
      <w:pPr>
        <w:spacing w:after="200" w:line="240" w:lineRule="auto"/>
        <w:jc w:val="both"/>
        <w:rPr>
          <w:rFonts w:ascii="Times New Roman" w:eastAsia="Times New Roman" w:hAnsi="Times New Roman" w:cs="Times New Roman"/>
          <w:kern w:val="0"/>
          <w:sz w:val="24"/>
          <w:szCs w:val="24"/>
          <w:lang w:eastAsia="en-GB"/>
          <w14:ligatures w14:val="none"/>
        </w:rPr>
      </w:pPr>
      <w:r w:rsidRPr="0067568A">
        <w:rPr>
          <w:rFonts w:ascii="Times New Roman" w:eastAsia="Times New Roman" w:hAnsi="Times New Roman" w:cs="Times New Roman"/>
          <w:kern w:val="0"/>
          <w:sz w:val="24"/>
          <w:szCs w:val="24"/>
          <w:lang w:eastAsia="en-GB"/>
          <w14:ligatures w14:val="none"/>
        </w:rPr>
        <w:t xml:space="preserve">To be considered, applicants need to submit </w:t>
      </w:r>
      <w:r w:rsidR="00C4735E" w:rsidRPr="0067568A">
        <w:rPr>
          <w:rFonts w:ascii="Times New Roman" w:eastAsia="Times New Roman" w:hAnsi="Times New Roman" w:cs="Times New Roman"/>
          <w:kern w:val="0"/>
          <w:sz w:val="24"/>
          <w:szCs w:val="24"/>
          <w:lang w:eastAsia="en-GB"/>
          <w14:ligatures w14:val="none"/>
        </w:rPr>
        <w:t xml:space="preserve">the above </w:t>
      </w:r>
      <w:r w:rsidR="00ED7F26" w:rsidRPr="0067568A">
        <w:rPr>
          <w:rFonts w:ascii="Times New Roman" w:eastAsia="Times New Roman" w:hAnsi="Times New Roman" w:cs="Times New Roman"/>
          <w:kern w:val="0"/>
          <w:sz w:val="24"/>
          <w:szCs w:val="24"/>
          <w:lang w:eastAsia="en-GB"/>
          <w14:ligatures w14:val="none"/>
        </w:rPr>
        <w:t xml:space="preserve">and their fee expectation/requested daily rate. </w:t>
      </w:r>
      <w:r w:rsidRPr="0067568A">
        <w:rPr>
          <w:rFonts w:ascii="Times New Roman" w:eastAsia="Times New Roman" w:hAnsi="Times New Roman" w:cs="Times New Roman"/>
          <w:kern w:val="0"/>
          <w:sz w:val="24"/>
          <w:szCs w:val="24"/>
          <w:lang w:eastAsia="en-GB"/>
          <w14:ligatures w14:val="none"/>
        </w:rPr>
        <w:t>Electronic applications should be sent to</w:t>
      </w:r>
      <w:r w:rsidR="00851C6F">
        <w:rPr>
          <w:rFonts w:ascii="Times New Roman" w:eastAsia="Times New Roman" w:hAnsi="Times New Roman" w:cs="Times New Roman"/>
          <w:kern w:val="0"/>
          <w:sz w:val="24"/>
          <w:szCs w:val="24"/>
          <w:lang w:eastAsia="en-GB"/>
          <w14:ligatures w14:val="none"/>
        </w:rPr>
        <w:t xml:space="preserve"> </w:t>
      </w:r>
      <w:hyperlink r:id="rId10" w:history="1">
        <w:r w:rsidR="00851C6F" w:rsidRPr="004821D7">
          <w:rPr>
            <w:rStyle w:val="Hyperlink"/>
            <w:rFonts w:ascii="Times New Roman" w:eastAsia="Times New Roman" w:hAnsi="Times New Roman" w:cs="Times New Roman"/>
            <w:b/>
            <w:bCs/>
            <w:kern w:val="0"/>
            <w:sz w:val="24"/>
            <w:szCs w:val="24"/>
            <w:lang w:eastAsia="en-GB"/>
            <w14:ligatures w14:val="none"/>
          </w:rPr>
          <w:t>AAtakpu@international-alert.org</w:t>
        </w:r>
      </w:hyperlink>
      <w:r w:rsidRPr="0067568A">
        <w:rPr>
          <w:rFonts w:ascii="Times New Roman" w:eastAsia="Times New Roman" w:hAnsi="Times New Roman" w:cs="Times New Roman"/>
          <w:kern w:val="0"/>
          <w:sz w:val="24"/>
          <w:szCs w:val="24"/>
          <w:lang w:eastAsia="en-GB"/>
          <w14:ligatures w14:val="none"/>
        </w:rPr>
        <w:t xml:space="preserve"> with </w:t>
      </w:r>
      <w:r w:rsidRPr="0067568A">
        <w:rPr>
          <w:rFonts w:ascii="Times New Roman" w:eastAsia="Times New Roman" w:hAnsi="Times New Roman" w:cs="Times New Roman"/>
          <w:b/>
          <w:bCs/>
          <w:kern w:val="0"/>
          <w:sz w:val="24"/>
          <w:szCs w:val="24"/>
          <w:lang w:eastAsia="en-GB"/>
          <w14:ligatures w14:val="none"/>
        </w:rPr>
        <w:t>Con</w:t>
      </w:r>
      <w:r w:rsidR="0009233B" w:rsidRPr="0067568A">
        <w:rPr>
          <w:rFonts w:ascii="Times New Roman" w:eastAsia="Times New Roman" w:hAnsi="Times New Roman" w:cs="Times New Roman"/>
          <w:b/>
          <w:bCs/>
          <w:kern w:val="0"/>
          <w:sz w:val="24"/>
          <w:szCs w:val="24"/>
          <w:lang w:eastAsia="en-GB"/>
          <w14:ligatures w14:val="none"/>
        </w:rPr>
        <w:t xml:space="preserve">sultancy for </w:t>
      </w:r>
      <w:r w:rsidR="00EE6DA8" w:rsidRPr="0067568A">
        <w:rPr>
          <w:rFonts w:ascii="Times New Roman" w:eastAsia="Times New Roman" w:hAnsi="Times New Roman" w:cs="Times New Roman"/>
          <w:b/>
          <w:bCs/>
          <w:kern w:val="0"/>
          <w:sz w:val="24"/>
          <w:szCs w:val="24"/>
          <w:lang w:eastAsia="en-GB"/>
          <w14:ligatures w14:val="none"/>
        </w:rPr>
        <w:t>Women Safe-space</w:t>
      </w:r>
      <w:r w:rsidR="0009233B" w:rsidRPr="0067568A">
        <w:rPr>
          <w:rFonts w:ascii="Times New Roman" w:eastAsia="Times New Roman" w:hAnsi="Times New Roman" w:cs="Times New Roman"/>
          <w:b/>
          <w:bCs/>
          <w:kern w:val="0"/>
          <w:sz w:val="24"/>
          <w:szCs w:val="24"/>
          <w:lang w:eastAsia="en-GB"/>
          <w14:ligatures w14:val="none"/>
        </w:rPr>
        <w:t xml:space="preserve"> </w:t>
      </w:r>
      <w:r w:rsidR="00851C6F">
        <w:rPr>
          <w:rFonts w:ascii="Times New Roman" w:eastAsia="Times New Roman" w:hAnsi="Times New Roman" w:cs="Times New Roman"/>
          <w:b/>
          <w:bCs/>
          <w:kern w:val="0"/>
          <w:sz w:val="24"/>
          <w:szCs w:val="24"/>
          <w:lang w:eastAsia="en-GB"/>
          <w14:ligatures w14:val="none"/>
        </w:rPr>
        <w:t>F</w:t>
      </w:r>
      <w:r w:rsidR="0009233B" w:rsidRPr="0067568A">
        <w:rPr>
          <w:rFonts w:ascii="Times New Roman" w:eastAsia="Times New Roman" w:hAnsi="Times New Roman" w:cs="Times New Roman"/>
          <w:b/>
          <w:bCs/>
          <w:kern w:val="0"/>
          <w:sz w:val="24"/>
          <w:szCs w:val="24"/>
          <w:lang w:eastAsia="en-GB"/>
          <w14:ligatures w14:val="none"/>
        </w:rPr>
        <w:t>acilitat</w:t>
      </w:r>
      <w:r w:rsidR="00EE6DA8" w:rsidRPr="0067568A">
        <w:rPr>
          <w:rFonts w:ascii="Times New Roman" w:eastAsia="Times New Roman" w:hAnsi="Times New Roman" w:cs="Times New Roman"/>
          <w:b/>
          <w:bCs/>
          <w:kern w:val="0"/>
          <w:sz w:val="24"/>
          <w:szCs w:val="24"/>
          <w:lang w:eastAsia="en-GB"/>
          <w14:ligatures w14:val="none"/>
        </w:rPr>
        <w:t>ors’</w:t>
      </w:r>
      <w:r w:rsidR="0009233B" w:rsidRPr="0067568A">
        <w:rPr>
          <w:rFonts w:ascii="Times New Roman" w:eastAsia="Times New Roman" w:hAnsi="Times New Roman" w:cs="Times New Roman"/>
          <w:b/>
          <w:bCs/>
          <w:kern w:val="0"/>
          <w:sz w:val="24"/>
          <w:szCs w:val="24"/>
          <w:lang w:eastAsia="en-GB"/>
          <w14:ligatures w14:val="none"/>
        </w:rPr>
        <w:t xml:space="preserve"> </w:t>
      </w:r>
      <w:r w:rsidR="00851C6F">
        <w:rPr>
          <w:rFonts w:ascii="Times New Roman" w:eastAsia="Times New Roman" w:hAnsi="Times New Roman" w:cs="Times New Roman"/>
          <w:b/>
          <w:bCs/>
          <w:kern w:val="0"/>
          <w:sz w:val="24"/>
          <w:szCs w:val="24"/>
          <w:lang w:eastAsia="en-GB"/>
          <w14:ligatures w14:val="none"/>
        </w:rPr>
        <w:t>M</w:t>
      </w:r>
      <w:r w:rsidR="0009233B" w:rsidRPr="0067568A">
        <w:rPr>
          <w:rFonts w:ascii="Times New Roman" w:eastAsia="Times New Roman" w:hAnsi="Times New Roman" w:cs="Times New Roman"/>
          <w:b/>
          <w:bCs/>
          <w:kern w:val="0"/>
          <w:sz w:val="24"/>
          <w:szCs w:val="24"/>
          <w:lang w:eastAsia="en-GB"/>
          <w14:ligatures w14:val="none"/>
        </w:rPr>
        <w:t>anual/</w:t>
      </w:r>
      <w:r w:rsidR="0097259B" w:rsidRPr="0067568A">
        <w:rPr>
          <w:rFonts w:ascii="Times New Roman" w:eastAsia="Times New Roman" w:hAnsi="Times New Roman" w:cs="Times New Roman"/>
          <w:b/>
          <w:bCs/>
          <w:kern w:val="0"/>
          <w:sz w:val="24"/>
          <w:szCs w:val="24"/>
          <w:lang w:eastAsia="en-GB"/>
          <w14:ligatures w14:val="none"/>
        </w:rPr>
        <w:t xml:space="preserve">Guide </w:t>
      </w:r>
      <w:r w:rsidR="0097259B" w:rsidRPr="0067568A">
        <w:rPr>
          <w:rFonts w:ascii="Times New Roman" w:eastAsia="Times New Roman" w:hAnsi="Times New Roman" w:cs="Times New Roman"/>
          <w:kern w:val="0"/>
          <w:sz w:val="24"/>
          <w:szCs w:val="24"/>
          <w:lang w:eastAsia="en-GB"/>
          <w14:ligatures w14:val="none"/>
        </w:rPr>
        <w:t>in</w:t>
      </w:r>
      <w:r w:rsidRPr="0067568A">
        <w:rPr>
          <w:rFonts w:ascii="Times New Roman" w:eastAsia="Times New Roman" w:hAnsi="Times New Roman" w:cs="Times New Roman"/>
          <w:kern w:val="0"/>
          <w:sz w:val="24"/>
          <w:szCs w:val="24"/>
          <w:lang w:eastAsia="en-GB"/>
          <w14:ligatures w14:val="none"/>
        </w:rPr>
        <w:t xml:space="preserve"> the subject line. </w:t>
      </w:r>
    </w:p>
    <w:p w14:paraId="5188440D" w14:textId="59C1A766" w:rsidR="00851C6F" w:rsidRDefault="00851C6F" w:rsidP="0067568A">
      <w:pPr>
        <w:spacing w:after="200"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The closing date for all applications is the </w:t>
      </w:r>
      <w:r w:rsidRPr="00851C6F">
        <w:rPr>
          <w:rFonts w:ascii="Times New Roman" w:eastAsia="Times New Roman" w:hAnsi="Times New Roman" w:cs="Times New Roman"/>
          <w:b/>
          <w:bCs/>
          <w:kern w:val="0"/>
          <w:sz w:val="24"/>
          <w:szCs w:val="24"/>
          <w:lang w:eastAsia="en-GB"/>
          <w14:ligatures w14:val="none"/>
        </w:rPr>
        <w:t>30</w:t>
      </w:r>
      <w:r w:rsidRPr="00851C6F">
        <w:rPr>
          <w:rFonts w:ascii="Times New Roman" w:eastAsia="Times New Roman" w:hAnsi="Times New Roman" w:cs="Times New Roman"/>
          <w:b/>
          <w:bCs/>
          <w:kern w:val="0"/>
          <w:sz w:val="24"/>
          <w:szCs w:val="24"/>
          <w:vertAlign w:val="superscript"/>
          <w:lang w:eastAsia="en-GB"/>
          <w14:ligatures w14:val="none"/>
        </w:rPr>
        <w:t>th</w:t>
      </w:r>
      <w:r w:rsidRPr="00851C6F">
        <w:rPr>
          <w:rFonts w:ascii="Times New Roman" w:eastAsia="Times New Roman" w:hAnsi="Times New Roman" w:cs="Times New Roman"/>
          <w:b/>
          <w:bCs/>
          <w:kern w:val="0"/>
          <w:sz w:val="24"/>
          <w:szCs w:val="24"/>
          <w:lang w:eastAsia="en-GB"/>
          <w14:ligatures w14:val="none"/>
        </w:rPr>
        <w:t xml:space="preserve"> of July, 2023</w:t>
      </w:r>
      <w:r>
        <w:rPr>
          <w:rFonts w:ascii="Times New Roman" w:eastAsia="Times New Roman" w:hAnsi="Times New Roman" w:cs="Times New Roman"/>
          <w:kern w:val="0"/>
          <w:sz w:val="24"/>
          <w:szCs w:val="24"/>
          <w:lang w:eastAsia="en-GB"/>
          <w14:ligatures w14:val="none"/>
        </w:rPr>
        <w:t>.</w:t>
      </w:r>
    </w:p>
    <w:p w14:paraId="65827ED0" w14:textId="3E8183EC" w:rsidR="00CC5C32" w:rsidRPr="00851C6F" w:rsidRDefault="00CC5C32" w:rsidP="0067568A">
      <w:pPr>
        <w:spacing w:after="200" w:line="240" w:lineRule="auto"/>
        <w:jc w:val="both"/>
        <w:rPr>
          <w:rFonts w:ascii="Times New Roman" w:eastAsia="Times New Roman" w:hAnsi="Times New Roman" w:cs="Times New Roman"/>
          <w:color w:val="000000" w:themeColor="text1"/>
          <w:kern w:val="0"/>
          <w:sz w:val="24"/>
          <w:szCs w:val="24"/>
          <w:lang w:eastAsia="en-GB"/>
          <w14:ligatures w14:val="none"/>
        </w:rPr>
      </w:pPr>
      <w:r w:rsidRPr="00851C6F">
        <w:rPr>
          <w:rFonts w:ascii="Times New Roman" w:eastAsia="Times New Roman" w:hAnsi="Times New Roman" w:cs="Times New Roman"/>
          <w:color w:val="000000" w:themeColor="text1"/>
          <w:kern w:val="0"/>
          <w:sz w:val="24"/>
          <w:szCs w:val="24"/>
          <w:lang w:eastAsia="en-GB"/>
          <w14:ligatures w14:val="none"/>
        </w:rPr>
        <w:t>International Alert will only contact</w:t>
      </w:r>
      <w:r w:rsidR="00851C6F" w:rsidRPr="00851C6F">
        <w:rPr>
          <w:rFonts w:ascii="Times New Roman" w:eastAsia="Times New Roman" w:hAnsi="Times New Roman" w:cs="Times New Roman"/>
          <w:color w:val="000000" w:themeColor="text1"/>
          <w:kern w:val="0"/>
          <w:sz w:val="24"/>
          <w:szCs w:val="24"/>
          <w:lang w:eastAsia="en-GB"/>
          <w14:ligatures w14:val="none"/>
        </w:rPr>
        <w:t xml:space="preserve"> successful candidates.</w:t>
      </w:r>
    </w:p>
    <w:p w14:paraId="21DFCC22" w14:textId="77777777" w:rsidR="00112AFD" w:rsidRPr="0067568A" w:rsidRDefault="00112AFD" w:rsidP="0067568A">
      <w:pPr>
        <w:spacing w:after="200" w:line="240" w:lineRule="auto"/>
        <w:jc w:val="both"/>
        <w:rPr>
          <w:rFonts w:ascii="Times New Roman" w:hAnsi="Times New Roman" w:cs="Times New Roman"/>
          <w:sz w:val="24"/>
          <w:szCs w:val="24"/>
        </w:rPr>
      </w:pPr>
    </w:p>
    <w:sectPr w:rsidR="00112AFD" w:rsidRPr="006756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7D58E" w14:textId="77777777" w:rsidR="00657E89" w:rsidRDefault="00657E89" w:rsidP="006B2772">
      <w:pPr>
        <w:spacing w:after="0" w:line="240" w:lineRule="auto"/>
      </w:pPr>
      <w:r>
        <w:separator/>
      </w:r>
    </w:p>
  </w:endnote>
  <w:endnote w:type="continuationSeparator" w:id="0">
    <w:p w14:paraId="1658698D" w14:textId="77777777" w:rsidR="00657E89" w:rsidRDefault="00657E89" w:rsidP="006B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6639B" w14:textId="77777777" w:rsidR="00657E89" w:rsidRDefault="00657E89" w:rsidP="006B2772">
      <w:pPr>
        <w:spacing w:after="0" w:line="240" w:lineRule="auto"/>
      </w:pPr>
      <w:r>
        <w:separator/>
      </w:r>
    </w:p>
  </w:footnote>
  <w:footnote w:type="continuationSeparator" w:id="0">
    <w:p w14:paraId="4A8D0B45" w14:textId="77777777" w:rsidR="00657E89" w:rsidRDefault="00657E89" w:rsidP="006B2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877CC"/>
    <w:multiLevelType w:val="multilevel"/>
    <w:tmpl w:val="276237C2"/>
    <w:lvl w:ilvl="0">
      <w:start w:val="1"/>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8026E2"/>
    <w:multiLevelType w:val="multilevel"/>
    <w:tmpl w:val="C4E8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FB5316"/>
    <w:multiLevelType w:val="multilevel"/>
    <w:tmpl w:val="5BC4FA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6EE250E"/>
    <w:multiLevelType w:val="hybridMultilevel"/>
    <w:tmpl w:val="D82C8ED2"/>
    <w:lvl w:ilvl="0" w:tplc="8C88C4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8F515B"/>
    <w:multiLevelType w:val="multilevel"/>
    <w:tmpl w:val="9118C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BF7238"/>
    <w:multiLevelType w:val="multilevel"/>
    <w:tmpl w:val="6306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7C6AC8"/>
    <w:multiLevelType w:val="multilevel"/>
    <w:tmpl w:val="8CE6E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7362AA"/>
    <w:multiLevelType w:val="hybridMultilevel"/>
    <w:tmpl w:val="7ED88432"/>
    <w:lvl w:ilvl="0" w:tplc="3702D18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D072B42"/>
    <w:multiLevelType w:val="hybridMultilevel"/>
    <w:tmpl w:val="2DA690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DCF0ED7"/>
    <w:multiLevelType w:val="hybridMultilevel"/>
    <w:tmpl w:val="16FC0556"/>
    <w:lvl w:ilvl="0" w:tplc="F1C2386C">
      <w:start w:val="1"/>
      <w:numFmt w:val="lowerRoman"/>
      <w:lvlText w:val="%1."/>
      <w:lvlJc w:val="left"/>
      <w:pPr>
        <w:ind w:left="1080" w:hanging="720"/>
      </w:pPr>
      <w:rPr>
        <w:rFonts w:asciiTheme="minorHAnsi" w:eastAsia="Times New Roman"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2970CCA"/>
    <w:multiLevelType w:val="hybridMultilevel"/>
    <w:tmpl w:val="22601D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9AB09CA"/>
    <w:multiLevelType w:val="hybridMultilevel"/>
    <w:tmpl w:val="7E88AF3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E794DE6"/>
    <w:multiLevelType w:val="hybridMultilevel"/>
    <w:tmpl w:val="5D6C7B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A778A4"/>
    <w:multiLevelType w:val="multilevel"/>
    <w:tmpl w:val="DBC6F0E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1173691072">
    <w:abstractNumId w:val="0"/>
  </w:num>
  <w:num w:numId="2" w16cid:durableId="1619019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237233">
    <w:abstractNumId w:val="2"/>
  </w:num>
  <w:num w:numId="4" w16cid:durableId="821197600">
    <w:abstractNumId w:val="3"/>
  </w:num>
  <w:num w:numId="5" w16cid:durableId="677123129">
    <w:abstractNumId w:val="12"/>
  </w:num>
  <w:num w:numId="6" w16cid:durableId="1639338483">
    <w:abstractNumId w:val="7"/>
  </w:num>
  <w:num w:numId="7" w16cid:durableId="1916894905">
    <w:abstractNumId w:val="10"/>
  </w:num>
  <w:num w:numId="8" w16cid:durableId="1339043319">
    <w:abstractNumId w:val="8"/>
  </w:num>
  <w:num w:numId="9" w16cid:durableId="443961101">
    <w:abstractNumId w:val="9"/>
  </w:num>
  <w:num w:numId="10" w16cid:durableId="275068698">
    <w:abstractNumId w:val="5"/>
  </w:num>
  <w:num w:numId="11" w16cid:durableId="369764138">
    <w:abstractNumId w:val="11"/>
  </w:num>
  <w:num w:numId="12" w16cid:durableId="109516475">
    <w:abstractNumId w:val="1"/>
  </w:num>
  <w:num w:numId="13" w16cid:durableId="398403879">
    <w:abstractNumId w:val="4"/>
  </w:num>
  <w:num w:numId="14" w16cid:durableId="21135460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2"/>
    <w:rsid w:val="00034F2A"/>
    <w:rsid w:val="0009233B"/>
    <w:rsid w:val="000C2469"/>
    <w:rsid w:val="000D0CC7"/>
    <w:rsid w:val="000E26B4"/>
    <w:rsid w:val="000F1D35"/>
    <w:rsid w:val="000F5EA7"/>
    <w:rsid w:val="000F70D6"/>
    <w:rsid w:val="00112AFD"/>
    <w:rsid w:val="00174155"/>
    <w:rsid w:val="001A650A"/>
    <w:rsid w:val="001C3AC1"/>
    <w:rsid w:val="001E233A"/>
    <w:rsid w:val="00202DC5"/>
    <w:rsid w:val="002172CA"/>
    <w:rsid w:val="0022408A"/>
    <w:rsid w:val="00227D72"/>
    <w:rsid w:val="0024426D"/>
    <w:rsid w:val="00246506"/>
    <w:rsid w:val="00264B5E"/>
    <w:rsid w:val="00273D8C"/>
    <w:rsid w:val="00276C75"/>
    <w:rsid w:val="00293C22"/>
    <w:rsid w:val="00294CC9"/>
    <w:rsid w:val="0029593C"/>
    <w:rsid w:val="002B228E"/>
    <w:rsid w:val="002B47EB"/>
    <w:rsid w:val="002C6B32"/>
    <w:rsid w:val="0030784B"/>
    <w:rsid w:val="00316588"/>
    <w:rsid w:val="00344B74"/>
    <w:rsid w:val="00344E11"/>
    <w:rsid w:val="00345D67"/>
    <w:rsid w:val="00371F32"/>
    <w:rsid w:val="00372DF0"/>
    <w:rsid w:val="00373233"/>
    <w:rsid w:val="003B2FC2"/>
    <w:rsid w:val="003E1296"/>
    <w:rsid w:val="004202CE"/>
    <w:rsid w:val="00446A00"/>
    <w:rsid w:val="00447F2F"/>
    <w:rsid w:val="0048026B"/>
    <w:rsid w:val="00485BD4"/>
    <w:rsid w:val="004873C2"/>
    <w:rsid w:val="004A041C"/>
    <w:rsid w:val="004A699B"/>
    <w:rsid w:val="005167E6"/>
    <w:rsid w:val="00570A54"/>
    <w:rsid w:val="005759B6"/>
    <w:rsid w:val="00576ACD"/>
    <w:rsid w:val="00583B26"/>
    <w:rsid w:val="005C4DF9"/>
    <w:rsid w:val="005E57E6"/>
    <w:rsid w:val="00636DAD"/>
    <w:rsid w:val="0065517A"/>
    <w:rsid w:val="00656556"/>
    <w:rsid w:val="00657E89"/>
    <w:rsid w:val="0067568A"/>
    <w:rsid w:val="00676540"/>
    <w:rsid w:val="006B0CBE"/>
    <w:rsid w:val="006B2772"/>
    <w:rsid w:val="006F21AD"/>
    <w:rsid w:val="006F2654"/>
    <w:rsid w:val="007373D5"/>
    <w:rsid w:val="00765866"/>
    <w:rsid w:val="00766353"/>
    <w:rsid w:val="007C240A"/>
    <w:rsid w:val="007E1B9D"/>
    <w:rsid w:val="008050DB"/>
    <w:rsid w:val="00842CC5"/>
    <w:rsid w:val="00851C6F"/>
    <w:rsid w:val="0087067E"/>
    <w:rsid w:val="008D1F38"/>
    <w:rsid w:val="00902C7A"/>
    <w:rsid w:val="00924986"/>
    <w:rsid w:val="00941061"/>
    <w:rsid w:val="00943085"/>
    <w:rsid w:val="0096289D"/>
    <w:rsid w:val="0097259B"/>
    <w:rsid w:val="009D1696"/>
    <w:rsid w:val="00A17203"/>
    <w:rsid w:val="00A30978"/>
    <w:rsid w:val="00A4582A"/>
    <w:rsid w:val="00A60704"/>
    <w:rsid w:val="00B37160"/>
    <w:rsid w:val="00B40FE0"/>
    <w:rsid w:val="00B4665B"/>
    <w:rsid w:val="00B60CF6"/>
    <w:rsid w:val="00BD45B5"/>
    <w:rsid w:val="00BE2981"/>
    <w:rsid w:val="00C04954"/>
    <w:rsid w:val="00C374B1"/>
    <w:rsid w:val="00C44FA1"/>
    <w:rsid w:val="00C4735E"/>
    <w:rsid w:val="00C65EB5"/>
    <w:rsid w:val="00CA15DF"/>
    <w:rsid w:val="00CA67E6"/>
    <w:rsid w:val="00CC5C32"/>
    <w:rsid w:val="00CF49A4"/>
    <w:rsid w:val="00D44DF4"/>
    <w:rsid w:val="00D67462"/>
    <w:rsid w:val="00D82087"/>
    <w:rsid w:val="00DA4FA8"/>
    <w:rsid w:val="00DA795E"/>
    <w:rsid w:val="00DB407F"/>
    <w:rsid w:val="00DB67D4"/>
    <w:rsid w:val="00DC3DAC"/>
    <w:rsid w:val="00DC5010"/>
    <w:rsid w:val="00DD77D6"/>
    <w:rsid w:val="00E330DB"/>
    <w:rsid w:val="00EA3A93"/>
    <w:rsid w:val="00EC1727"/>
    <w:rsid w:val="00EC5A72"/>
    <w:rsid w:val="00EC6AC0"/>
    <w:rsid w:val="00ED2182"/>
    <w:rsid w:val="00ED7F26"/>
    <w:rsid w:val="00EE6DA8"/>
    <w:rsid w:val="00F41370"/>
    <w:rsid w:val="00F81D04"/>
    <w:rsid w:val="00F96BC2"/>
    <w:rsid w:val="00FA71FE"/>
    <w:rsid w:val="00FB757F"/>
    <w:rsid w:val="00FC0715"/>
    <w:rsid w:val="00FC27E8"/>
    <w:rsid w:val="00FD3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924D"/>
  <w15:docId w15:val="{F63B50E0-6E4F-4DEE-8D17-F16322E1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74155"/>
    <w:pPr>
      <w:spacing w:after="0" w:line="240" w:lineRule="auto"/>
    </w:pPr>
  </w:style>
  <w:style w:type="character" w:styleId="CommentReference">
    <w:name w:val="annotation reference"/>
    <w:basedOn w:val="DefaultParagraphFont"/>
    <w:uiPriority w:val="99"/>
    <w:semiHidden/>
    <w:unhideWhenUsed/>
    <w:rsid w:val="00174155"/>
    <w:rPr>
      <w:sz w:val="16"/>
      <w:szCs w:val="16"/>
    </w:rPr>
  </w:style>
  <w:style w:type="paragraph" w:styleId="CommentText">
    <w:name w:val="annotation text"/>
    <w:basedOn w:val="Normal"/>
    <w:link w:val="CommentTextChar"/>
    <w:uiPriority w:val="99"/>
    <w:unhideWhenUsed/>
    <w:rsid w:val="00174155"/>
    <w:pPr>
      <w:spacing w:line="240" w:lineRule="auto"/>
    </w:pPr>
    <w:rPr>
      <w:sz w:val="20"/>
      <w:szCs w:val="20"/>
    </w:rPr>
  </w:style>
  <w:style w:type="character" w:customStyle="1" w:styleId="CommentTextChar">
    <w:name w:val="Comment Text Char"/>
    <w:basedOn w:val="DefaultParagraphFont"/>
    <w:link w:val="CommentText"/>
    <w:uiPriority w:val="99"/>
    <w:rsid w:val="00174155"/>
    <w:rPr>
      <w:sz w:val="20"/>
      <w:szCs w:val="20"/>
    </w:rPr>
  </w:style>
  <w:style w:type="paragraph" w:styleId="CommentSubject">
    <w:name w:val="annotation subject"/>
    <w:basedOn w:val="CommentText"/>
    <w:next w:val="CommentText"/>
    <w:link w:val="CommentSubjectChar"/>
    <w:uiPriority w:val="99"/>
    <w:semiHidden/>
    <w:unhideWhenUsed/>
    <w:rsid w:val="00174155"/>
    <w:rPr>
      <w:b/>
      <w:bCs/>
    </w:rPr>
  </w:style>
  <w:style w:type="character" w:customStyle="1" w:styleId="CommentSubjectChar">
    <w:name w:val="Comment Subject Char"/>
    <w:basedOn w:val="CommentTextChar"/>
    <w:link w:val="CommentSubject"/>
    <w:uiPriority w:val="99"/>
    <w:semiHidden/>
    <w:rsid w:val="00174155"/>
    <w:rPr>
      <w:b/>
      <w:bCs/>
      <w:sz w:val="20"/>
      <w:szCs w:val="20"/>
    </w:rPr>
  </w:style>
  <w:style w:type="paragraph" w:styleId="FootnoteText">
    <w:name w:val="footnote text"/>
    <w:basedOn w:val="Normal"/>
    <w:link w:val="FootnoteTextChar"/>
    <w:uiPriority w:val="99"/>
    <w:semiHidden/>
    <w:unhideWhenUsed/>
    <w:rsid w:val="006B27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2772"/>
    <w:rPr>
      <w:sz w:val="20"/>
      <w:szCs w:val="20"/>
    </w:rPr>
  </w:style>
  <w:style w:type="character" w:styleId="FootnoteReference">
    <w:name w:val="footnote reference"/>
    <w:basedOn w:val="DefaultParagraphFont"/>
    <w:uiPriority w:val="99"/>
    <w:semiHidden/>
    <w:unhideWhenUsed/>
    <w:rsid w:val="006B2772"/>
    <w:rPr>
      <w:vertAlign w:val="superscript"/>
    </w:rPr>
  </w:style>
  <w:style w:type="paragraph" w:styleId="ListParagraph">
    <w:name w:val="List Paragraph"/>
    <w:basedOn w:val="Normal"/>
    <w:uiPriority w:val="34"/>
    <w:qFormat/>
    <w:rsid w:val="00902C7A"/>
    <w:pPr>
      <w:ind w:left="720"/>
      <w:contextualSpacing/>
    </w:pPr>
  </w:style>
  <w:style w:type="paragraph" w:customStyle="1" w:styleId="pf0">
    <w:name w:val="pf0"/>
    <w:basedOn w:val="Normal"/>
    <w:rsid w:val="00765866"/>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character" w:customStyle="1" w:styleId="cf01">
    <w:name w:val="cf01"/>
    <w:basedOn w:val="DefaultParagraphFont"/>
    <w:rsid w:val="00765866"/>
    <w:rPr>
      <w:rFonts w:ascii="Segoe UI" w:hAnsi="Segoe UI" w:cs="Segoe UI" w:hint="default"/>
      <w:sz w:val="18"/>
      <w:szCs w:val="18"/>
    </w:rPr>
  </w:style>
  <w:style w:type="paragraph" w:styleId="NormalWeb">
    <w:name w:val="Normal (Web)"/>
    <w:basedOn w:val="Normal"/>
    <w:uiPriority w:val="99"/>
    <w:unhideWhenUsed/>
    <w:rsid w:val="00DB407F"/>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character" w:styleId="Hyperlink">
    <w:name w:val="Hyperlink"/>
    <w:basedOn w:val="DefaultParagraphFont"/>
    <w:uiPriority w:val="99"/>
    <w:unhideWhenUsed/>
    <w:rsid w:val="00851C6F"/>
    <w:rPr>
      <w:color w:val="0563C1" w:themeColor="hyperlink"/>
      <w:u w:val="single"/>
    </w:rPr>
  </w:style>
  <w:style w:type="character" w:styleId="UnresolvedMention">
    <w:name w:val="Unresolved Mention"/>
    <w:basedOn w:val="DefaultParagraphFont"/>
    <w:uiPriority w:val="99"/>
    <w:semiHidden/>
    <w:unhideWhenUsed/>
    <w:rsid w:val="00851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661787">
      <w:bodyDiv w:val="1"/>
      <w:marLeft w:val="0"/>
      <w:marRight w:val="0"/>
      <w:marTop w:val="0"/>
      <w:marBottom w:val="0"/>
      <w:divBdr>
        <w:top w:val="none" w:sz="0" w:space="0" w:color="auto"/>
        <w:left w:val="none" w:sz="0" w:space="0" w:color="auto"/>
        <w:bottom w:val="none" w:sz="0" w:space="0" w:color="auto"/>
        <w:right w:val="none" w:sz="0" w:space="0" w:color="auto"/>
      </w:divBdr>
    </w:div>
    <w:div w:id="992485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Atakpu@international-alert.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5aa73d-c46e-4be2-a33a-943c65e603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418847E7CC9C4E9303F1A283F31104" ma:contentTypeVersion="12" ma:contentTypeDescription="Create a new document." ma:contentTypeScope="" ma:versionID="c2b5aa094388aa49d1ffa8993fec95f1">
  <xsd:schema xmlns:xsd="http://www.w3.org/2001/XMLSchema" xmlns:xs="http://www.w3.org/2001/XMLSchema" xmlns:p="http://schemas.microsoft.com/office/2006/metadata/properties" xmlns:ns3="f25aa73d-c46e-4be2-a33a-943c65e60379" xmlns:ns4="64df7ee0-7613-4559-9f9f-c7dc4d562957" targetNamespace="http://schemas.microsoft.com/office/2006/metadata/properties" ma:root="true" ma:fieldsID="1573daa104db06d832858f6cd499bad6" ns3:_="" ns4:_="">
    <xsd:import namespace="f25aa73d-c46e-4be2-a33a-943c65e60379"/>
    <xsd:import namespace="64df7ee0-7613-4559-9f9f-c7dc4d56295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SearchProperties" minOccurs="0"/>
                <xsd:element ref="ns3:_activity"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aa73d-c46e-4be2-a33a-943c65e60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ServiceAutoTags" ma:index="19"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df7ee0-7613-4559-9f9f-c7dc4d5629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5342D3-4983-4EA5-9B63-5809A4EA839B}">
  <ds:schemaRefs>
    <ds:schemaRef ds:uri="http://schemas.microsoft.com/office/2006/metadata/properties"/>
    <ds:schemaRef ds:uri="http://schemas.microsoft.com/office/infopath/2007/PartnerControls"/>
    <ds:schemaRef ds:uri="f25aa73d-c46e-4be2-a33a-943c65e60379"/>
  </ds:schemaRefs>
</ds:datastoreItem>
</file>

<file path=customXml/itemProps2.xml><?xml version="1.0" encoding="utf-8"?>
<ds:datastoreItem xmlns:ds="http://schemas.openxmlformats.org/officeDocument/2006/customXml" ds:itemID="{5D09A3BA-8D1D-4CCD-A2DB-EA4A43ACD8E9}">
  <ds:schemaRefs>
    <ds:schemaRef ds:uri="http://schemas.microsoft.com/sharepoint/v3/contenttype/forms"/>
  </ds:schemaRefs>
</ds:datastoreItem>
</file>

<file path=customXml/itemProps3.xml><?xml version="1.0" encoding="utf-8"?>
<ds:datastoreItem xmlns:ds="http://schemas.openxmlformats.org/officeDocument/2006/customXml" ds:itemID="{7144B341-E245-4D03-A990-E2E2965C0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aa73d-c46e-4be2-a33a-943c65e60379"/>
    <ds:schemaRef ds:uri="64df7ee0-7613-4559-9f9f-c7dc4d562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Nyulaku</dc:creator>
  <cp:keywords/>
  <dc:description/>
  <cp:lastModifiedBy>Nicole Serbina</cp:lastModifiedBy>
  <cp:revision>19</cp:revision>
  <dcterms:created xsi:type="dcterms:W3CDTF">2023-07-10T08:13:00Z</dcterms:created>
  <dcterms:modified xsi:type="dcterms:W3CDTF">2023-07-20T11:46:00Z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0x01010058418847E7CC9C4E9303F1A283F31104</vt:lpwstr>
  </property>
</Properties>
</file>