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3BB26" w14:textId="7CB72636" w:rsidR="00B85071" w:rsidRPr="009D0873" w:rsidRDefault="00A44C97" w:rsidP="003C7E4D">
      <w:pPr>
        <w:jc w:val="center"/>
        <w:rPr>
          <w:rFonts w:ascii="Arial Narrow" w:hAnsi="Arial Narrow"/>
          <w:b/>
          <w:bCs/>
          <w:iCs/>
          <w:sz w:val="28"/>
          <w:szCs w:val="28"/>
        </w:rPr>
      </w:pPr>
      <w:r w:rsidRPr="009D0873">
        <w:rPr>
          <w:rFonts w:ascii="Arial Narrow" w:hAnsi="Arial Narrow"/>
          <w:b/>
          <w:bCs/>
          <w:iCs/>
          <w:sz w:val="28"/>
          <w:szCs w:val="28"/>
        </w:rPr>
        <w:t>Appel à consultance</w:t>
      </w:r>
    </w:p>
    <w:p w14:paraId="5C73301B" w14:textId="77777777" w:rsidR="009D0873" w:rsidRDefault="009D0873" w:rsidP="003C7E4D">
      <w:pPr>
        <w:jc w:val="center"/>
        <w:rPr>
          <w:rFonts w:ascii="Arial Narrow" w:hAnsi="Arial Narrow"/>
          <w:b/>
          <w:bCs/>
          <w:iCs/>
          <w:sz w:val="24"/>
        </w:rPr>
      </w:pPr>
    </w:p>
    <w:p w14:paraId="42EFBCA0" w14:textId="671B5A41" w:rsidR="003A3077" w:rsidRPr="007F31C0" w:rsidRDefault="00B85071" w:rsidP="00B85071">
      <w:pPr>
        <w:jc w:val="center"/>
        <w:rPr>
          <w:rFonts w:ascii="Arial Narrow" w:hAnsi="Arial Narrow"/>
          <w:b/>
          <w:bCs/>
          <w:iCs/>
          <w:sz w:val="24"/>
        </w:rPr>
      </w:pPr>
      <w:r w:rsidRPr="007F31C0">
        <w:rPr>
          <w:rFonts w:ascii="Arial Narrow" w:hAnsi="Arial Narrow"/>
          <w:b/>
          <w:bCs/>
          <w:iCs/>
          <w:sz w:val="24"/>
        </w:rPr>
        <w:t>É</w:t>
      </w:r>
      <w:r w:rsidR="00F54CB4" w:rsidRPr="007F31C0">
        <w:rPr>
          <w:rFonts w:ascii="Arial Narrow" w:hAnsi="Arial Narrow"/>
          <w:b/>
          <w:bCs/>
          <w:iCs/>
          <w:sz w:val="24"/>
        </w:rPr>
        <w:t>valuation mi-</w:t>
      </w:r>
      <w:r w:rsidR="00DD2ACB" w:rsidRPr="007F31C0">
        <w:rPr>
          <w:rFonts w:ascii="Arial Narrow" w:hAnsi="Arial Narrow"/>
          <w:b/>
          <w:bCs/>
          <w:iCs/>
          <w:sz w:val="24"/>
        </w:rPr>
        <w:t>parcours du</w:t>
      </w:r>
      <w:r w:rsidR="00BA5220" w:rsidRPr="007F31C0">
        <w:rPr>
          <w:rFonts w:ascii="Arial Narrow" w:hAnsi="Arial Narrow"/>
          <w:b/>
          <w:bCs/>
          <w:iCs/>
          <w:sz w:val="24"/>
        </w:rPr>
        <w:t xml:space="preserve"> projet </w:t>
      </w:r>
      <w:r w:rsidR="00370E77" w:rsidRPr="007F31C0">
        <w:rPr>
          <w:rFonts w:ascii="Arial Narrow" w:hAnsi="Arial Narrow"/>
          <w:b/>
          <w:bCs/>
          <w:iCs/>
          <w:sz w:val="24"/>
        </w:rPr>
        <w:t>A</w:t>
      </w:r>
      <w:r w:rsidR="00BA5690" w:rsidRPr="007F31C0">
        <w:rPr>
          <w:rFonts w:ascii="Arial Narrow" w:hAnsi="Arial Narrow"/>
          <w:b/>
          <w:bCs/>
          <w:iCs/>
          <w:sz w:val="24"/>
        </w:rPr>
        <w:t>mélioration de l’</w:t>
      </w:r>
      <w:bookmarkStart w:id="0" w:name="_Hlk143286382"/>
      <w:r w:rsidR="00BA5690" w:rsidRPr="007F31C0">
        <w:rPr>
          <w:rFonts w:ascii="Arial Narrow" w:hAnsi="Arial Narrow"/>
          <w:b/>
          <w:bCs/>
          <w:iCs/>
          <w:sz w:val="24"/>
        </w:rPr>
        <w:t xml:space="preserve">accès </w:t>
      </w:r>
      <w:r w:rsidR="00B95014" w:rsidRPr="007F31C0">
        <w:rPr>
          <w:rFonts w:ascii="Arial Narrow" w:hAnsi="Arial Narrow"/>
          <w:b/>
          <w:bCs/>
          <w:iCs/>
          <w:sz w:val="24"/>
        </w:rPr>
        <w:t>à</w:t>
      </w:r>
      <w:r w:rsidR="00BA5690" w:rsidRPr="007F31C0">
        <w:rPr>
          <w:rFonts w:ascii="Arial Narrow" w:hAnsi="Arial Narrow"/>
          <w:b/>
          <w:bCs/>
          <w:iCs/>
          <w:sz w:val="24"/>
        </w:rPr>
        <w:t xml:space="preserve"> la justice dans la région de</w:t>
      </w:r>
      <w:r w:rsidR="009244CB" w:rsidRPr="007F31C0">
        <w:rPr>
          <w:rFonts w:ascii="Arial Narrow" w:hAnsi="Arial Narrow"/>
          <w:b/>
          <w:bCs/>
          <w:iCs/>
          <w:sz w:val="24"/>
        </w:rPr>
        <w:t>s</w:t>
      </w:r>
      <w:r w:rsidR="00BA5690" w:rsidRPr="007F31C0">
        <w:rPr>
          <w:rFonts w:ascii="Arial Narrow" w:hAnsi="Arial Narrow"/>
          <w:b/>
          <w:bCs/>
          <w:iCs/>
          <w:sz w:val="24"/>
        </w:rPr>
        <w:t xml:space="preserve"> </w:t>
      </w:r>
      <w:r w:rsidR="002A4E04" w:rsidRPr="007F31C0">
        <w:rPr>
          <w:rFonts w:ascii="Arial Narrow" w:hAnsi="Arial Narrow"/>
          <w:b/>
          <w:bCs/>
          <w:iCs/>
          <w:sz w:val="24"/>
        </w:rPr>
        <w:t>G</w:t>
      </w:r>
      <w:r w:rsidR="00BA5690" w:rsidRPr="007F31C0">
        <w:rPr>
          <w:rFonts w:ascii="Arial Narrow" w:hAnsi="Arial Narrow"/>
          <w:b/>
          <w:bCs/>
          <w:iCs/>
          <w:sz w:val="24"/>
        </w:rPr>
        <w:t xml:space="preserve">rands </w:t>
      </w:r>
      <w:r w:rsidR="002A4E04" w:rsidRPr="007F31C0">
        <w:rPr>
          <w:rFonts w:ascii="Arial Narrow" w:hAnsi="Arial Narrow"/>
          <w:b/>
          <w:bCs/>
          <w:iCs/>
          <w:sz w:val="24"/>
        </w:rPr>
        <w:t>L</w:t>
      </w:r>
      <w:r w:rsidR="00BA5690" w:rsidRPr="007F31C0">
        <w:rPr>
          <w:rFonts w:ascii="Arial Narrow" w:hAnsi="Arial Narrow"/>
          <w:b/>
          <w:bCs/>
          <w:iCs/>
          <w:sz w:val="24"/>
        </w:rPr>
        <w:t>acs</w:t>
      </w:r>
      <w:r w:rsidR="00370E77" w:rsidRPr="007F31C0">
        <w:rPr>
          <w:rFonts w:ascii="Arial Narrow" w:hAnsi="Arial Narrow"/>
          <w:b/>
          <w:bCs/>
          <w:iCs/>
          <w:sz w:val="24"/>
        </w:rPr>
        <w:t xml:space="preserve">, </w:t>
      </w:r>
      <w:bookmarkEnd w:id="0"/>
      <w:r w:rsidR="00BA5690" w:rsidRPr="007F31C0">
        <w:rPr>
          <w:rFonts w:ascii="Arial Narrow" w:hAnsi="Arial Narrow"/>
          <w:b/>
          <w:bCs/>
          <w:iCs/>
          <w:sz w:val="24"/>
        </w:rPr>
        <w:t>« </w:t>
      </w:r>
      <w:proofErr w:type="spellStart"/>
      <w:r w:rsidR="00BA5690" w:rsidRPr="007F31C0">
        <w:rPr>
          <w:rFonts w:ascii="Arial Narrow" w:hAnsi="Arial Narrow"/>
          <w:b/>
          <w:bCs/>
          <w:i/>
          <w:sz w:val="24"/>
        </w:rPr>
        <w:t>Uhaki</w:t>
      </w:r>
      <w:proofErr w:type="spellEnd"/>
      <w:r w:rsidR="00BA5690" w:rsidRPr="007F31C0">
        <w:rPr>
          <w:rFonts w:ascii="Arial Narrow" w:hAnsi="Arial Narrow"/>
          <w:b/>
          <w:bCs/>
          <w:i/>
          <w:sz w:val="24"/>
        </w:rPr>
        <w:t xml:space="preserve"> bila </w:t>
      </w:r>
      <w:proofErr w:type="spellStart"/>
      <w:r w:rsidR="00BA5690" w:rsidRPr="007F31C0">
        <w:rPr>
          <w:rFonts w:ascii="Arial Narrow" w:hAnsi="Arial Narrow"/>
          <w:b/>
          <w:bCs/>
          <w:i/>
          <w:sz w:val="24"/>
        </w:rPr>
        <w:t>mipaka</w:t>
      </w:r>
      <w:proofErr w:type="spellEnd"/>
      <w:r w:rsidRPr="007F31C0">
        <w:rPr>
          <w:rFonts w:ascii="Arial Narrow" w:hAnsi="Arial Narrow"/>
          <w:b/>
          <w:bCs/>
          <w:iCs/>
          <w:sz w:val="24"/>
        </w:rPr>
        <w:t> »</w:t>
      </w:r>
    </w:p>
    <w:p w14:paraId="3CE5AFAE" w14:textId="77777777" w:rsidR="003C7E4D" w:rsidRPr="007F31C0" w:rsidRDefault="003C7E4D" w:rsidP="003C7E4D">
      <w:pPr>
        <w:rPr>
          <w:rFonts w:ascii="Arial Narrow" w:hAnsi="Arial Narrow"/>
          <w:szCs w:val="22"/>
        </w:rPr>
      </w:pPr>
    </w:p>
    <w:p w14:paraId="52918C7D" w14:textId="26F35D10" w:rsidR="00DD27F2" w:rsidRPr="007F31C0" w:rsidRDefault="005E41A2" w:rsidP="00DD0EC7">
      <w:pPr>
        <w:pStyle w:val="ListParagraph"/>
        <w:numPr>
          <w:ilvl w:val="0"/>
          <w:numId w:val="14"/>
        </w:numPr>
        <w:rPr>
          <w:rFonts w:ascii="Arial Narrow" w:hAnsi="Arial Narrow"/>
          <w:b/>
          <w:szCs w:val="22"/>
        </w:rPr>
      </w:pPr>
      <w:r w:rsidRPr="007F31C0">
        <w:rPr>
          <w:rFonts w:ascii="Arial Narrow" w:hAnsi="Arial Narrow"/>
          <w:b/>
        </w:rPr>
        <w:t>CONTEXTE</w:t>
      </w:r>
    </w:p>
    <w:p w14:paraId="34C785EE" w14:textId="77777777" w:rsidR="00CC49B6" w:rsidRPr="007F31C0" w:rsidRDefault="00CC49B6" w:rsidP="00DD0EC7">
      <w:pPr>
        <w:rPr>
          <w:rFonts w:ascii="Arial Narrow" w:hAnsi="Arial Narrow"/>
          <w:szCs w:val="22"/>
        </w:rPr>
      </w:pPr>
    </w:p>
    <w:p w14:paraId="344F7CD7" w14:textId="74D65B09" w:rsidR="00B85071" w:rsidRPr="007F31C0" w:rsidRDefault="00B85071" w:rsidP="00B85071">
      <w:pPr>
        <w:spacing w:line="276" w:lineRule="auto"/>
        <w:jc w:val="both"/>
        <w:rPr>
          <w:rFonts w:ascii="Arial Narrow" w:hAnsi="Arial Narrow" w:cs="Arial"/>
          <w:b/>
          <w:szCs w:val="22"/>
        </w:rPr>
      </w:pPr>
      <w:r w:rsidRPr="007F31C0">
        <w:rPr>
          <w:rFonts w:ascii="Arial Narrow" w:hAnsi="Arial Narrow" w:cs="Arial"/>
          <w:b/>
          <w:szCs w:val="22"/>
        </w:rPr>
        <w:t xml:space="preserve">Période évaluée : </w:t>
      </w:r>
      <w:r w:rsidRPr="007F31C0">
        <w:rPr>
          <w:rFonts w:ascii="Arial Narrow" w:hAnsi="Arial Narrow" w:cs="Arial"/>
          <w:bCs/>
          <w:szCs w:val="22"/>
        </w:rPr>
        <w:t>1</w:t>
      </w:r>
      <w:r w:rsidRPr="007F31C0">
        <w:rPr>
          <w:rFonts w:ascii="Arial Narrow" w:hAnsi="Arial Narrow" w:cs="Arial"/>
          <w:bCs/>
          <w:szCs w:val="22"/>
          <w:vertAlign w:val="superscript"/>
        </w:rPr>
        <w:t>er</w:t>
      </w:r>
      <w:r w:rsidRPr="007F31C0">
        <w:rPr>
          <w:rFonts w:ascii="Arial Narrow" w:hAnsi="Arial Narrow" w:cs="Arial"/>
          <w:bCs/>
          <w:szCs w:val="22"/>
        </w:rPr>
        <w:t xml:space="preserve"> décembre 2022 au 30 novembre 2024</w:t>
      </w:r>
    </w:p>
    <w:p w14:paraId="3820DB22" w14:textId="149892FB" w:rsidR="00B85071" w:rsidRPr="007F31C0" w:rsidRDefault="00B85071" w:rsidP="00B85071">
      <w:pPr>
        <w:spacing w:line="276" w:lineRule="auto"/>
        <w:jc w:val="both"/>
        <w:rPr>
          <w:rFonts w:ascii="Arial Narrow" w:hAnsi="Arial Narrow" w:cs="Arial"/>
          <w:b/>
          <w:szCs w:val="22"/>
        </w:rPr>
      </w:pPr>
      <w:r w:rsidRPr="007F31C0">
        <w:rPr>
          <w:rFonts w:ascii="Arial Narrow" w:hAnsi="Arial Narrow" w:cs="Arial"/>
          <w:b/>
          <w:szCs w:val="22"/>
        </w:rPr>
        <w:t xml:space="preserve">Période de l'évaluation : </w:t>
      </w:r>
      <w:r w:rsidR="005721B0" w:rsidRPr="007F31C0">
        <w:rPr>
          <w:rFonts w:ascii="Arial Narrow" w:hAnsi="Arial Narrow" w:cs="Arial"/>
          <w:bCs/>
          <w:szCs w:val="22"/>
        </w:rPr>
        <w:t>janvier</w:t>
      </w:r>
      <w:r w:rsidRPr="007F31C0">
        <w:rPr>
          <w:rFonts w:ascii="Arial Narrow" w:hAnsi="Arial Narrow" w:cs="Arial"/>
          <w:bCs/>
          <w:szCs w:val="22"/>
        </w:rPr>
        <w:t xml:space="preserve"> à avril 2025</w:t>
      </w:r>
    </w:p>
    <w:p w14:paraId="334BCC84" w14:textId="33088E47" w:rsidR="00A436C4" w:rsidRPr="007F31C0" w:rsidRDefault="00DD27F2" w:rsidP="00B95014">
      <w:pPr>
        <w:spacing w:line="276" w:lineRule="auto"/>
        <w:jc w:val="both"/>
        <w:rPr>
          <w:rFonts w:ascii="Arial Narrow" w:hAnsi="Arial Narrow"/>
        </w:rPr>
      </w:pPr>
      <w:r w:rsidRPr="007F31C0">
        <w:rPr>
          <w:rFonts w:ascii="Arial Narrow" w:hAnsi="Arial Narrow"/>
          <w:b/>
        </w:rPr>
        <w:t xml:space="preserve">Intitulé du projet : </w:t>
      </w:r>
      <w:r w:rsidR="00A436C4" w:rsidRPr="007F31C0">
        <w:rPr>
          <w:rFonts w:ascii="Arial Narrow" w:hAnsi="Arial Narrow"/>
        </w:rPr>
        <w:t>Amélioration de l’accès à la justice dans la région de</w:t>
      </w:r>
      <w:r w:rsidR="009244CB" w:rsidRPr="007F31C0">
        <w:rPr>
          <w:rFonts w:ascii="Arial Narrow" w:hAnsi="Arial Narrow"/>
        </w:rPr>
        <w:t>s</w:t>
      </w:r>
      <w:r w:rsidR="00A436C4" w:rsidRPr="007F31C0">
        <w:rPr>
          <w:rFonts w:ascii="Arial Narrow" w:hAnsi="Arial Narrow"/>
        </w:rPr>
        <w:t xml:space="preserve"> </w:t>
      </w:r>
      <w:r w:rsidR="002A4E04" w:rsidRPr="007F31C0">
        <w:rPr>
          <w:rFonts w:ascii="Arial Narrow" w:hAnsi="Arial Narrow"/>
        </w:rPr>
        <w:t>G</w:t>
      </w:r>
      <w:r w:rsidR="00A436C4" w:rsidRPr="007F31C0">
        <w:rPr>
          <w:rFonts w:ascii="Arial Narrow" w:hAnsi="Arial Narrow"/>
        </w:rPr>
        <w:t xml:space="preserve">rands </w:t>
      </w:r>
      <w:r w:rsidR="002A4E04" w:rsidRPr="007F31C0">
        <w:rPr>
          <w:rFonts w:ascii="Arial Narrow" w:hAnsi="Arial Narrow"/>
        </w:rPr>
        <w:t>L</w:t>
      </w:r>
      <w:r w:rsidR="00A436C4" w:rsidRPr="007F31C0">
        <w:rPr>
          <w:rFonts w:ascii="Arial Narrow" w:hAnsi="Arial Narrow"/>
        </w:rPr>
        <w:t>acs/</w:t>
      </w:r>
      <w:r w:rsidR="005721B0" w:rsidRPr="007F31C0">
        <w:rPr>
          <w:rFonts w:ascii="Arial Narrow" w:hAnsi="Arial Narrow"/>
        </w:rPr>
        <w:t xml:space="preserve"> </w:t>
      </w:r>
      <w:proofErr w:type="spellStart"/>
      <w:r w:rsidR="00A436C4" w:rsidRPr="007F31C0">
        <w:rPr>
          <w:rFonts w:ascii="Arial Narrow" w:hAnsi="Arial Narrow"/>
        </w:rPr>
        <w:t>Uhaki</w:t>
      </w:r>
      <w:proofErr w:type="spellEnd"/>
      <w:r w:rsidR="00A436C4" w:rsidRPr="007F31C0">
        <w:rPr>
          <w:rFonts w:ascii="Arial Narrow" w:hAnsi="Arial Narrow"/>
        </w:rPr>
        <w:t xml:space="preserve"> Bila </w:t>
      </w:r>
      <w:proofErr w:type="spellStart"/>
      <w:r w:rsidR="00A436C4" w:rsidRPr="007F31C0">
        <w:rPr>
          <w:rFonts w:ascii="Arial Narrow" w:hAnsi="Arial Narrow"/>
        </w:rPr>
        <w:t>Mipaka</w:t>
      </w:r>
      <w:proofErr w:type="spellEnd"/>
      <w:r w:rsidR="00A436C4" w:rsidRPr="007F31C0">
        <w:rPr>
          <w:rFonts w:ascii="Arial Narrow" w:hAnsi="Arial Narrow"/>
        </w:rPr>
        <w:t xml:space="preserve"> (</w:t>
      </w:r>
      <w:proofErr w:type="spellStart"/>
      <w:r w:rsidR="00534C8F" w:rsidRPr="007F31C0">
        <w:rPr>
          <w:rFonts w:ascii="Arial Narrow" w:hAnsi="Arial Narrow"/>
        </w:rPr>
        <w:t>At</w:t>
      </w:r>
      <w:r w:rsidR="00650E13" w:rsidRPr="007F31C0">
        <w:rPr>
          <w:rFonts w:ascii="Arial Narrow" w:hAnsi="Arial Narrow"/>
        </w:rPr>
        <w:t>J</w:t>
      </w:r>
      <w:proofErr w:type="spellEnd"/>
      <w:r w:rsidR="00FE0F13" w:rsidRPr="007F31C0">
        <w:rPr>
          <w:rFonts w:ascii="Arial Narrow" w:hAnsi="Arial Narrow"/>
        </w:rPr>
        <w:t xml:space="preserve"> dans son abréviation en anglais</w:t>
      </w:r>
      <w:r w:rsidR="004C7531" w:rsidRPr="007F31C0">
        <w:rPr>
          <w:rFonts w:ascii="Arial Narrow" w:hAnsi="Arial Narrow"/>
        </w:rPr>
        <w:t>)</w:t>
      </w:r>
    </w:p>
    <w:p w14:paraId="6320B5CA" w14:textId="7913E3CD" w:rsidR="00DD27F2" w:rsidRPr="007F31C0" w:rsidRDefault="00DD27F2" w:rsidP="00B95014">
      <w:pPr>
        <w:spacing w:line="276" w:lineRule="auto"/>
        <w:jc w:val="both"/>
        <w:rPr>
          <w:rFonts w:ascii="Arial Narrow" w:hAnsi="Arial Narrow" w:cs="Arial"/>
          <w:b/>
          <w:szCs w:val="22"/>
        </w:rPr>
      </w:pPr>
      <w:r w:rsidRPr="007F31C0">
        <w:rPr>
          <w:rFonts w:ascii="Arial Narrow" w:hAnsi="Arial Narrow"/>
          <w:b/>
        </w:rPr>
        <w:t xml:space="preserve">Zones d'intervention du projet : </w:t>
      </w:r>
      <w:r w:rsidR="003D4828" w:rsidRPr="007F31C0">
        <w:rPr>
          <w:rFonts w:ascii="Arial Narrow" w:hAnsi="Arial Narrow"/>
        </w:rPr>
        <w:t>République Démocratique du Congo (RDC) au</w:t>
      </w:r>
      <w:r w:rsidR="009B15CC" w:rsidRPr="007F31C0">
        <w:rPr>
          <w:rFonts w:ascii="Arial Narrow" w:hAnsi="Arial Narrow"/>
        </w:rPr>
        <w:t xml:space="preserve"> </w:t>
      </w:r>
      <w:r w:rsidR="003D4828" w:rsidRPr="007F31C0">
        <w:rPr>
          <w:rFonts w:ascii="Arial Narrow" w:hAnsi="Arial Narrow"/>
        </w:rPr>
        <w:t>tour de 5 points frontaliers avec le Rwanda (</w:t>
      </w:r>
      <w:r w:rsidR="005721B0" w:rsidRPr="007F31C0">
        <w:rPr>
          <w:rFonts w:ascii="Arial Narrow" w:hAnsi="Arial Narrow"/>
        </w:rPr>
        <w:t>P</w:t>
      </w:r>
      <w:r w:rsidR="003D4828" w:rsidRPr="007F31C0">
        <w:rPr>
          <w:rFonts w:ascii="Arial Narrow" w:hAnsi="Arial Narrow"/>
        </w:rPr>
        <w:t>etite et grande Barrières</w:t>
      </w:r>
      <w:r w:rsidR="005721B0" w:rsidRPr="007F31C0">
        <w:rPr>
          <w:rFonts w:ascii="Arial Narrow" w:hAnsi="Arial Narrow"/>
        </w:rPr>
        <w:t xml:space="preserve"> à Goma</w:t>
      </w:r>
      <w:r w:rsidR="003D4828" w:rsidRPr="007F31C0">
        <w:rPr>
          <w:rFonts w:ascii="Arial Narrow" w:hAnsi="Arial Narrow"/>
        </w:rPr>
        <w:t xml:space="preserve">, Ruzizi 1 et Ruzizi 2 </w:t>
      </w:r>
      <w:r w:rsidR="005721B0" w:rsidRPr="007F31C0">
        <w:rPr>
          <w:rFonts w:ascii="Arial Narrow" w:hAnsi="Arial Narrow"/>
        </w:rPr>
        <w:t xml:space="preserve">à Bukavu </w:t>
      </w:r>
      <w:r w:rsidR="003D4828" w:rsidRPr="007F31C0">
        <w:rPr>
          <w:rFonts w:ascii="Arial Narrow" w:hAnsi="Arial Narrow"/>
        </w:rPr>
        <w:t>et Kamanyola)</w:t>
      </w:r>
      <w:r w:rsidR="007A1538" w:rsidRPr="007F31C0">
        <w:rPr>
          <w:rFonts w:ascii="Arial Narrow" w:hAnsi="Arial Narrow"/>
        </w:rPr>
        <w:t> ; au Rwanda au</w:t>
      </w:r>
      <w:r w:rsidR="009B15CC" w:rsidRPr="007F31C0">
        <w:rPr>
          <w:rFonts w:ascii="Arial Narrow" w:hAnsi="Arial Narrow"/>
        </w:rPr>
        <w:t xml:space="preserve"> </w:t>
      </w:r>
      <w:r w:rsidR="007A1538" w:rsidRPr="007F31C0">
        <w:rPr>
          <w:rFonts w:ascii="Arial Narrow" w:hAnsi="Arial Narrow"/>
        </w:rPr>
        <w:t xml:space="preserve">tour </w:t>
      </w:r>
      <w:r w:rsidR="0070086E" w:rsidRPr="007F31C0">
        <w:rPr>
          <w:rFonts w:ascii="Arial Narrow" w:hAnsi="Arial Narrow"/>
        </w:rPr>
        <w:t xml:space="preserve">de 5 points frontaliers avec </w:t>
      </w:r>
      <w:r w:rsidR="00874C3E" w:rsidRPr="007F31C0">
        <w:rPr>
          <w:rFonts w:ascii="Arial Narrow" w:hAnsi="Arial Narrow"/>
        </w:rPr>
        <w:t xml:space="preserve">la RD </w:t>
      </w:r>
      <w:r w:rsidR="0070086E" w:rsidRPr="007F31C0">
        <w:rPr>
          <w:rFonts w:ascii="Arial Narrow" w:hAnsi="Arial Narrow"/>
        </w:rPr>
        <w:t xml:space="preserve">Congo </w:t>
      </w:r>
      <w:r w:rsidR="00E140BC" w:rsidRPr="007F31C0">
        <w:rPr>
          <w:rFonts w:ascii="Arial Narrow" w:hAnsi="Arial Narrow"/>
        </w:rPr>
        <w:t>(</w:t>
      </w:r>
      <w:r w:rsidR="00152ADA" w:rsidRPr="007F31C0">
        <w:rPr>
          <w:rFonts w:ascii="Arial Narrow" w:hAnsi="Arial Narrow"/>
        </w:rPr>
        <w:t>La corniche border post</w:t>
      </w:r>
      <w:r w:rsidR="00E140BC" w:rsidRPr="007F31C0">
        <w:rPr>
          <w:rFonts w:ascii="Arial Narrow" w:hAnsi="Arial Narrow"/>
        </w:rPr>
        <w:t xml:space="preserve"> et</w:t>
      </w:r>
      <w:r w:rsidR="0079118C" w:rsidRPr="007F31C0">
        <w:rPr>
          <w:rFonts w:ascii="Arial Narrow" w:hAnsi="Arial Narrow"/>
        </w:rPr>
        <w:t xml:space="preserve"> p</w:t>
      </w:r>
      <w:r w:rsidR="00152ADA" w:rsidRPr="007F31C0">
        <w:rPr>
          <w:rFonts w:ascii="Arial Narrow" w:hAnsi="Arial Narrow"/>
        </w:rPr>
        <w:t>oids lourd border post</w:t>
      </w:r>
      <w:r w:rsidR="005721B0" w:rsidRPr="007F31C0">
        <w:rPr>
          <w:rFonts w:ascii="Arial Narrow" w:hAnsi="Arial Narrow"/>
        </w:rPr>
        <w:t xml:space="preserve"> à Rubavu</w:t>
      </w:r>
      <w:r w:rsidR="009F125D" w:rsidRPr="007F31C0">
        <w:rPr>
          <w:rFonts w:ascii="Arial Narrow" w:hAnsi="Arial Narrow"/>
        </w:rPr>
        <w:t xml:space="preserve">, </w:t>
      </w:r>
      <w:r w:rsidR="00152ADA" w:rsidRPr="007F31C0">
        <w:rPr>
          <w:rFonts w:ascii="Arial Narrow" w:hAnsi="Arial Narrow"/>
        </w:rPr>
        <w:t>Rusizi 1</w:t>
      </w:r>
      <w:r w:rsidR="009F125D" w:rsidRPr="007F31C0">
        <w:rPr>
          <w:rFonts w:ascii="Arial Narrow" w:hAnsi="Arial Narrow"/>
        </w:rPr>
        <w:t xml:space="preserve"> et </w:t>
      </w:r>
      <w:r w:rsidR="00152ADA" w:rsidRPr="007F31C0">
        <w:rPr>
          <w:rFonts w:ascii="Arial Narrow" w:hAnsi="Arial Narrow"/>
        </w:rPr>
        <w:t>Rusizi 2</w:t>
      </w:r>
      <w:r w:rsidR="009F125D" w:rsidRPr="007F31C0">
        <w:rPr>
          <w:rFonts w:ascii="Arial Narrow" w:hAnsi="Arial Narrow"/>
        </w:rPr>
        <w:t xml:space="preserve"> </w:t>
      </w:r>
      <w:r w:rsidR="005721B0" w:rsidRPr="007F31C0">
        <w:rPr>
          <w:rFonts w:ascii="Arial Narrow" w:hAnsi="Arial Narrow"/>
        </w:rPr>
        <w:t xml:space="preserve">à Kamembe </w:t>
      </w:r>
      <w:r w:rsidR="009F125D" w:rsidRPr="007F31C0">
        <w:rPr>
          <w:rFonts w:ascii="Arial Narrow" w:hAnsi="Arial Narrow"/>
        </w:rPr>
        <w:t xml:space="preserve">et </w:t>
      </w:r>
      <w:r w:rsidR="00152ADA" w:rsidRPr="007F31C0">
        <w:rPr>
          <w:rFonts w:ascii="Arial Narrow" w:hAnsi="Arial Narrow"/>
        </w:rPr>
        <w:t>Bugarama</w:t>
      </w:r>
      <w:r w:rsidR="00097E33" w:rsidRPr="007F31C0">
        <w:rPr>
          <w:rFonts w:ascii="Arial Narrow" w:hAnsi="Arial Narrow"/>
        </w:rPr>
        <w:t>)</w:t>
      </w:r>
    </w:p>
    <w:p w14:paraId="78EAEF6E" w14:textId="0F961F53" w:rsidR="000258A3" w:rsidRPr="007F31C0" w:rsidRDefault="00DD27F2" w:rsidP="00B95014">
      <w:pPr>
        <w:spacing w:line="276" w:lineRule="auto"/>
        <w:jc w:val="both"/>
        <w:rPr>
          <w:rFonts w:ascii="Arial Narrow" w:hAnsi="Arial Narrow" w:cs="Arial"/>
          <w:b/>
          <w:szCs w:val="22"/>
        </w:rPr>
      </w:pPr>
      <w:r w:rsidRPr="007F31C0">
        <w:rPr>
          <w:rFonts w:ascii="Arial Narrow" w:hAnsi="Arial Narrow"/>
          <w:b/>
        </w:rPr>
        <w:t xml:space="preserve">Durée du projet : </w:t>
      </w:r>
      <w:r w:rsidRPr="007F31C0">
        <w:rPr>
          <w:rFonts w:ascii="Arial Narrow" w:hAnsi="Arial Narrow"/>
        </w:rPr>
        <w:t>4 ans (</w:t>
      </w:r>
      <w:r w:rsidR="005721B0" w:rsidRPr="007F31C0">
        <w:rPr>
          <w:rFonts w:ascii="Arial Narrow" w:hAnsi="Arial Narrow"/>
        </w:rPr>
        <w:t>1</w:t>
      </w:r>
      <w:r w:rsidR="005721B0" w:rsidRPr="007F31C0">
        <w:rPr>
          <w:rFonts w:ascii="Arial Narrow" w:hAnsi="Arial Narrow"/>
          <w:vertAlign w:val="superscript"/>
        </w:rPr>
        <w:t>er</w:t>
      </w:r>
      <w:r w:rsidR="005721B0" w:rsidRPr="007F31C0">
        <w:rPr>
          <w:rFonts w:ascii="Arial Narrow" w:hAnsi="Arial Narrow"/>
        </w:rPr>
        <w:t xml:space="preserve"> d</w:t>
      </w:r>
      <w:r w:rsidR="00B67C8F" w:rsidRPr="007F31C0">
        <w:rPr>
          <w:rFonts w:ascii="Arial Narrow" w:hAnsi="Arial Narrow"/>
        </w:rPr>
        <w:t>écembre</w:t>
      </w:r>
      <w:r w:rsidR="00097E33" w:rsidRPr="007F31C0">
        <w:rPr>
          <w:rFonts w:ascii="Arial Narrow" w:hAnsi="Arial Narrow"/>
        </w:rPr>
        <w:t xml:space="preserve"> 2022</w:t>
      </w:r>
      <w:r w:rsidRPr="007F31C0">
        <w:rPr>
          <w:rFonts w:ascii="Arial Narrow" w:hAnsi="Arial Narrow"/>
        </w:rPr>
        <w:t xml:space="preserve"> – </w:t>
      </w:r>
      <w:r w:rsidR="005721B0" w:rsidRPr="007F31C0">
        <w:rPr>
          <w:rFonts w:ascii="Arial Narrow" w:hAnsi="Arial Narrow"/>
        </w:rPr>
        <w:t>30 n</w:t>
      </w:r>
      <w:r w:rsidR="00097E33" w:rsidRPr="007F31C0">
        <w:rPr>
          <w:rFonts w:ascii="Arial Narrow" w:hAnsi="Arial Narrow"/>
        </w:rPr>
        <w:t xml:space="preserve">ovembre </w:t>
      </w:r>
      <w:r w:rsidR="00B67C8F" w:rsidRPr="007F31C0">
        <w:rPr>
          <w:rFonts w:ascii="Arial Narrow" w:hAnsi="Arial Narrow"/>
        </w:rPr>
        <w:t>2026</w:t>
      </w:r>
      <w:r w:rsidRPr="007F31C0">
        <w:rPr>
          <w:rFonts w:ascii="Arial Narrow" w:hAnsi="Arial Narrow"/>
        </w:rPr>
        <w:t>)</w:t>
      </w:r>
    </w:p>
    <w:p w14:paraId="67F04220" w14:textId="77777777" w:rsidR="000258A3" w:rsidRPr="007F31C0" w:rsidRDefault="000258A3" w:rsidP="003C7E4D">
      <w:pPr>
        <w:rPr>
          <w:rFonts w:ascii="Arial Narrow" w:hAnsi="Arial Narrow" w:cs="Arial"/>
          <w:b/>
          <w:szCs w:val="22"/>
        </w:rPr>
      </w:pPr>
    </w:p>
    <w:p w14:paraId="4C9D4739" w14:textId="359E1FC4" w:rsidR="00D373DE" w:rsidRPr="007F31C0" w:rsidRDefault="00D373DE" w:rsidP="003C7E4D">
      <w:pPr>
        <w:rPr>
          <w:rFonts w:ascii="Arial Narrow" w:hAnsi="Arial Narrow"/>
          <w:i/>
          <w:color w:val="808080" w:themeColor="background1" w:themeShade="80"/>
        </w:rPr>
      </w:pPr>
    </w:p>
    <w:p w14:paraId="74DDB893" w14:textId="19949604" w:rsidR="008534EC" w:rsidRPr="007F31C0" w:rsidRDefault="003007A9" w:rsidP="00F7452F">
      <w:pPr>
        <w:spacing w:line="276" w:lineRule="auto"/>
        <w:jc w:val="both"/>
        <w:rPr>
          <w:rFonts w:ascii="Arial Narrow" w:hAnsi="Arial Narrow" w:cs="Arial Narrow"/>
        </w:rPr>
      </w:pPr>
      <w:r w:rsidRPr="007F31C0">
        <w:rPr>
          <w:rFonts w:ascii="Arial Narrow" w:hAnsi="Arial Narrow" w:cs="Arial Narrow"/>
        </w:rPr>
        <w:t>Le contexte actuel dans la région de</w:t>
      </w:r>
      <w:r w:rsidR="009244CB" w:rsidRPr="007F31C0">
        <w:rPr>
          <w:rFonts w:ascii="Arial Narrow" w:hAnsi="Arial Narrow" w:cs="Arial Narrow"/>
        </w:rPr>
        <w:t>s</w:t>
      </w:r>
      <w:r w:rsidRPr="007F31C0">
        <w:rPr>
          <w:rFonts w:ascii="Arial Narrow" w:hAnsi="Arial Narrow" w:cs="Arial Narrow"/>
        </w:rPr>
        <w:t xml:space="preserve"> Grands</w:t>
      </w:r>
      <w:r w:rsidR="009244CB" w:rsidRPr="007F31C0">
        <w:rPr>
          <w:rFonts w:ascii="Arial Narrow" w:hAnsi="Arial Narrow" w:cs="Arial Narrow"/>
        </w:rPr>
        <w:t xml:space="preserve"> </w:t>
      </w:r>
      <w:r w:rsidRPr="007F31C0">
        <w:rPr>
          <w:rFonts w:ascii="Arial Narrow" w:hAnsi="Arial Narrow" w:cs="Arial Narrow"/>
        </w:rPr>
        <w:t>Lacs est globalement dominé par les échanges</w:t>
      </w:r>
      <w:r w:rsidR="008534EC" w:rsidRPr="007F31C0">
        <w:rPr>
          <w:rFonts w:ascii="Arial Narrow" w:hAnsi="Arial Narrow" w:cs="Arial Narrow"/>
        </w:rPr>
        <w:t xml:space="preserve"> transfrontaliers </w:t>
      </w:r>
      <w:r w:rsidR="006B4B89" w:rsidRPr="007F31C0">
        <w:rPr>
          <w:rFonts w:ascii="Arial Narrow" w:hAnsi="Arial Narrow" w:cs="Arial Narrow"/>
        </w:rPr>
        <w:t>socioéconomiques entre</w:t>
      </w:r>
      <w:r w:rsidRPr="007F31C0">
        <w:rPr>
          <w:rFonts w:ascii="Arial Narrow" w:hAnsi="Arial Narrow" w:cs="Arial Narrow"/>
        </w:rPr>
        <w:t xml:space="preserve"> les populations du Rwanda et de la République Démocratique du Congo</w:t>
      </w:r>
      <w:r w:rsidR="008534EC" w:rsidRPr="007F31C0">
        <w:rPr>
          <w:rFonts w:ascii="Arial Narrow" w:hAnsi="Arial Narrow" w:cs="Arial Narrow"/>
        </w:rPr>
        <w:t>.</w:t>
      </w:r>
      <w:r w:rsidRPr="007F31C0">
        <w:rPr>
          <w:rFonts w:ascii="Arial Narrow" w:hAnsi="Arial Narrow" w:cs="Arial Narrow"/>
        </w:rPr>
        <w:t xml:space="preserve"> </w:t>
      </w:r>
    </w:p>
    <w:p w14:paraId="443D8382" w14:textId="69607D15" w:rsidR="008534EC" w:rsidRPr="007F31C0" w:rsidRDefault="008534EC" w:rsidP="00F7452F">
      <w:pPr>
        <w:spacing w:line="276" w:lineRule="auto"/>
        <w:jc w:val="both"/>
        <w:rPr>
          <w:rFonts w:ascii="Arial Narrow" w:hAnsi="Arial Narrow" w:cs="Arial Narrow"/>
        </w:rPr>
      </w:pPr>
      <w:r w:rsidRPr="007F31C0">
        <w:rPr>
          <w:rFonts w:ascii="Arial Narrow" w:hAnsi="Arial Narrow" w:cs="Arial Narrow"/>
        </w:rPr>
        <w:t>Les deux frontières constituent en même temps d’une part des opportunités renforçant la cohésion entre les deux nations et d’autre part des lieux où les populations usagères des frontières font face à des défis majeurs d’accès à la justice dans le cadre de leurs activités au quotidien.</w:t>
      </w:r>
    </w:p>
    <w:p w14:paraId="7338C2E8" w14:textId="77777777" w:rsidR="008534EC" w:rsidRPr="007F31C0" w:rsidRDefault="008534EC" w:rsidP="00F7452F">
      <w:pPr>
        <w:spacing w:line="276" w:lineRule="auto"/>
        <w:jc w:val="both"/>
        <w:rPr>
          <w:rFonts w:ascii="Arial Narrow" w:hAnsi="Arial Narrow" w:cs="Arial Narrow"/>
        </w:rPr>
      </w:pPr>
    </w:p>
    <w:p w14:paraId="2BD4FAE3" w14:textId="11E3CF6F" w:rsidR="00A72D9C" w:rsidRPr="007F31C0" w:rsidRDefault="00A72D9C">
      <w:pPr>
        <w:spacing w:line="276" w:lineRule="auto"/>
        <w:jc w:val="both"/>
        <w:rPr>
          <w:rFonts w:ascii="Arial Narrow" w:hAnsi="Arial Narrow" w:cs="Arial Narrow"/>
        </w:rPr>
      </w:pPr>
      <w:r w:rsidRPr="007F31C0">
        <w:rPr>
          <w:rFonts w:ascii="Arial Narrow" w:hAnsi="Arial Narrow" w:cs="Arial Narrow"/>
        </w:rPr>
        <w:t>Les résultats des mult</w:t>
      </w:r>
      <w:r w:rsidR="008D4AE2" w:rsidRPr="007F31C0">
        <w:rPr>
          <w:rFonts w:ascii="Arial Narrow" w:hAnsi="Arial Narrow" w:cs="Arial Narrow"/>
        </w:rPr>
        <w:t>ipl</w:t>
      </w:r>
      <w:r w:rsidRPr="007F31C0">
        <w:rPr>
          <w:rFonts w:ascii="Arial Narrow" w:hAnsi="Arial Narrow" w:cs="Arial Narrow"/>
        </w:rPr>
        <w:t xml:space="preserve">es consultations avec les populations, usagers des frontières montrent que les populations transfrontalières à </w:t>
      </w:r>
      <w:r w:rsidR="00F7452F" w:rsidRPr="007F31C0">
        <w:rPr>
          <w:rFonts w:ascii="Arial Narrow" w:hAnsi="Arial Narrow" w:cs="Arial Narrow"/>
        </w:rPr>
        <w:t xml:space="preserve">la recherche de la survie </w:t>
      </w:r>
      <w:r w:rsidRPr="007F31C0">
        <w:rPr>
          <w:rFonts w:ascii="Arial Narrow" w:hAnsi="Arial Narrow" w:cs="Arial Narrow"/>
        </w:rPr>
        <w:t>s</w:t>
      </w:r>
      <w:r w:rsidR="00F7452F" w:rsidRPr="007F31C0">
        <w:rPr>
          <w:rFonts w:ascii="Arial Narrow" w:hAnsi="Arial Narrow" w:cs="Arial Narrow"/>
        </w:rPr>
        <w:t xml:space="preserve">ont </w:t>
      </w:r>
      <w:r w:rsidRPr="007F31C0">
        <w:rPr>
          <w:rFonts w:ascii="Arial Narrow" w:hAnsi="Arial Narrow" w:cs="Arial Narrow"/>
        </w:rPr>
        <w:t xml:space="preserve">exposées </w:t>
      </w:r>
      <w:r w:rsidR="00F7452F" w:rsidRPr="007F31C0">
        <w:rPr>
          <w:rFonts w:ascii="Arial Narrow" w:hAnsi="Arial Narrow" w:cs="Arial Narrow"/>
        </w:rPr>
        <w:t>par diverses formes de criminalité transfrontalières notamment la gestion et le trafic illicites des ressources naturelles, les violations des droits humains, y compris les trafic</w:t>
      </w:r>
      <w:r w:rsidR="008D521B" w:rsidRPr="007F31C0">
        <w:rPr>
          <w:rFonts w:ascii="Arial Narrow" w:hAnsi="Arial Narrow" w:cs="Arial Narrow"/>
        </w:rPr>
        <w:t>s</w:t>
      </w:r>
      <w:r w:rsidR="00F7452F" w:rsidRPr="007F31C0">
        <w:rPr>
          <w:rFonts w:ascii="Arial Narrow" w:hAnsi="Arial Narrow" w:cs="Arial Narrow"/>
        </w:rPr>
        <w:t xml:space="preserve"> des migrants, etc</w:t>
      </w:r>
      <w:r w:rsidR="008D521B" w:rsidRPr="007F31C0">
        <w:rPr>
          <w:rFonts w:ascii="Arial Narrow" w:hAnsi="Arial Narrow" w:cs="Arial Narrow"/>
        </w:rPr>
        <w:t xml:space="preserve">. </w:t>
      </w:r>
    </w:p>
    <w:p w14:paraId="59B97460" w14:textId="3D47904C" w:rsidR="00EE72BF" w:rsidRPr="007F31C0" w:rsidRDefault="00EE72BF">
      <w:pPr>
        <w:spacing w:line="276" w:lineRule="auto"/>
        <w:jc w:val="both"/>
        <w:rPr>
          <w:rFonts w:ascii="Arial Narrow" w:hAnsi="Arial Narrow"/>
          <w:i/>
          <w:color w:val="808080" w:themeColor="background1" w:themeShade="80"/>
        </w:rPr>
      </w:pPr>
      <w:r w:rsidRPr="007F31C0">
        <w:rPr>
          <w:rFonts w:ascii="Arial Narrow" w:hAnsi="Arial Narrow" w:cs="Arial Narrow"/>
        </w:rPr>
        <w:t xml:space="preserve">Le </w:t>
      </w:r>
      <w:r w:rsidR="00A72D9C" w:rsidRPr="007F31C0">
        <w:rPr>
          <w:rFonts w:ascii="Arial Narrow" w:hAnsi="Arial Narrow" w:cs="Arial Narrow"/>
        </w:rPr>
        <w:t xml:space="preserve">faible </w:t>
      </w:r>
      <w:r w:rsidRPr="007F31C0">
        <w:rPr>
          <w:rFonts w:ascii="Arial Narrow" w:hAnsi="Arial Narrow" w:cs="Arial Narrow"/>
        </w:rPr>
        <w:t>accès à la justice par des personnes-victimes de certains dommages est à la base de plusieurs conséquences dont la crise de confiance entre les justiciables et les acteurs de la justice, le recours aux solutions criminelles (comme la vengeance privée) dont les effets sont vraiment néfastes sur la promotion de la paix et le développement de la région de Grand Lacs</w:t>
      </w:r>
      <w:r w:rsidR="00C33664" w:rsidRPr="007F31C0">
        <w:rPr>
          <w:rFonts w:ascii="Arial Narrow" w:hAnsi="Arial Narrow" w:cs="Arial Narrow"/>
        </w:rPr>
        <w:t xml:space="preserve">. </w:t>
      </w:r>
    </w:p>
    <w:p w14:paraId="1F743EAF" w14:textId="77777777" w:rsidR="00E6212A" w:rsidRPr="007F31C0" w:rsidRDefault="00E6212A" w:rsidP="009A45CE">
      <w:pPr>
        <w:spacing w:line="276" w:lineRule="auto"/>
        <w:jc w:val="both"/>
        <w:rPr>
          <w:rFonts w:ascii="Arial Narrow" w:hAnsi="Arial Narrow" w:cs="Arial Narrow"/>
        </w:rPr>
      </w:pPr>
    </w:p>
    <w:p w14:paraId="100CFA5C" w14:textId="62B1E5A5" w:rsidR="006B4B89" w:rsidRPr="007F31C0" w:rsidRDefault="008F4495" w:rsidP="009A45CE">
      <w:pPr>
        <w:spacing w:line="276" w:lineRule="auto"/>
        <w:jc w:val="both"/>
        <w:rPr>
          <w:rFonts w:ascii="Arial Narrow" w:hAnsi="Arial Narrow" w:cs="Arial Narrow"/>
        </w:rPr>
      </w:pPr>
      <w:r w:rsidRPr="007F31C0">
        <w:rPr>
          <w:rFonts w:ascii="Arial Narrow" w:hAnsi="Arial Narrow" w:cs="Arial Narrow"/>
        </w:rPr>
        <w:t>D</w:t>
      </w:r>
      <w:r w:rsidR="00E56FC6" w:rsidRPr="007F31C0">
        <w:rPr>
          <w:rFonts w:ascii="Arial Narrow" w:hAnsi="Arial Narrow" w:cs="Arial Narrow"/>
        </w:rPr>
        <w:t>epuis le</w:t>
      </w:r>
      <w:r w:rsidR="008D2A6A" w:rsidRPr="007F31C0">
        <w:rPr>
          <w:rFonts w:ascii="Arial Narrow" w:hAnsi="Arial Narrow" w:cs="Arial Narrow"/>
        </w:rPr>
        <w:t xml:space="preserve"> mois de décembre 2022, </w:t>
      </w:r>
      <w:r w:rsidR="002A4E04" w:rsidRPr="007F31C0">
        <w:rPr>
          <w:rFonts w:ascii="Arial Narrow" w:hAnsi="Arial Narrow" w:cs="Arial Narrow"/>
        </w:rPr>
        <w:t>un c</w:t>
      </w:r>
      <w:r w:rsidR="008D2A6A" w:rsidRPr="007F31C0">
        <w:rPr>
          <w:rFonts w:ascii="Arial Narrow" w:hAnsi="Arial Narrow" w:cs="Arial Narrow"/>
        </w:rPr>
        <w:t xml:space="preserve">onsortium </w:t>
      </w:r>
      <w:r w:rsidR="002A4E04" w:rsidRPr="007F31C0">
        <w:rPr>
          <w:rFonts w:ascii="Arial Narrow" w:hAnsi="Arial Narrow" w:cs="Arial Narrow"/>
        </w:rPr>
        <w:t>de trois organisations, International Alert</w:t>
      </w:r>
      <w:r w:rsidR="00BF637E" w:rsidRPr="007F31C0">
        <w:rPr>
          <w:rFonts w:ascii="Arial Narrow" w:hAnsi="Arial Narrow" w:cs="Arial Narrow"/>
        </w:rPr>
        <w:t xml:space="preserve"> (lead)</w:t>
      </w:r>
      <w:r w:rsidR="002A4E04" w:rsidRPr="007F31C0">
        <w:rPr>
          <w:rFonts w:ascii="Arial Narrow" w:hAnsi="Arial Narrow" w:cs="Arial Narrow"/>
        </w:rPr>
        <w:t xml:space="preserve">, Pole Institute et </w:t>
      </w:r>
      <w:proofErr w:type="spellStart"/>
      <w:r w:rsidR="002A4E04" w:rsidRPr="007F31C0">
        <w:rPr>
          <w:rFonts w:ascii="Arial Narrow" w:hAnsi="Arial Narrow" w:cs="Arial Narrow"/>
        </w:rPr>
        <w:t>iPeace</w:t>
      </w:r>
      <w:proofErr w:type="spellEnd"/>
      <w:r w:rsidR="002A4E04" w:rsidRPr="007F31C0">
        <w:rPr>
          <w:rFonts w:ascii="Arial Narrow" w:hAnsi="Arial Narrow" w:cs="Arial Narrow"/>
        </w:rPr>
        <w:t xml:space="preserve">, </w:t>
      </w:r>
      <w:r w:rsidR="008D2A6A" w:rsidRPr="007F31C0">
        <w:rPr>
          <w:rFonts w:ascii="Arial Narrow" w:hAnsi="Arial Narrow" w:cs="Arial Narrow"/>
        </w:rPr>
        <w:t xml:space="preserve">met en œuvre le </w:t>
      </w:r>
      <w:r w:rsidR="008D2A6A" w:rsidRPr="007F31C0">
        <w:rPr>
          <w:rFonts w:ascii="Arial Narrow" w:hAnsi="Arial Narrow" w:cs="Arial Narrow"/>
          <w:i/>
        </w:rPr>
        <w:t xml:space="preserve">projet </w:t>
      </w:r>
      <w:r w:rsidR="002A4E04" w:rsidRPr="007F31C0">
        <w:rPr>
          <w:rFonts w:ascii="Arial Narrow" w:hAnsi="Arial Narrow" w:cs="Arial Narrow"/>
          <w:i/>
        </w:rPr>
        <w:t>« </w:t>
      </w:r>
      <w:r w:rsidR="005721B0" w:rsidRPr="007F31C0">
        <w:rPr>
          <w:rFonts w:ascii="Arial Narrow" w:hAnsi="Arial Narrow" w:cs="Arial Narrow"/>
          <w:i/>
        </w:rPr>
        <w:t>Amélioration de</w:t>
      </w:r>
      <w:r w:rsidR="008D2A6A" w:rsidRPr="007F31C0">
        <w:rPr>
          <w:rFonts w:ascii="Arial Narrow" w:hAnsi="Arial Narrow" w:cs="Arial Narrow"/>
          <w:i/>
        </w:rPr>
        <w:t xml:space="preserve"> l'accès à la justice </w:t>
      </w:r>
      <w:r w:rsidR="002A4E04" w:rsidRPr="007F31C0">
        <w:rPr>
          <w:rFonts w:ascii="Arial Narrow" w:hAnsi="Arial Narrow" w:cs="Arial Narrow"/>
          <w:i/>
        </w:rPr>
        <w:t>dans la région des Grands Lacs »</w:t>
      </w:r>
      <w:proofErr w:type="gramStart"/>
      <w:r w:rsidR="008D2A6A" w:rsidRPr="007F31C0">
        <w:rPr>
          <w:rFonts w:ascii="Arial Narrow" w:hAnsi="Arial Narrow" w:cs="Arial Narrow"/>
          <w:i/>
        </w:rPr>
        <w:t xml:space="preserve">” </w:t>
      </w:r>
      <w:r w:rsidR="002A4E04" w:rsidRPr="007F31C0">
        <w:rPr>
          <w:rFonts w:ascii="Arial Narrow" w:hAnsi="Arial Narrow" w:cs="Arial Narrow"/>
          <w:iCs/>
        </w:rPr>
        <w:t>,</w:t>
      </w:r>
      <w:proofErr w:type="gramEnd"/>
      <w:r w:rsidR="002A4E04" w:rsidRPr="007F31C0">
        <w:rPr>
          <w:rFonts w:ascii="Arial Narrow" w:hAnsi="Arial Narrow" w:cs="Arial Narrow"/>
          <w:iCs/>
        </w:rPr>
        <w:t xml:space="preserve"> </w:t>
      </w:r>
      <w:r w:rsidR="008D521B" w:rsidRPr="007F31C0">
        <w:rPr>
          <w:rFonts w:ascii="Arial Narrow" w:hAnsi="Arial Narrow" w:cs="Arial Narrow"/>
          <w:iCs/>
        </w:rPr>
        <w:t>qui</w:t>
      </w:r>
      <w:r w:rsidR="008D521B" w:rsidRPr="007F31C0">
        <w:rPr>
          <w:rFonts w:ascii="Arial Narrow" w:hAnsi="Arial Narrow" w:cs="Arial Narrow"/>
          <w:i/>
        </w:rPr>
        <w:t xml:space="preserve"> </w:t>
      </w:r>
      <w:r w:rsidR="00E56FC6" w:rsidRPr="007F31C0">
        <w:rPr>
          <w:rFonts w:ascii="Arial Narrow" w:hAnsi="Arial Narrow" w:cs="Arial Narrow"/>
        </w:rPr>
        <w:t>vise</w:t>
      </w:r>
      <w:r w:rsidR="008D2A6A" w:rsidRPr="007F31C0">
        <w:rPr>
          <w:rFonts w:ascii="Arial Narrow" w:hAnsi="Arial Narrow" w:cs="Arial Narrow"/>
        </w:rPr>
        <w:t xml:space="preserve"> à </w:t>
      </w:r>
      <w:r w:rsidR="002A4E04" w:rsidRPr="007F31C0">
        <w:rPr>
          <w:rFonts w:ascii="Arial Narrow" w:hAnsi="Arial Narrow" w:cs="Arial Narrow"/>
        </w:rPr>
        <w:t>contribuer à améliorer l'accès à la justice pour réduire les tensions et renforcer la stabilité dans la région des Grands Lacs.</w:t>
      </w:r>
      <w:r w:rsidR="008D2A6A" w:rsidRPr="007F31C0">
        <w:rPr>
          <w:rFonts w:ascii="Arial Narrow" w:hAnsi="Arial Narrow" w:cs="Arial Narrow"/>
        </w:rPr>
        <w:t xml:space="preserve">. </w:t>
      </w:r>
    </w:p>
    <w:p w14:paraId="3D7A6735" w14:textId="3C41BE52" w:rsidR="008D2A6A" w:rsidRPr="007F31C0" w:rsidRDefault="008D2A6A" w:rsidP="009A45CE">
      <w:pPr>
        <w:spacing w:line="276" w:lineRule="auto"/>
        <w:jc w:val="both"/>
        <w:rPr>
          <w:rFonts w:ascii="Arial Narrow" w:hAnsi="Arial Narrow" w:cs="Arial Narrow"/>
        </w:rPr>
      </w:pPr>
      <w:r w:rsidRPr="007F31C0">
        <w:rPr>
          <w:rFonts w:ascii="Arial Narrow" w:hAnsi="Arial Narrow" w:cs="Arial Narrow"/>
        </w:rPr>
        <w:t>Le</w:t>
      </w:r>
      <w:r w:rsidR="006B4B89" w:rsidRPr="007F31C0">
        <w:rPr>
          <w:rFonts w:ascii="Arial Narrow" w:hAnsi="Arial Narrow" w:cs="Arial Narrow"/>
        </w:rPr>
        <w:t xml:space="preserve"> </w:t>
      </w:r>
      <w:r w:rsidR="00BF637E" w:rsidRPr="007F31C0">
        <w:rPr>
          <w:rFonts w:ascii="Arial Narrow" w:hAnsi="Arial Narrow" w:cs="Arial Narrow"/>
        </w:rPr>
        <w:t>p</w:t>
      </w:r>
      <w:r w:rsidR="006B4B89" w:rsidRPr="007F31C0">
        <w:rPr>
          <w:rFonts w:ascii="Arial Narrow" w:hAnsi="Arial Narrow" w:cs="Arial Narrow"/>
        </w:rPr>
        <w:t xml:space="preserve">rojet </w:t>
      </w:r>
      <w:proofErr w:type="spellStart"/>
      <w:r w:rsidR="006B4B89" w:rsidRPr="007F31C0">
        <w:rPr>
          <w:rFonts w:ascii="Arial Narrow" w:hAnsi="Arial Narrow" w:cs="Arial Narrow"/>
        </w:rPr>
        <w:t>AtJ</w:t>
      </w:r>
      <w:proofErr w:type="spellEnd"/>
      <w:r w:rsidR="006B4B89" w:rsidRPr="007F31C0">
        <w:rPr>
          <w:rFonts w:ascii="Arial Narrow" w:hAnsi="Arial Narrow" w:cs="Arial Narrow"/>
        </w:rPr>
        <w:t xml:space="preserve"> </w:t>
      </w:r>
      <w:r w:rsidRPr="007F31C0">
        <w:rPr>
          <w:rFonts w:ascii="Arial Narrow" w:hAnsi="Arial Narrow" w:cs="Arial Narrow"/>
        </w:rPr>
        <w:t xml:space="preserve">est mis en œuvre en République Démocratique du Congo (RDC) autour de 5 points frontaliers avec le Rwanda </w:t>
      </w:r>
      <w:r w:rsidR="00BF637E" w:rsidRPr="007F31C0">
        <w:rPr>
          <w:rFonts w:ascii="Arial Narrow" w:hAnsi="Arial Narrow"/>
        </w:rPr>
        <w:t xml:space="preserve">(Petite et grande Barrières à Goma, Ruzizi 1 et Ruzizi 2 à Bukavu et Kamanyola) ; et au Rwanda autour de 5 points frontaliers avec la RD Congo (La corniche border post et poids lourd border post à Rubavu, Rusizi 1 et Rusizi 2 à Kamembe et Bugarama), </w:t>
      </w:r>
      <w:r w:rsidRPr="007F31C0">
        <w:rPr>
          <w:rFonts w:ascii="Arial Narrow" w:hAnsi="Arial Narrow" w:cs="Arial Narrow"/>
        </w:rPr>
        <w:t>avec le financement du Ministère du Commerce Extérieur et de la Coopération au Développement du Royaume des Pays-Bas pour une durée de quatre ans.</w:t>
      </w:r>
    </w:p>
    <w:p w14:paraId="2522064A" w14:textId="77777777" w:rsidR="00B62228" w:rsidRPr="007F31C0" w:rsidRDefault="00B62228" w:rsidP="009A45CE">
      <w:pPr>
        <w:spacing w:line="276" w:lineRule="auto"/>
        <w:jc w:val="both"/>
        <w:rPr>
          <w:rFonts w:ascii="Arial Narrow" w:hAnsi="Arial Narrow" w:cs="Arial Narrow"/>
        </w:rPr>
      </w:pPr>
    </w:p>
    <w:p w14:paraId="11E17D6A" w14:textId="77777777" w:rsidR="00BF637E" w:rsidRPr="007F31C0" w:rsidRDefault="008D2A6A" w:rsidP="009A45CE">
      <w:pPr>
        <w:spacing w:line="276" w:lineRule="auto"/>
        <w:jc w:val="both"/>
        <w:rPr>
          <w:rFonts w:ascii="Arial Narrow" w:hAnsi="Arial Narrow" w:cs="Arial Narrow"/>
        </w:rPr>
      </w:pPr>
      <w:r w:rsidRPr="007F31C0">
        <w:rPr>
          <w:rFonts w:ascii="Arial Narrow" w:hAnsi="Arial Narrow" w:cs="Arial Narrow"/>
        </w:rPr>
        <w:t xml:space="preserve">Le projet </w:t>
      </w:r>
      <w:r w:rsidR="008D521B" w:rsidRPr="007F31C0">
        <w:rPr>
          <w:rFonts w:ascii="Arial Narrow" w:hAnsi="Arial Narrow" w:cs="Arial Narrow"/>
        </w:rPr>
        <w:t xml:space="preserve">est en train de </w:t>
      </w:r>
      <w:r w:rsidR="00F357FC" w:rsidRPr="007F31C0">
        <w:rPr>
          <w:rFonts w:ascii="Arial Narrow" w:hAnsi="Arial Narrow" w:cs="Arial Narrow"/>
        </w:rPr>
        <w:t xml:space="preserve">fournir un appui </w:t>
      </w:r>
      <w:r w:rsidR="00F4528E" w:rsidRPr="007F31C0">
        <w:rPr>
          <w:rFonts w:ascii="Arial Narrow" w:hAnsi="Arial Narrow" w:cs="Arial Narrow"/>
        </w:rPr>
        <w:t xml:space="preserve">direct </w:t>
      </w:r>
      <w:r w:rsidR="003B400E" w:rsidRPr="007F31C0">
        <w:rPr>
          <w:rFonts w:ascii="Arial Narrow" w:hAnsi="Arial Narrow" w:cs="Arial Narrow"/>
        </w:rPr>
        <w:t xml:space="preserve">aux différentes </w:t>
      </w:r>
      <w:r w:rsidR="00F4528E" w:rsidRPr="007F31C0">
        <w:rPr>
          <w:rFonts w:ascii="Arial Narrow" w:hAnsi="Arial Narrow" w:cs="Arial Narrow"/>
        </w:rPr>
        <w:t>parties prenantes notamment les communautés</w:t>
      </w:r>
      <w:r w:rsidR="000C6EAB" w:rsidRPr="007F31C0">
        <w:rPr>
          <w:rFonts w:ascii="Arial Narrow" w:hAnsi="Arial Narrow" w:cs="Arial Narrow"/>
        </w:rPr>
        <w:t xml:space="preserve"> </w:t>
      </w:r>
      <w:r w:rsidRPr="007F31C0">
        <w:rPr>
          <w:rFonts w:ascii="Arial Narrow" w:hAnsi="Arial Narrow" w:cs="Arial Narrow"/>
        </w:rPr>
        <w:t xml:space="preserve">vivant dans les </w:t>
      </w:r>
      <w:r w:rsidR="006A2E66" w:rsidRPr="007F31C0">
        <w:rPr>
          <w:rFonts w:ascii="Arial Narrow" w:hAnsi="Arial Narrow" w:cs="Arial Narrow"/>
        </w:rPr>
        <w:t>zones transfrontalières</w:t>
      </w:r>
      <w:r w:rsidRPr="007F31C0">
        <w:rPr>
          <w:rFonts w:ascii="Arial Narrow" w:hAnsi="Arial Narrow" w:cs="Arial Narrow"/>
        </w:rPr>
        <w:t xml:space="preserve">, les organisations de la société civile et les institutions étatiques qui sont soit </w:t>
      </w:r>
      <w:r w:rsidRPr="007F31C0">
        <w:rPr>
          <w:rFonts w:ascii="Arial Narrow" w:hAnsi="Arial Narrow" w:cs="Arial Narrow"/>
        </w:rPr>
        <w:lastRenderedPageBreak/>
        <w:t xml:space="preserve">directement impliqués dans la gouvernance, la distribution et la promotion de la </w:t>
      </w:r>
      <w:r w:rsidR="0013711D" w:rsidRPr="007F31C0">
        <w:rPr>
          <w:rFonts w:ascii="Arial Narrow" w:hAnsi="Arial Narrow" w:cs="Arial Narrow"/>
        </w:rPr>
        <w:t>justice,</w:t>
      </w:r>
      <w:r w:rsidR="00304318" w:rsidRPr="007F31C0">
        <w:rPr>
          <w:rFonts w:ascii="Arial Narrow" w:hAnsi="Arial Narrow" w:cs="Arial Narrow"/>
        </w:rPr>
        <w:t xml:space="preserve"> </w:t>
      </w:r>
      <w:r w:rsidRPr="007F31C0">
        <w:rPr>
          <w:rFonts w:ascii="Arial Narrow" w:hAnsi="Arial Narrow" w:cs="Arial Narrow"/>
        </w:rPr>
        <w:t>soit impactés par la question de l'accès à la justice.</w:t>
      </w:r>
    </w:p>
    <w:p w14:paraId="549FEBC0" w14:textId="412F35FE" w:rsidR="002721B9" w:rsidRPr="007F31C0" w:rsidRDefault="002721B9" w:rsidP="009A45CE">
      <w:pPr>
        <w:spacing w:line="276" w:lineRule="auto"/>
        <w:jc w:val="both"/>
        <w:rPr>
          <w:rFonts w:ascii="Arial Narrow" w:hAnsi="Arial Narrow" w:cs="Arial Narrow"/>
        </w:rPr>
      </w:pPr>
    </w:p>
    <w:p w14:paraId="7B1087E6" w14:textId="55B1718E" w:rsidR="00F4528E" w:rsidRPr="007F31C0" w:rsidRDefault="001911F8" w:rsidP="009A45CE">
      <w:pPr>
        <w:spacing w:line="276" w:lineRule="auto"/>
        <w:jc w:val="both"/>
        <w:rPr>
          <w:rFonts w:ascii="Arial Narrow" w:hAnsi="Arial Narrow" w:cs="Arial Narrow"/>
        </w:rPr>
      </w:pPr>
      <w:r w:rsidRPr="007F31C0">
        <w:rPr>
          <w:rFonts w:ascii="Arial Narrow" w:hAnsi="Arial Narrow" w:cs="Arial Narrow"/>
        </w:rPr>
        <w:t xml:space="preserve">Cette </w:t>
      </w:r>
      <w:r w:rsidR="00D06679" w:rsidRPr="007F31C0">
        <w:rPr>
          <w:rFonts w:ascii="Arial Narrow" w:hAnsi="Arial Narrow" w:cs="Arial Narrow"/>
        </w:rPr>
        <w:t>évaluation</w:t>
      </w:r>
      <w:r w:rsidRPr="007F31C0">
        <w:rPr>
          <w:rFonts w:ascii="Arial Narrow" w:hAnsi="Arial Narrow" w:cs="Arial Narrow"/>
        </w:rPr>
        <w:t xml:space="preserve"> </w:t>
      </w:r>
      <w:r w:rsidR="00BF637E" w:rsidRPr="007F31C0">
        <w:rPr>
          <w:rFonts w:ascii="Arial Narrow" w:hAnsi="Arial Narrow" w:cs="Arial Narrow"/>
        </w:rPr>
        <w:t xml:space="preserve">à mi-parcours est prévue à la fin de la deuxième année de mise en œuvre du projet et elle </w:t>
      </w:r>
      <w:r w:rsidR="00F4528E" w:rsidRPr="007F31C0">
        <w:rPr>
          <w:rFonts w:ascii="Arial Narrow" w:hAnsi="Arial Narrow" w:cs="Arial Narrow"/>
        </w:rPr>
        <w:t xml:space="preserve">s’inscrit dans la perspective </w:t>
      </w:r>
      <w:r w:rsidR="00304318" w:rsidRPr="007F31C0">
        <w:rPr>
          <w:rFonts w:ascii="Arial Narrow" w:hAnsi="Arial Narrow" w:cs="Arial Narrow"/>
        </w:rPr>
        <w:t xml:space="preserve">d’examiner les progrès engrangés et </w:t>
      </w:r>
      <w:r w:rsidR="00F4528E" w:rsidRPr="007F31C0">
        <w:rPr>
          <w:rFonts w:ascii="Arial Narrow" w:hAnsi="Arial Narrow" w:cs="Arial Narrow"/>
        </w:rPr>
        <w:t>de prendre connaissance d</w:t>
      </w:r>
      <w:r w:rsidR="00BF637E" w:rsidRPr="007F31C0">
        <w:rPr>
          <w:rFonts w:ascii="Arial Narrow" w:hAnsi="Arial Narrow" w:cs="Arial Narrow"/>
        </w:rPr>
        <w:t>u</w:t>
      </w:r>
      <w:r w:rsidR="00F4528E" w:rsidRPr="007F31C0">
        <w:rPr>
          <w:rFonts w:ascii="Arial Narrow" w:hAnsi="Arial Narrow" w:cs="Arial Narrow"/>
        </w:rPr>
        <w:t xml:space="preserve"> changement atteint jusque-là par le projet en vue d’un apprentissage permettant de contribuer à la consolidation de la paix dans la </w:t>
      </w:r>
      <w:r w:rsidR="00BF637E" w:rsidRPr="007F31C0">
        <w:rPr>
          <w:rFonts w:ascii="Arial Narrow" w:hAnsi="Arial Narrow" w:cs="Arial Narrow"/>
        </w:rPr>
        <w:t>r</w:t>
      </w:r>
      <w:r w:rsidR="00F4528E" w:rsidRPr="007F31C0">
        <w:rPr>
          <w:rFonts w:ascii="Arial Narrow" w:hAnsi="Arial Narrow" w:cs="Arial Narrow"/>
        </w:rPr>
        <w:t>égion de Grand-</w:t>
      </w:r>
      <w:r w:rsidR="00E47A12" w:rsidRPr="007F31C0">
        <w:rPr>
          <w:rFonts w:ascii="Arial Narrow" w:hAnsi="Arial Narrow" w:cs="Arial Narrow"/>
        </w:rPr>
        <w:t>Lacs,</w:t>
      </w:r>
      <w:r w:rsidR="00304318" w:rsidRPr="007F31C0">
        <w:rPr>
          <w:rFonts w:ascii="Arial Narrow" w:hAnsi="Arial Narrow" w:cs="Arial Narrow"/>
        </w:rPr>
        <w:t xml:space="preserve"> de dégager les leçons apprises </w:t>
      </w:r>
      <w:r w:rsidR="00F4528E" w:rsidRPr="007F31C0">
        <w:rPr>
          <w:rFonts w:ascii="Arial Narrow" w:hAnsi="Arial Narrow" w:cs="Arial Narrow"/>
        </w:rPr>
        <w:t xml:space="preserve">et de relever les défis pouvant entraver la </w:t>
      </w:r>
      <w:r w:rsidR="0078169F" w:rsidRPr="007F31C0">
        <w:rPr>
          <w:rFonts w:ascii="Arial Narrow" w:hAnsi="Arial Narrow" w:cs="Arial Narrow"/>
        </w:rPr>
        <w:t xml:space="preserve">bonne </w:t>
      </w:r>
      <w:r w:rsidR="0078169F" w:rsidRPr="007F31C0">
        <w:rPr>
          <w:rFonts w:ascii="Arial Narrow" w:hAnsi="Arial Narrow"/>
          <w:iCs/>
        </w:rPr>
        <w:t>réalisation</w:t>
      </w:r>
      <w:r w:rsidR="00BF637E" w:rsidRPr="007F31C0">
        <w:rPr>
          <w:rFonts w:ascii="Arial Narrow" w:hAnsi="Arial Narrow" w:cs="Arial Narrow"/>
        </w:rPr>
        <w:t xml:space="preserve"> des résultats</w:t>
      </w:r>
      <w:r w:rsidR="00F4528E" w:rsidRPr="007F31C0">
        <w:rPr>
          <w:rFonts w:ascii="Arial Narrow" w:hAnsi="Arial Narrow" w:cs="Arial Narrow"/>
        </w:rPr>
        <w:t xml:space="preserve"> du projet.</w:t>
      </w:r>
    </w:p>
    <w:p w14:paraId="673F8B22" w14:textId="52A3A060" w:rsidR="00BF637E" w:rsidRPr="007F31C0" w:rsidRDefault="00BF637E" w:rsidP="009A45CE">
      <w:pPr>
        <w:spacing w:line="276" w:lineRule="auto"/>
        <w:jc w:val="both"/>
        <w:rPr>
          <w:rFonts w:ascii="Arial Narrow" w:hAnsi="Arial Narrow" w:cs="Arial Narrow"/>
        </w:rPr>
      </w:pPr>
      <w:r w:rsidRPr="007F31C0">
        <w:rPr>
          <w:rFonts w:ascii="Arial Narrow" w:hAnsi="Arial Narrow" w:cs="Arial Narrow"/>
        </w:rPr>
        <w:t xml:space="preserve">Cette évaluation sera effectuée au niveau externe par un/e consultant/e ou un cabinet de consultance indépendant, qui travaillera sous le lead </w:t>
      </w:r>
      <w:r w:rsidR="009B15CC" w:rsidRPr="007F31C0">
        <w:rPr>
          <w:rFonts w:ascii="Arial Narrow" w:hAnsi="Arial Narrow" w:cs="Arial Narrow"/>
        </w:rPr>
        <w:t xml:space="preserve">des équipes MEAL du consortium </w:t>
      </w:r>
      <w:proofErr w:type="spellStart"/>
      <w:r w:rsidR="009B15CC" w:rsidRPr="007F31C0">
        <w:rPr>
          <w:rFonts w:ascii="Arial Narrow" w:hAnsi="Arial Narrow" w:cs="Arial Narrow"/>
        </w:rPr>
        <w:t>AtJ</w:t>
      </w:r>
      <w:proofErr w:type="spellEnd"/>
      <w:r w:rsidR="009B15CC" w:rsidRPr="007F31C0">
        <w:rPr>
          <w:rFonts w:ascii="Arial Narrow" w:hAnsi="Arial Narrow" w:cs="Arial Narrow"/>
        </w:rPr>
        <w:t>, en liaison avec la coordination du consortium, afin de s’assurer de la qualité des données et du rapport qui sera produits</w:t>
      </w:r>
      <w:r w:rsidRPr="007F31C0">
        <w:rPr>
          <w:rFonts w:ascii="Arial Narrow" w:hAnsi="Arial Narrow" w:cs="Arial Narrow"/>
        </w:rPr>
        <w:t>.</w:t>
      </w:r>
    </w:p>
    <w:p w14:paraId="34D2A449" w14:textId="77777777" w:rsidR="008D2A6A" w:rsidRPr="007F31C0" w:rsidRDefault="008D2A6A" w:rsidP="003C7E4D">
      <w:pPr>
        <w:rPr>
          <w:rFonts w:ascii="Arial Narrow" w:hAnsi="Arial Narrow"/>
          <w:i/>
          <w:color w:val="808080" w:themeColor="background1" w:themeShade="80"/>
          <w:szCs w:val="22"/>
        </w:rPr>
      </w:pPr>
    </w:p>
    <w:p w14:paraId="7368E36F" w14:textId="30F11BF5" w:rsidR="003C7E4D" w:rsidRPr="007F31C0" w:rsidRDefault="005E41A2" w:rsidP="00887FAF">
      <w:pPr>
        <w:pStyle w:val="ListParagraph"/>
        <w:numPr>
          <w:ilvl w:val="0"/>
          <w:numId w:val="14"/>
        </w:numPr>
        <w:rPr>
          <w:rFonts w:ascii="Arial Narrow" w:hAnsi="Arial Narrow"/>
          <w:b/>
          <w:szCs w:val="22"/>
        </w:rPr>
      </w:pPr>
      <w:r w:rsidRPr="007F31C0">
        <w:rPr>
          <w:rFonts w:ascii="Arial Narrow" w:hAnsi="Arial Narrow"/>
          <w:b/>
        </w:rPr>
        <w:t xml:space="preserve">OBJECTIFS DE L’EVALUATION </w:t>
      </w:r>
      <w:r w:rsidR="00BF637E" w:rsidRPr="007F31C0">
        <w:rPr>
          <w:rFonts w:ascii="Arial Narrow" w:hAnsi="Arial Narrow"/>
          <w:b/>
        </w:rPr>
        <w:t>À</w:t>
      </w:r>
      <w:r w:rsidR="00777401" w:rsidRPr="007F31C0">
        <w:rPr>
          <w:rFonts w:ascii="Arial Narrow" w:hAnsi="Arial Narrow"/>
          <w:b/>
        </w:rPr>
        <w:t xml:space="preserve"> MI-PARCOURS</w:t>
      </w:r>
    </w:p>
    <w:p w14:paraId="19EA201F" w14:textId="77777777" w:rsidR="00CC49B6" w:rsidRPr="007F31C0" w:rsidRDefault="00CC49B6" w:rsidP="00CC49B6">
      <w:pPr>
        <w:pStyle w:val="ListParagraph"/>
        <w:rPr>
          <w:rFonts w:ascii="Arial Narrow" w:hAnsi="Arial Narrow"/>
          <w:b/>
          <w:szCs w:val="22"/>
        </w:rPr>
      </w:pPr>
    </w:p>
    <w:p w14:paraId="1289BDA0" w14:textId="64A4523E" w:rsidR="006B4B89" w:rsidRPr="007F31C0" w:rsidRDefault="00777401" w:rsidP="00777401">
      <w:pPr>
        <w:spacing w:line="276" w:lineRule="auto"/>
        <w:jc w:val="both"/>
        <w:rPr>
          <w:rFonts w:ascii="Arial Narrow" w:hAnsi="Arial Narrow"/>
          <w:iCs/>
        </w:rPr>
      </w:pPr>
      <w:r w:rsidRPr="007F31C0">
        <w:rPr>
          <w:rFonts w:ascii="Arial Narrow" w:hAnsi="Arial Narrow"/>
          <w:iCs/>
        </w:rPr>
        <w:t>L</w:t>
      </w:r>
      <w:r w:rsidR="009A36D3" w:rsidRPr="007F31C0">
        <w:rPr>
          <w:rFonts w:ascii="Arial Narrow" w:hAnsi="Arial Narrow"/>
          <w:iCs/>
        </w:rPr>
        <w:t>e but de l</w:t>
      </w:r>
      <w:r w:rsidRPr="007F31C0">
        <w:rPr>
          <w:rFonts w:ascii="Arial Narrow" w:hAnsi="Arial Narrow"/>
          <w:iCs/>
        </w:rPr>
        <w:t xml:space="preserve">’évaluation à mi-parcours est </w:t>
      </w:r>
      <w:r w:rsidR="00141681" w:rsidRPr="007F31C0">
        <w:rPr>
          <w:rFonts w:ascii="Arial Narrow" w:hAnsi="Arial Narrow"/>
          <w:iCs/>
        </w:rPr>
        <w:t>de</w:t>
      </w:r>
      <w:r w:rsidRPr="007F31C0">
        <w:rPr>
          <w:rFonts w:ascii="Arial Narrow" w:hAnsi="Arial Narrow"/>
          <w:iCs/>
        </w:rPr>
        <w:t xml:space="preserve"> déterminer les progrès accomplis en matière de réalisation des résultats attendus du projet</w:t>
      </w:r>
      <w:r w:rsidR="006B4B89" w:rsidRPr="007F31C0">
        <w:rPr>
          <w:rFonts w:ascii="Arial Narrow" w:hAnsi="Arial Narrow"/>
          <w:iCs/>
        </w:rPr>
        <w:t xml:space="preserve"> </w:t>
      </w:r>
      <w:r w:rsidR="006B4B89" w:rsidRPr="007F31C0">
        <w:rPr>
          <w:rFonts w:ascii="Arial Narrow" w:hAnsi="Arial Narrow"/>
          <w:i/>
        </w:rPr>
        <w:t>Uhaki Bila Mipaka</w:t>
      </w:r>
      <w:r w:rsidR="006B4B89" w:rsidRPr="007F31C0">
        <w:rPr>
          <w:rFonts w:ascii="Arial Narrow" w:hAnsi="Arial Narrow"/>
          <w:iCs/>
        </w:rPr>
        <w:t xml:space="preserve"> </w:t>
      </w:r>
      <w:r w:rsidR="009A36D3" w:rsidRPr="007F31C0">
        <w:rPr>
          <w:rFonts w:ascii="Arial Narrow" w:hAnsi="Arial Narrow"/>
          <w:iCs/>
        </w:rPr>
        <w:t xml:space="preserve">pendant les deux premières années de mise en œuvre </w:t>
      </w:r>
      <w:r w:rsidR="006B4B89" w:rsidRPr="007F31C0">
        <w:rPr>
          <w:rFonts w:ascii="Arial Narrow" w:hAnsi="Arial Narrow"/>
          <w:iCs/>
        </w:rPr>
        <w:t>(</w:t>
      </w:r>
      <w:r w:rsidR="009A36D3" w:rsidRPr="007F31C0">
        <w:rPr>
          <w:rFonts w:ascii="Arial Narrow" w:hAnsi="Arial Narrow"/>
          <w:iCs/>
        </w:rPr>
        <w:t xml:space="preserve">de </w:t>
      </w:r>
      <w:r w:rsidR="006B4B89" w:rsidRPr="007F31C0">
        <w:rPr>
          <w:rFonts w:ascii="Arial Narrow" w:hAnsi="Arial Narrow"/>
          <w:iCs/>
        </w:rPr>
        <w:t xml:space="preserve">décembre 2022 à novembre 2024) </w:t>
      </w:r>
      <w:r w:rsidRPr="007F31C0">
        <w:rPr>
          <w:rFonts w:ascii="Arial Narrow" w:hAnsi="Arial Narrow"/>
          <w:iCs/>
        </w:rPr>
        <w:t xml:space="preserve">et d'identifier les mesures correctives, si nécessaire. </w:t>
      </w:r>
    </w:p>
    <w:p w14:paraId="64F19EDD" w14:textId="77777777" w:rsidR="009A36D3" w:rsidRPr="007F31C0" w:rsidRDefault="009A36D3" w:rsidP="00777401">
      <w:pPr>
        <w:spacing w:line="276" w:lineRule="auto"/>
        <w:jc w:val="both"/>
        <w:rPr>
          <w:rFonts w:ascii="Arial Narrow" w:hAnsi="Arial Narrow"/>
          <w:iCs/>
        </w:rPr>
      </w:pPr>
    </w:p>
    <w:p w14:paraId="6B3F1825" w14:textId="6B3ED801" w:rsidR="00777401" w:rsidRPr="007F31C0" w:rsidRDefault="00777401" w:rsidP="00777401">
      <w:pPr>
        <w:spacing w:line="276" w:lineRule="auto"/>
        <w:jc w:val="both"/>
        <w:rPr>
          <w:rFonts w:ascii="Arial Narrow" w:hAnsi="Arial Narrow"/>
          <w:iCs/>
        </w:rPr>
      </w:pPr>
      <w:r w:rsidRPr="007F31C0">
        <w:rPr>
          <w:rFonts w:ascii="Arial Narrow" w:hAnsi="Arial Narrow"/>
          <w:iCs/>
        </w:rPr>
        <w:t xml:space="preserve">Cette évaluation à mi-parcours va notamment permettre </w:t>
      </w:r>
      <w:r w:rsidR="00141681" w:rsidRPr="007F31C0">
        <w:rPr>
          <w:rFonts w:ascii="Arial Narrow" w:hAnsi="Arial Narrow"/>
          <w:iCs/>
        </w:rPr>
        <w:t>de :</w:t>
      </w:r>
    </w:p>
    <w:p w14:paraId="6E8E3375" w14:textId="2B41A06B" w:rsidR="00777401" w:rsidRPr="007F31C0" w:rsidRDefault="00EC1241" w:rsidP="00DD2ACB">
      <w:pPr>
        <w:pStyle w:val="ListParagraph"/>
        <w:numPr>
          <w:ilvl w:val="0"/>
          <w:numId w:val="36"/>
        </w:numPr>
        <w:spacing w:line="276" w:lineRule="auto"/>
        <w:jc w:val="both"/>
        <w:rPr>
          <w:rFonts w:ascii="Arial Narrow" w:hAnsi="Arial Narrow"/>
          <w:iCs/>
        </w:rPr>
      </w:pPr>
      <w:r w:rsidRPr="007F31C0">
        <w:rPr>
          <w:rFonts w:ascii="Arial Narrow" w:hAnsi="Arial Narrow"/>
          <w:iCs/>
        </w:rPr>
        <w:t>Apprécier</w:t>
      </w:r>
      <w:r w:rsidR="00F70D26" w:rsidRPr="007F31C0">
        <w:rPr>
          <w:rFonts w:ascii="Arial Narrow" w:hAnsi="Arial Narrow"/>
          <w:iCs/>
        </w:rPr>
        <w:t xml:space="preserve"> </w:t>
      </w:r>
      <w:r w:rsidR="00836F74" w:rsidRPr="007F31C0">
        <w:rPr>
          <w:rFonts w:ascii="Arial Narrow" w:hAnsi="Arial Narrow"/>
          <w:iCs/>
        </w:rPr>
        <w:t>les critères dont la pertinence,</w:t>
      </w:r>
      <w:r w:rsidR="00777401" w:rsidRPr="007F31C0">
        <w:rPr>
          <w:rFonts w:ascii="Arial Narrow" w:hAnsi="Arial Narrow"/>
          <w:iCs/>
        </w:rPr>
        <w:t xml:space="preserve"> l'efficacité,</w:t>
      </w:r>
      <w:r w:rsidR="00F1179C" w:rsidRPr="007F31C0">
        <w:rPr>
          <w:rFonts w:ascii="Arial Narrow" w:hAnsi="Arial Narrow"/>
          <w:iCs/>
        </w:rPr>
        <w:t xml:space="preserve"> cohérence,</w:t>
      </w:r>
      <w:r w:rsidR="00777401" w:rsidRPr="007F31C0">
        <w:rPr>
          <w:rFonts w:ascii="Arial Narrow" w:hAnsi="Arial Narrow"/>
          <w:iCs/>
        </w:rPr>
        <w:t xml:space="preserve"> l'efficience</w:t>
      </w:r>
      <w:r w:rsidR="00836F74" w:rsidRPr="007F31C0">
        <w:rPr>
          <w:rFonts w:ascii="Arial Narrow" w:hAnsi="Arial Narrow"/>
          <w:iCs/>
        </w:rPr>
        <w:t xml:space="preserve">, </w:t>
      </w:r>
      <w:r w:rsidR="00777401" w:rsidRPr="007F31C0">
        <w:rPr>
          <w:rFonts w:ascii="Arial Narrow" w:hAnsi="Arial Narrow"/>
          <w:iCs/>
        </w:rPr>
        <w:t xml:space="preserve">et la </w:t>
      </w:r>
      <w:r w:rsidRPr="007F31C0">
        <w:rPr>
          <w:rFonts w:ascii="Arial Narrow" w:hAnsi="Arial Narrow"/>
          <w:iCs/>
        </w:rPr>
        <w:t>durabilité</w:t>
      </w:r>
      <w:r w:rsidR="00777401" w:rsidRPr="007F31C0">
        <w:rPr>
          <w:rFonts w:ascii="Arial Narrow" w:hAnsi="Arial Narrow"/>
          <w:iCs/>
        </w:rPr>
        <w:t xml:space="preserve"> du projet </w:t>
      </w:r>
      <w:proofErr w:type="spellStart"/>
      <w:r w:rsidR="00777401" w:rsidRPr="007F31C0">
        <w:rPr>
          <w:rFonts w:ascii="Arial Narrow" w:hAnsi="Arial Narrow"/>
          <w:iCs/>
        </w:rPr>
        <w:t>AtJ</w:t>
      </w:r>
      <w:proofErr w:type="spellEnd"/>
      <w:r w:rsidR="00960AC4" w:rsidRPr="007F31C0">
        <w:rPr>
          <w:rFonts w:ascii="Arial Narrow" w:hAnsi="Arial Narrow"/>
          <w:iCs/>
        </w:rPr>
        <w:t>. En plus de</w:t>
      </w:r>
      <w:r w:rsidR="00E912C9" w:rsidRPr="007F31C0">
        <w:rPr>
          <w:rFonts w:ascii="Arial Narrow" w:hAnsi="Arial Narrow"/>
          <w:iCs/>
        </w:rPr>
        <w:t xml:space="preserve"> ces</w:t>
      </w:r>
      <w:r w:rsidR="00960AC4" w:rsidRPr="007F31C0">
        <w:rPr>
          <w:rFonts w:ascii="Arial Narrow" w:hAnsi="Arial Narrow"/>
          <w:iCs/>
        </w:rPr>
        <w:t xml:space="preserve"> critères, l’évaluation </w:t>
      </w:r>
      <w:r w:rsidR="009A36D3" w:rsidRPr="007F31C0">
        <w:rPr>
          <w:rFonts w:ascii="Arial Narrow" w:hAnsi="Arial Narrow"/>
          <w:iCs/>
        </w:rPr>
        <w:t>appréciera</w:t>
      </w:r>
      <w:r w:rsidR="00960AC4" w:rsidRPr="007F31C0">
        <w:rPr>
          <w:rFonts w:ascii="Arial Narrow" w:hAnsi="Arial Narrow"/>
          <w:iCs/>
        </w:rPr>
        <w:t xml:space="preserve"> également </w:t>
      </w:r>
      <w:r w:rsidR="00FE445E" w:rsidRPr="007F31C0">
        <w:rPr>
          <w:rFonts w:ascii="Arial Narrow" w:hAnsi="Arial Narrow"/>
          <w:iCs/>
        </w:rPr>
        <w:t>le critère d</w:t>
      </w:r>
      <w:r w:rsidR="009B15CC" w:rsidRPr="007F31C0">
        <w:rPr>
          <w:rFonts w:ascii="Arial Narrow" w:hAnsi="Arial Narrow"/>
          <w:iCs/>
        </w:rPr>
        <w:t>’intégration de questions de genre, d</w:t>
      </w:r>
      <w:r w:rsidR="00FE445E" w:rsidRPr="007F31C0">
        <w:rPr>
          <w:rFonts w:ascii="Arial Narrow" w:hAnsi="Arial Narrow"/>
          <w:iCs/>
        </w:rPr>
        <w:t xml:space="preserve">e localisation et </w:t>
      </w:r>
      <w:r w:rsidR="009B15CC" w:rsidRPr="007F31C0">
        <w:rPr>
          <w:rFonts w:ascii="Arial Narrow" w:hAnsi="Arial Narrow"/>
          <w:iCs/>
        </w:rPr>
        <w:t xml:space="preserve">de </w:t>
      </w:r>
      <w:r w:rsidR="00FE445E" w:rsidRPr="007F31C0">
        <w:rPr>
          <w:rFonts w:ascii="Arial Narrow" w:hAnsi="Arial Narrow"/>
          <w:iCs/>
        </w:rPr>
        <w:t>coopération.</w:t>
      </w:r>
    </w:p>
    <w:p w14:paraId="6058FE9F" w14:textId="03F07ECC" w:rsidR="00777401" w:rsidRPr="007F31C0" w:rsidRDefault="00777401" w:rsidP="00DD2ACB">
      <w:pPr>
        <w:pStyle w:val="ListParagraph"/>
        <w:numPr>
          <w:ilvl w:val="0"/>
          <w:numId w:val="36"/>
        </w:numPr>
        <w:spacing w:line="276" w:lineRule="auto"/>
        <w:jc w:val="both"/>
        <w:rPr>
          <w:rFonts w:ascii="Arial Narrow" w:hAnsi="Arial Narrow"/>
          <w:iCs/>
        </w:rPr>
      </w:pPr>
      <w:r w:rsidRPr="007F31C0">
        <w:rPr>
          <w:rFonts w:ascii="Arial Narrow" w:hAnsi="Arial Narrow"/>
          <w:iCs/>
        </w:rPr>
        <w:t xml:space="preserve">Analyser l'efficacité de la mise en œuvre et des accords de </w:t>
      </w:r>
      <w:r w:rsidR="009D6543" w:rsidRPr="007F31C0">
        <w:rPr>
          <w:rFonts w:ascii="Arial Narrow" w:hAnsi="Arial Narrow"/>
          <w:iCs/>
        </w:rPr>
        <w:t>partenariat</w:t>
      </w:r>
      <w:r w:rsidR="00141681" w:rsidRPr="007F31C0">
        <w:rPr>
          <w:rFonts w:ascii="Arial Narrow" w:hAnsi="Arial Narrow"/>
          <w:iCs/>
        </w:rPr>
        <w:t xml:space="preserve"> entre les membres du </w:t>
      </w:r>
      <w:r w:rsidR="009A36D3" w:rsidRPr="007F31C0">
        <w:rPr>
          <w:rFonts w:ascii="Arial Narrow" w:hAnsi="Arial Narrow"/>
          <w:iCs/>
        </w:rPr>
        <w:t>c</w:t>
      </w:r>
      <w:r w:rsidR="00141681" w:rsidRPr="007F31C0">
        <w:rPr>
          <w:rFonts w:ascii="Arial Narrow" w:hAnsi="Arial Narrow"/>
          <w:iCs/>
        </w:rPr>
        <w:t xml:space="preserve">onsortium </w:t>
      </w:r>
      <w:proofErr w:type="spellStart"/>
      <w:r w:rsidR="00141681" w:rsidRPr="007F31C0">
        <w:rPr>
          <w:rFonts w:ascii="Arial Narrow" w:hAnsi="Arial Narrow"/>
          <w:iCs/>
        </w:rPr>
        <w:t>AtJ</w:t>
      </w:r>
      <w:proofErr w:type="spellEnd"/>
      <w:r w:rsidR="009A36D3" w:rsidRPr="007F31C0">
        <w:rPr>
          <w:rFonts w:ascii="Arial Narrow" w:hAnsi="Arial Narrow"/>
          <w:iCs/>
        </w:rPr>
        <w:t>.</w:t>
      </w:r>
    </w:p>
    <w:p w14:paraId="38ADEDCC" w14:textId="14561BF2" w:rsidR="00777401" w:rsidRPr="007F31C0" w:rsidRDefault="00304318" w:rsidP="00DD2ACB">
      <w:pPr>
        <w:pStyle w:val="ListParagraph"/>
        <w:numPr>
          <w:ilvl w:val="0"/>
          <w:numId w:val="36"/>
        </w:numPr>
        <w:spacing w:line="276" w:lineRule="auto"/>
        <w:jc w:val="both"/>
        <w:rPr>
          <w:rFonts w:ascii="Arial Narrow" w:hAnsi="Arial Narrow"/>
          <w:iCs/>
        </w:rPr>
      </w:pPr>
      <w:r w:rsidRPr="007F31C0">
        <w:rPr>
          <w:rFonts w:ascii="Arial Narrow" w:hAnsi="Arial Narrow"/>
          <w:iCs/>
        </w:rPr>
        <w:t xml:space="preserve">Apprécier </w:t>
      </w:r>
      <w:r w:rsidRPr="007F31C0">
        <w:rPr>
          <w:rFonts w:ascii="Arial Narrow" w:hAnsi="Arial Narrow" w:cs="Arial Narrow"/>
        </w:rPr>
        <w:t xml:space="preserve">les progrès engrangés </w:t>
      </w:r>
      <w:r w:rsidR="00CB3684" w:rsidRPr="007F31C0">
        <w:rPr>
          <w:rFonts w:ascii="Arial Narrow" w:hAnsi="Arial Narrow" w:cs="Arial Narrow"/>
        </w:rPr>
        <w:t xml:space="preserve">en </w:t>
      </w:r>
      <w:r w:rsidR="00CB3684" w:rsidRPr="007F31C0">
        <w:rPr>
          <w:rFonts w:ascii="Arial Narrow" w:hAnsi="Arial Narrow"/>
          <w:iCs/>
        </w:rPr>
        <w:t>identifiant</w:t>
      </w:r>
      <w:r w:rsidRPr="007F31C0">
        <w:rPr>
          <w:rFonts w:ascii="Arial Narrow" w:hAnsi="Arial Narrow"/>
          <w:iCs/>
        </w:rPr>
        <w:t xml:space="preserve"> notamment les succès, opportunités</w:t>
      </w:r>
      <w:r w:rsidR="00BC025D" w:rsidRPr="007F31C0">
        <w:rPr>
          <w:rFonts w:ascii="Arial Narrow" w:hAnsi="Arial Narrow"/>
          <w:iCs/>
        </w:rPr>
        <w:t>,</w:t>
      </w:r>
      <w:r w:rsidR="009A36D3" w:rsidRPr="007F31C0">
        <w:rPr>
          <w:rFonts w:ascii="Arial Narrow" w:hAnsi="Arial Narrow"/>
          <w:iCs/>
        </w:rPr>
        <w:t xml:space="preserve"> </w:t>
      </w:r>
      <w:r w:rsidR="00BC025D" w:rsidRPr="007F31C0">
        <w:rPr>
          <w:rFonts w:ascii="Arial Narrow" w:hAnsi="Arial Narrow"/>
          <w:iCs/>
        </w:rPr>
        <w:t xml:space="preserve">défis et risques </w:t>
      </w:r>
      <w:r w:rsidR="00BA5220" w:rsidRPr="007F31C0">
        <w:rPr>
          <w:rFonts w:ascii="Arial Narrow" w:hAnsi="Arial Narrow"/>
          <w:iCs/>
        </w:rPr>
        <w:t>aux</w:t>
      </w:r>
      <w:r w:rsidR="00BC025D" w:rsidRPr="007F31C0">
        <w:rPr>
          <w:rFonts w:ascii="Arial Narrow" w:hAnsi="Arial Narrow"/>
          <w:iCs/>
        </w:rPr>
        <w:t xml:space="preserve"> fins </w:t>
      </w:r>
      <w:r w:rsidR="0078169F" w:rsidRPr="007F31C0">
        <w:rPr>
          <w:rFonts w:ascii="Arial Narrow" w:hAnsi="Arial Narrow"/>
          <w:iCs/>
        </w:rPr>
        <w:t>d’identifier</w:t>
      </w:r>
      <w:r w:rsidR="00777401" w:rsidRPr="007F31C0">
        <w:rPr>
          <w:rFonts w:ascii="Arial Narrow" w:hAnsi="Arial Narrow"/>
          <w:iCs/>
        </w:rPr>
        <w:t xml:space="preserve"> les leçons apprises au sujet de la conception, de la mi</w:t>
      </w:r>
      <w:r w:rsidR="009D6543" w:rsidRPr="007F31C0">
        <w:rPr>
          <w:rFonts w:ascii="Arial Narrow" w:hAnsi="Arial Narrow"/>
          <w:iCs/>
        </w:rPr>
        <w:t>se en œuvre</w:t>
      </w:r>
      <w:r w:rsidR="00BC025D" w:rsidRPr="007F31C0">
        <w:rPr>
          <w:rFonts w:ascii="Arial Narrow" w:hAnsi="Arial Narrow"/>
          <w:iCs/>
        </w:rPr>
        <w:t xml:space="preserve">, la coordination </w:t>
      </w:r>
      <w:r w:rsidR="009D6543" w:rsidRPr="007F31C0">
        <w:rPr>
          <w:rFonts w:ascii="Arial Narrow" w:hAnsi="Arial Narrow"/>
          <w:iCs/>
        </w:rPr>
        <w:t xml:space="preserve">et de la gestion du </w:t>
      </w:r>
      <w:r w:rsidR="00141681" w:rsidRPr="007F31C0">
        <w:rPr>
          <w:rFonts w:ascii="Arial Narrow" w:hAnsi="Arial Narrow"/>
          <w:iCs/>
        </w:rPr>
        <w:t>projet</w:t>
      </w:r>
      <w:r w:rsidR="009A36D3" w:rsidRPr="007F31C0">
        <w:rPr>
          <w:rFonts w:ascii="Arial Narrow" w:hAnsi="Arial Narrow"/>
          <w:iCs/>
        </w:rPr>
        <w:t>.</w:t>
      </w:r>
    </w:p>
    <w:p w14:paraId="0388748B" w14:textId="184E2B5A" w:rsidR="00777401" w:rsidRPr="007F31C0" w:rsidRDefault="00BC025D" w:rsidP="00DD2ACB">
      <w:pPr>
        <w:pStyle w:val="ListParagraph"/>
        <w:numPr>
          <w:ilvl w:val="0"/>
          <w:numId w:val="36"/>
        </w:numPr>
        <w:spacing w:line="276" w:lineRule="auto"/>
        <w:jc w:val="both"/>
        <w:rPr>
          <w:rFonts w:ascii="Arial Narrow" w:hAnsi="Arial Narrow"/>
          <w:iCs/>
        </w:rPr>
      </w:pPr>
      <w:r w:rsidRPr="007F31C0">
        <w:rPr>
          <w:rFonts w:ascii="Arial Narrow" w:hAnsi="Arial Narrow"/>
          <w:iCs/>
        </w:rPr>
        <w:t xml:space="preserve">Effectuer une analyse des approches clés du projet en soulignant notamment </w:t>
      </w:r>
      <w:r w:rsidR="00777401" w:rsidRPr="007F31C0">
        <w:rPr>
          <w:rFonts w:ascii="Arial Narrow" w:hAnsi="Arial Narrow"/>
          <w:iCs/>
        </w:rPr>
        <w:t xml:space="preserve">les réalisations techniques et les leçons </w:t>
      </w:r>
      <w:r w:rsidR="009D6543" w:rsidRPr="007F31C0">
        <w:rPr>
          <w:rFonts w:ascii="Arial Narrow" w:hAnsi="Arial Narrow"/>
          <w:iCs/>
        </w:rPr>
        <w:t>apprises</w:t>
      </w:r>
      <w:r w:rsidR="009A36D3" w:rsidRPr="007F31C0">
        <w:rPr>
          <w:rFonts w:ascii="Arial Narrow" w:hAnsi="Arial Narrow"/>
          <w:iCs/>
        </w:rPr>
        <w:t>.</w:t>
      </w:r>
    </w:p>
    <w:p w14:paraId="24EBAC46" w14:textId="0329CC5B" w:rsidR="00777401" w:rsidRPr="007F31C0" w:rsidRDefault="009D6543" w:rsidP="00DD2ACB">
      <w:pPr>
        <w:pStyle w:val="ListParagraph"/>
        <w:numPr>
          <w:ilvl w:val="0"/>
          <w:numId w:val="36"/>
        </w:numPr>
        <w:spacing w:line="276" w:lineRule="auto"/>
        <w:jc w:val="both"/>
        <w:rPr>
          <w:rFonts w:ascii="Arial Narrow" w:hAnsi="Arial Narrow"/>
          <w:iCs/>
        </w:rPr>
      </w:pPr>
      <w:r w:rsidRPr="007F31C0">
        <w:rPr>
          <w:rFonts w:ascii="Arial Narrow" w:hAnsi="Arial Narrow"/>
          <w:iCs/>
        </w:rPr>
        <w:t>Proposer</w:t>
      </w:r>
      <w:r w:rsidR="00777401" w:rsidRPr="007F31C0">
        <w:rPr>
          <w:rFonts w:ascii="Arial Narrow" w:hAnsi="Arial Narrow"/>
          <w:iCs/>
        </w:rPr>
        <w:t xml:space="preserve"> des corrections et/ou des ajustements à mi-parcours au </w:t>
      </w:r>
      <w:r w:rsidR="00076CAC" w:rsidRPr="007F31C0">
        <w:rPr>
          <w:rFonts w:ascii="Arial Narrow" w:hAnsi="Arial Narrow"/>
          <w:iCs/>
        </w:rPr>
        <w:t>p</w:t>
      </w:r>
      <w:r w:rsidR="00777401" w:rsidRPr="007F31C0">
        <w:rPr>
          <w:rFonts w:ascii="Arial Narrow" w:hAnsi="Arial Narrow"/>
          <w:iCs/>
        </w:rPr>
        <w:t>lan de travail, si nécessaire</w:t>
      </w:r>
      <w:r w:rsidR="00BA5220" w:rsidRPr="007F31C0">
        <w:rPr>
          <w:rFonts w:ascii="Arial Narrow" w:hAnsi="Arial Narrow"/>
          <w:iCs/>
        </w:rPr>
        <w:t xml:space="preserve">, à prendre en compte dans la période restante du projet ou dans un autre probable projet /intervention d’accès à la justice </w:t>
      </w:r>
    </w:p>
    <w:p w14:paraId="0F92730C" w14:textId="77777777" w:rsidR="0078169F" w:rsidRPr="007F31C0" w:rsidRDefault="0078169F" w:rsidP="00BB6EE3">
      <w:pPr>
        <w:spacing w:line="276" w:lineRule="auto"/>
        <w:jc w:val="both"/>
        <w:rPr>
          <w:rFonts w:ascii="Arial Narrow" w:hAnsi="Arial Narrow"/>
          <w:iCs/>
        </w:rPr>
      </w:pPr>
    </w:p>
    <w:p w14:paraId="79D90F8B" w14:textId="0054523A" w:rsidR="00BB6EE3" w:rsidRPr="007F31C0" w:rsidRDefault="00BB6EE3" w:rsidP="00BB6EE3">
      <w:pPr>
        <w:spacing w:line="276" w:lineRule="auto"/>
        <w:jc w:val="both"/>
        <w:rPr>
          <w:rFonts w:ascii="Arial Narrow" w:hAnsi="Arial Narrow"/>
          <w:iCs/>
        </w:rPr>
      </w:pPr>
      <w:r w:rsidRPr="007F31C0">
        <w:rPr>
          <w:rFonts w:ascii="Arial Narrow" w:hAnsi="Arial Narrow"/>
          <w:iCs/>
        </w:rPr>
        <w:t xml:space="preserve">De manière spécifique </w:t>
      </w:r>
      <w:r w:rsidR="00E24A86" w:rsidRPr="007F31C0">
        <w:rPr>
          <w:rFonts w:ascii="Arial Narrow" w:hAnsi="Arial Narrow"/>
          <w:iCs/>
        </w:rPr>
        <w:t>les thèmes ci-après seront abordés :</w:t>
      </w:r>
      <w:r w:rsidRPr="007F31C0">
        <w:rPr>
          <w:rFonts w:ascii="Arial Narrow" w:hAnsi="Arial Narrow"/>
          <w:iCs/>
        </w:rPr>
        <w:t xml:space="preserve"> </w:t>
      </w:r>
    </w:p>
    <w:p w14:paraId="40DCFD22" w14:textId="77777777" w:rsidR="005515A8" w:rsidRPr="007F31C0" w:rsidRDefault="005515A8" w:rsidP="009A45CE">
      <w:pPr>
        <w:spacing w:line="276" w:lineRule="auto"/>
        <w:jc w:val="both"/>
        <w:rPr>
          <w:rFonts w:ascii="Arial Narrow" w:hAnsi="Arial Narrow" w:cs="Arial Narrow"/>
        </w:rPr>
      </w:pPr>
    </w:p>
    <w:p w14:paraId="77505755" w14:textId="454D5E16" w:rsidR="00BB6EE3" w:rsidRPr="007F31C0" w:rsidRDefault="00BB6EE3" w:rsidP="00BB6EE3">
      <w:pPr>
        <w:spacing w:line="276" w:lineRule="auto"/>
        <w:jc w:val="both"/>
        <w:rPr>
          <w:rFonts w:ascii="Arial Narrow" w:hAnsi="Arial Narrow"/>
          <w:iCs/>
        </w:rPr>
      </w:pPr>
      <w:r w:rsidRPr="007F31C0">
        <w:rPr>
          <w:rFonts w:ascii="Arial Narrow" w:hAnsi="Arial Narrow"/>
          <w:b/>
          <w:bCs/>
          <w:iCs/>
        </w:rPr>
        <w:t>Redevabilité</w:t>
      </w:r>
      <w:r w:rsidRPr="007F31C0">
        <w:rPr>
          <w:rFonts w:ascii="Arial Narrow" w:hAnsi="Arial Narrow"/>
          <w:iCs/>
        </w:rPr>
        <w:t> : L’évaluation analysera et rendra des comptes sur la performance et les résultats atteints au stade actuel du projet</w:t>
      </w:r>
      <w:r w:rsidR="000B5FB4" w:rsidRPr="007F31C0">
        <w:rPr>
          <w:rFonts w:ascii="Arial Narrow" w:hAnsi="Arial Narrow"/>
          <w:iCs/>
        </w:rPr>
        <w:t> :</w:t>
      </w:r>
    </w:p>
    <w:p w14:paraId="25778419" w14:textId="3E1F9C1E" w:rsidR="00882A48" w:rsidRPr="007F31C0" w:rsidRDefault="00882A48" w:rsidP="00882A48">
      <w:pPr>
        <w:pStyle w:val="ListParagraph"/>
        <w:numPr>
          <w:ilvl w:val="0"/>
          <w:numId w:val="4"/>
        </w:numPr>
        <w:spacing w:line="276" w:lineRule="auto"/>
        <w:jc w:val="both"/>
        <w:rPr>
          <w:rFonts w:ascii="Arial Narrow" w:hAnsi="Arial Narrow"/>
        </w:rPr>
      </w:pPr>
      <w:r w:rsidRPr="007F31C0">
        <w:rPr>
          <w:rFonts w:ascii="Arial Narrow" w:hAnsi="Arial Narrow"/>
          <w:bCs/>
        </w:rPr>
        <w:t>Evaluer</w:t>
      </w:r>
      <w:r w:rsidRPr="007F31C0">
        <w:rPr>
          <w:rFonts w:ascii="Arial Narrow" w:hAnsi="Arial Narrow"/>
        </w:rPr>
        <w:t xml:space="preserve"> l'intervention du projet Uhaki Bila Mipaka en respectant les principes OCDE (les détails des questions pour chaque critère sont repris dans </w:t>
      </w:r>
      <w:r w:rsidR="00E24A86" w:rsidRPr="007F31C0">
        <w:rPr>
          <w:rFonts w:ascii="Arial Narrow" w:hAnsi="Arial Narrow"/>
        </w:rPr>
        <w:t>la section 4</w:t>
      </w:r>
      <w:r w:rsidRPr="007F31C0">
        <w:rPr>
          <w:rFonts w:ascii="Arial Narrow" w:hAnsi="Arial Narrow"/>
        </w:rPr>
        <w:t xml:space="preserve"> des présents TdRs) </w:t>
      </w:r>
    </w:p>
    <w:p w14:paraId="75136A4D" w14:textId="25D1D200" w:rsidR="00882A48" w:rsidRPr="007F31C0" w:rsidRDefault="00882A48" w:rsidP="00882A48">
      <w:pPr>
        <w:pStyle w:val="ListParagraph"/>
        <w:numPr>
          <w:ilvl w:val="0"/>
          <w:numId w:val="4"/>
        </w:numPr>
        <w:spacing w:line="276" w:lineRule="auto"/>
        <w:jc w:val="both"/>
        <w:rPr>
          <w:rFonts w:ascii="Arial Narrow" w:hAnsi="Arial Narrow"/>
        </w:rPr>
      </w:pPr>
      <w:r w:rsidRPr="007F31C0">
        <w:rPr>
          <w:rFonts w:ascii="Arial Narrow" w:hAnsi="Arial Narrow"/>
        </w:rPr>
        <w:t xml:space="preserve">Vérifier les modalités de connaissances sur les droits et l’accès </w:t>
      </w:r>
      <w:r w:rsidR="00931467" w:rsidRPr="007F31C0">
        <w:rPr>
          <w:rFonts w:ascii="Arial Narrow" w:hAnsi="Arial Narrow"/>
        </w:rPr>
        <w:t xml:space="preserve">gratuit et rapide </w:t>
      </w:r>
      <w:r w:rsidRPr="007F31C0">
        <w:rPr>
          <w:rFonts w:ascii="Arial Narrow" w:hAnsi="Arial Narrow"/>
        </w:rPr>
        <w:t>des communautés</w:t>
      </w:r>
      <w:r w:rsidR="00931467" w:rsidRPr="007F31C0">
        <w:rPr>
          <w:rFonts w:ascii="Arial Narrow" w:hAnsi="Arial Narrow"/>
        </w:rPr>
        <w:t xml:space="preserve"> vivant dans les zones cibles</w:t>
      </w:r>
      <w:r w:rsidRPr="007F31C0">
        <w:rPr>
          <w:rFonts w:ascii="Arial Narrow" w:hAnsi="Arial Narrow"/>
        </w:rPr>
        <w:t xml:space="preserve"> aux services d’aide juridique afin de prévenir l'escalade des conflits dans la région </w:t>
      </w:r>
      <w:r w:rsidR="00CB3684" w:rsidRPr="007F31C0">
        <w:rPr>
          <w:rFonts w:ascii="Arial Narrow" w:hAnsi="Arial Narrow"/>
        </w:rPr>
        <w:t>des grands lacs</w:t>
      </w:r>
    </w:p>
    <w:p w14:paraId="12D8F34E" w14:textId="4682C505" w:rsidR="00BA09CB" w:rsidRPr="007F31C0" w:rsidRDefault="00BA09CB" w:rsidP="004F086B">
      <w:pPr>
        <w:pStyle w:val="ListParagraph"/>
        <w:numPr>
          <w:ilvl w:val="0"/>
          <w:numId w:val="4"/>
        </w:numPr>
        <w:spacing w:line="276" w:lineRule="auto"/>
        <w:jc w:val="both"/>
        <w:rPr>
          <w:rFonts w:ascii="Arial Narrow" w:hAnsi="Arial Narrow"/>
        </w:rPr>
      </w:pPr>
      <w:r w:rsidRPr="007F31C0">
        <w:rPr>
          <w:rFonts w:ascii="Arial Narrow" w:hAnsi="Arial Narrow"/>
        </w:rPr>
        <w:t>Évaluer le degré de réalisation des indicateurs du cadre de résultats : une étude de base a été menée au début du projet et une enquête annuelle pour les deux dernières années vient d’être finalisée à l’issu</w:t>
      </w:r>
      <w:r w:rsidR="00D41FEE" w:rsidRPr="007F31C0">
        <w:rPr>
          <w:rFonts w:ascii="Arial Narrow" w:hAnsi="Arial Narrow"/>
        </w:rPr>
        <w:t>e</w:t>
      </w:r>
      <w:r w:rsidRPr="007F31C0">
        <w:rPr>
          <w:rFonts w:ascii="Arial Narrow" w:hAnsi="Arial Narrow"/>
        </w:rPr>
        <w:t xml:space="preserve"> de laquelle la comparaison du progrès des indicateurs par rapport aux données de référence est possible. </w:t>
      </w:r>
    </w:p>
    <w:p w14:paraId="007BF2BE" w14:textId="77777777" w:rsidR="000B5FB4" w:rsidRPr="007F31C0" w:rsidRDefault="000B5FB4" w:rsidP="00BB6EE3">
      <w:pPr>
        <w:spacing w:line="276" w:lineRule="auto"/>
        <w:jc w:val="both"/>
        <w:rPr>
          <w:rFonts w:ascii="Arial Narrow" w:hAnsi="Arial Narrow"/>
          <w:iCs/>
        </w:rPr>
      </w:pPr>
    </w:p>
    <w:p w14:paraId="7F736BD0" w14:textId="77777777" w:rsidR="009B15CC" w:rsidRPr="007F31C0" w:rsidRDefault="00BB6EE3" w:rsidP="00BB6EE3">
      <w:pPr>
        <w:spacing w:line="276" w:lineRule="auto"/>
        <w:jc w:val="both"/>
        <w:rPr>
          <w:rFonts w:ascii="Arial Narrow" w:hAnsi="Arial Narrow"/>
          <w:iCs/>
        </w:rPr>
      </w:pPr>
      <w:r w:rsidRPr="007F31C0">
        <w:rPr>
          <w:rFonts w:ascii="Arial Narrow" w:hAnsi="Arial Narrow"/>
          <w:b/>
          <w:bCs/>
          <w:iCs/>
        </w:rPr>
        <w:lastRenderedPageBreak/>
        <w:t>Participation</w:t>
      </w:r>
      <w:r w:rsidRPr="007F31C0">
        <w:rPr>
          <w:rFonts w:ascii="Arial Narrow" w:hAnsi="Arial Narrow"/>
          <w:iCs/>
        </w:rPr>
        <w:t> : L’évaluation cherchera à analyser la manière dont les parties prenantes au projet</w:t>
      </w:r>
      <w:r w:rsidR="00177068" w:rsidRPr="007F31C0">
        <w:rPr>
          <w:rFonts w:ascii="Arial Narrow" w:hAnsi="Arial Narrow"/>
          <w:iCs/>
        </w:rPr>
        <w:t xml:space="preserve">, entre autres les </w:t>
      </w:r>
      <w:r w:rsidR="00F80EF1" w:rsidRPr="007F31C0">
        <w:rPr>
          <w:rFonts w:ascii="Arial Narrow" w:hAnsi="Arial Narrow"/>
          <w:iCs/>
        </w:rPr>
        <w:t xml:space="preserve">structures communautaires, les </w:t>
      </w:r>
      <w:r w:rsidR="00CB3684" w:rsidRPr="007F31C0">
        <w:rPr>
          <w:rFonts w:ascii="Arial Narrow" w:hAnsi="Arial Narrow"/>
          <w:iCs/>
        </w:rPr>
        <w:t>officiels,</w:t>
      </w:r>
      <w:r w:rsidR="00F80EF1" w:rsidRPr="007F31C0">
        <w:rPr>
          <w:rFonts w:ascii="Arial Narrow" w:hAnsi="Arial Narrow"/>
          <w:iCs/>
        </w:rPr>
        <w:t xml:space="preserve"> </w:t>
      </w:r>
      <w:r w:rsidR="00E2791D" w:rsidRPr="007F31C0">
        <w:rPr>
          <w:rFonts w:ascii="Arial Narrow" w:hAnsi="Arial Narrow"/>
          <w:iCs/>
        </w:rPr>
        <w:t>les bénéficiaires</w:t>
      </w:r>
      <w:r w:rsidR="00230195" w:rsidRPr="007F31C0">
        <w:rPr>
          <w:rFonts w:ascii="Arial Narrow" w:hAnsi="Arial Narrow"/>
          <w:iCs/>
        </w:rPr>
        <w:t xml:space="preserve"> </w:t>
      </w:r>
      <w:r w:rsidR="0052501E" w:rsidRPr="007F31C0">
        <w:rPr>
          <w:rFonts w:ascii="Arial Narrow" w:hAnsi="Arial Narrow"/>
          <w:iCs/>
        </w:rPr>
        <w:t xml:space="preserve">des cliniques juridiques, </w:t>
      </w:r>
      <w:r w:rsidR="004F086B" w:rsidRPr="007F31C0">
        <w:rPr>
          <w:rFonts w:ascii="Arial Narrow" w:hAnsi="Arial Narrow"/>
          <w:iCs/>
        </w:rPr>
        <w:t>etc sont</w:t>
      </w:r>
      <w:r w:rsidRPr="007F31C0">
        <w:rPr>
          <w:rFonts w:ascii="Arial Narrow" w:hAnsi="Arial Narrow"/>
          <w:iCs/>
        </w:rPr>
        <w:t xml:space="preserve"> impliqués dans la mise en œuvre du projet. Et comment cette implication facilite l’atteinte ou non des résultats.</w:t>
      </w:r>
    </w:p>
    <w:p w14:paraId="603360D9" w14:textId="5DB51260" w:rsidR="00BB6EE3" w:rsidRPr="007F31C0" w:rsidRDefault="00BB6EE3" w:rsidP="00BB6EE3">
      <w:pPr>
        <w:spacing w:line="276" w:lineRule="auto"/>
        <w:jc w:val="both"/>
        <w:rPr>
          <w:rFonts w:ascii="Arial Narrow" w:hAnsi="Arial Narrow"/>
          <w:iCs/>
        </w:rPr>
      </w:pPr>
    </w:p>
    <w:p w14:paraId="14937085" w14:textId="7FF0C9F8" w:rsidR="00BB6EE3" w:rsidRPr="007F31C0" w:rsidRDefault="00BB6EE3" w:rsidP="00BB6EE3">
      <w:pPr>
        <w:spacing w:line="276" w:lineRule="auto"/>
        <w:jc w:val="both"/>
        <w:rPr>
          <w:rFonts w:ascii="Arial Narrow" w:hAnsi="Arial Narrow"/>
          <w:iCs/>
        </w:rPr>
      </w:pPr>
      <w:r w:rsidRPr="007F31C0">
        <w:rPr>
          <w:rFonts w:ascii="Arial Narrow" w:hAnsi="Arial Narrow"/>
          <w:b/>
          <w:bCs/>
          <w:iCs/>
        </w:rPr>
        <w:t>Apprentissage</w:t>
      </w:r>
      <w:r w:rsidRPr="007F31C0">
        <w:rPr>
          <w:rFonts w:ascii="Arial Narrow" w:hAnsi="Arial Narrow"/>
          <w:iCs/>
        </w:rPr>
        <w:t> : L’évaluation déterminera les raisons pour lesquelles certains résultats sont survenus ou non, afin de tirer des leçons, des meilleures pratiques et des indications pour apprendre. Elle fournira des conclusions qui reposent sur des preuves solides à même d’éclairer le processus de décisions opérationnelles. Les observations seront diffusées de façon active et les leçons seront incorporées dans les systèmes de partage des leçons appropriées dans la suite du projet</w:t>
      </w:r>
      <w:r w:rsidR="00C93A73" w:rsidRPr="007F31C0">
        <w:rPr>
          <w:rFonts w:ascii="Arial Narrow" w:hAnsi="Arial Narrow"/>
          <w:iCs/>
        </w:rPr>
        <w:t xml:space="preserve"> : </w:t>
      </w:r>
    </w:p>
    <w:p w14:paraId="1F66087C" w14:textId="77777777" w:rsidR="00C93A73" w:rsidRPr="007F31C0" w:rsidRDefault="00C93A73" w:rsidP="00C93A73">
      <w:pPr>
        <w:pStyle w:val="ListParagraph"/>
        <w:numPr>
          <w:ilvl w:val="0"/>
          <w:numId w:val="4"/>
        </w:numPr>
        <w:spacing w:line="276" w:lineRule="auto"/>
        <w:jc w:val="both"/>
        <w:rPr>
          <w:rFonts w:ascii="Arial Narrow" w:hAnsi="Arial Narrow"/>
        </w:rPr>
      </w:pPr>
      <w:r w:rsidRPr="007F31C0">
        <w:rPr>
          <w:rFonts w:ascii="Arial Narrow" w:hAnsi="Arial Narrow"/>
        </w:rPr>
        <w:t>Capturer les leçons et les bonnes pratiques existant pouvant alimenter les recommandations et le processus de planification</w:t>
      </w:r>
    </w:p>
    <w:p w14:paraId="28604641" w14:textId="77777777" w:rsidR="00C93A73" w:rsidRPr="007F31C0" w:rsidRDefault="00C93A73" w:rsidP="00C93A73">
      <w:pPr>
        <w:numPr>
          <w:ilvl w:val="0"/>
          <w:numId w:val="4"/>
        </w:numPr>
        <w:spacing w:line="276" w:lineRule="auto"/>
        <w:jc w:val="both"/>
        <w:rPr>
          <w:rFonts w:ascii="Arial Narrow" w:hAnsi="Arial Narrow"/>
        </w:rPr>
      </w:pPr>
      <w:r w:rsidRPr="007F31C0">
        <w:rPr>
          <w:rFonts w:ascii="Arial Narrow" w:hAnsi="Arial Narrow"/>
        </w:rPr>
        <w:t xml:space="preserve">Analyser les forces et faiblesses, les meilleures pratiques de l'intervention et des problèmes critiques identifiés </w:t>
      </w:r>
    </w:p>
    <w:p w14:paraId="1073F0DA" w14:textId="77777777" w:rsidR="00C93A73" w:rsidRPr="007F31C0" w:rsidRDefault="00C93A73" w:rsidP="00C93A73">
      <w:pPr>
        <w:numPr>
          <w:ilvl w:val="0"/>
          <w:numId w:val="4"/>
        </w:numPr>
        <w:spacing w:line="276" w:lineRule="auto"/>
        <w:jc w:val="both"/>
        <w:rPr>
          <w:rFonts w:ascii="Arial Narrow" w:hAnsi="Arial Narrow"/>
          <w:szCs w:val="22"/>
        </w:rPr>
      </w:pPr>
      <w:r w:rsidRPr="007F31C0">
        <w:rPr>
          <w:rFonts w:ascii="Arial Narrow" w:hAnsi="Arial Narrow"/>
          <w:bCs/>
        </w:rPr>
        <w:t>Affiner les recommandations sur la logique d’intervention du projet Uhaki Bila Mipaka et le cas échéant de proposition de programmation concernant les principales parties prenantes au projet</w:t>
      </w:r>
      <w:r w:rsidRPr="007F31C0">
        <w:rPr>
          <w:rFonts w:ascii="Arial Narrow" w:hAnsi="Arial Narrow"/>
          <w:szCs w:val="22"/>
        </w:rPr>
        <w:t>.</w:t>
      </w:r>
    </w:p>
    <w:p w14:paraId="0D8D233B" w14:textId="77777777" w:rsidR="009267DA" w:rsidRPr="007F31C0" w:rsidRDefault="009267DA" w:rsidP="009A45CE">
      <w:pPr>
        <w:spacing w:line="276" w:lineRule="auto"/>
        <w:jc w:val="both"/>
        <w:rPr>
          <w:rFonts w:ascii="Arial Narrow" w:hAnsi="Arial Narrow"/>
          <w:iCs/>
          <w:szCs w:val="22"/>
        </w:rPr>
      </w:pPr>
    </w:p>
    <w:p w14:paraId="50047921" w14:textId="068ECC43" w:rsidR="004735D0" w:rsidRPr="007F31C0" w:rsidRDefault="005E41A2" w:rsidP="004735D0">
      <w:pPr>
        <w:pStyle w:val="ListParagraph"/>
        <w:numPr>
          <w:ilvl w:val="0"/>
          <w:numId w:val="14"/>
        </w:numPr>
        <w:rPr>
          <w:rFonts w:ascii="Arial Narrow" w:hAnsi="Arial Narrow"/>
          <w:b/>
        </w:rPr>
      </w:pPr>
      <w:r w:rsidRPr="007F31C0">
        <w:rPr>
          <w:rFonts w:ascii="Arial Narrow" w:hAnsi="Arial Narrow"/>
          <w:b/>
        </w:rPr>
        <w:t>PORT</w:t>
      </w:r>
      <w:r w:rsidR="009A36D3" w:rsidRPr="007F31C0">
        <w:rPr>
          <w:rFonts w:ascii="Arial Narrow" w:hAnsi="Arial Narrow"/>
          <w:b/>
        </w:rPr>
        <w:t>É</w:t>
      </w:r>
      <w:r w:rsidRPr="007F31C0">
        <w:rPr>
          <w:rFonts w:ascii="Arial Narrow" w:hAnsi="Arial Narrow"/>
          <w:b/>
        </w:rPr>
        <w:t xml:space="preserve">E </w:t>
      </w:r>
    </w:p>
    <w:p w14:paraId="3357E89F" w14:textId="176C025B" w:rsidR="009B15CC" w:rsidRPr="007F31C0" w:rsidRDefault="009B15CC" w:rsidP="009B15CC">
      <w:pPr>
        <w:rPr>
          <w:rFonts w:ascii="Arial Narrow" w:hAnsi="Arial Narrow" w:cs="Arial Narrow"/>
        </w:rPr>
      </w:pPr>
      <w:r w:rsidRPr="007F31C0">
        <w:rPr>
          <w:rFonts w:ascii="Arial Narrow" w:hAnsi="Arial Narrow" w:cs="Arial Narrow"/>
          <w:b/>
          <w:bCs/>
          <w:iCs/>
        </w:rPr>
        <w:t>Période</w:t>
      </w:r>
      <w:r w:rsidRPr="007F31C0">
        <w:rPr>
          <w:rFonts w:ascii="Arial Narrow" w:hAnsi="Arial Narrow" w:cs="Arial Narrow"/>
          <w:iCs/>
        </w:rPr>
        <w:t xml:space="preserve"> : cette évaluation mi-parcours couvre la période allant du </w:t>
      </w:r>
      <w:r w:rsidRPr="007F31C0">
        <w:rPr>
          <w:rFonts w:ascii="Arial Narrow" w:hAnsi="Arial Narrow" w:cs="Arial Narrow"/>
        </w:rPr>
        <w:t>1</w:t>
      </w:r>
      <w:r w:rsidRPr="007F31C0">
        <w:rPr>
          <w:rFonts w:ascii="Arial Narrow" w:hAnsi="Arial Narrow" w:cs="Arial Narrow"/>
          <w:vertAlign w:val="superscript"/>
        </w:rPr>
        <w:t>er</w:t>
      </w:r>
      <w:r w:rsidRPr="007F31C0">
        <w:rPr>
          <w:rFonts w:ascii="Arial Narrow" w:hAnsi="Arial Narrow" w:cs="Arial Narrow"/>
        </w:rPr>
        <w:t xml:space="preserve"> décembre 2022 au 30 novembre 2024</w:t>
      </w:r>
    </w:p>
    <w:p w14:paraId="3945469A" w14:textId="77777777" w:rsidR="004A4401" w:rsidRPr="007F31C0" w:rsidRDefault="004A4401" w:rsidP="009B15CC">
      <w:pPr>
        <w:rPr>
          <w:rFonts w:ascii="Arial Narrow" w:hAnsi="Arial Narrow" w:cs="Arial Narrow"/>
          <w:iCs/>
        </w:rPr>
      </w:pPr>
    </w:p>
    <w:p w14:paraId="4E83F9DF" w14:textId="6CEB0889" w:rsidR="009B15CC" w:rsidRPr="007F31C0" w:rsidRDefault="009B15CC" w:rsidP="004A4401">
      <w:pPr>
        <w:jc w:val="both"/>
        <w:rPr>
          <w:rFonts w:ascii="Arial Narrow" w:hAnsi="Arial Narrow" w:cs="Arial Narrow"/>
          <w:iCs/>
        </w:rPr>
      </w:pPr>
      <w:r w:rsidRPr="007F31C0">
        <w:rPr>
          <w:rFonts w:ascii="Arial Narrow" w:hAnsi="Arial Narrow" w:cs="Arial Narrow"/>
          <w:b/>
          <w:bCs/>
          <w:iCs/>
        </w:rPr>
        <w:t>Couverture géographique</w:t>
      </w:r>
      <w:r w:rsidRPr="007F31C0">
        <w:rPr>
          <w:rFonts w:ascii="Arial Narrow" w:hAnsi="Arial Narrow" w:cs="Arial Narrow"/>
          <w:iCs/>
        </w:rPr>
        <w:t xml:space="preserve"> : l’évaluation va s’effectuer dans toutes les zones de mises en œuvre du projet </w:t>
      </w:r>
      <w:r w:rsidR="004A4401" w:rsidRPr="007F31C0">
        <w:rPr>
          <w:rFonts w:ascii="Arial Narrow" w:hAnsi="Arial Narrow" w:cs="Arial Narrow"/>
          <w:iCs/>
        </w:rPr>
        <w:t xml:space="preserve">- </w:t>
      </w:r>
      <w:r w:rsidRPr="007F31C0">
        <w:rPr>
          <w:rFonts w:ascii="Arial Narrow" w:hAnsi="Arial Narrow"/>
        </w:rPr>
        <w:t>au tour de 5 points frontaliers avec le Rwanda (Petite et grande Barrières à Goma, Ruzizi 1 et Ruzizi 2 à Bukavu et Kamanyola) ; au Rwanda au tour de 5 points frontaliers avec la RD Congo (La corniche border post et poids lourd border post à Rubavu, Rusizi 1 et Rusizi 2 à Kamembe et Bugarama)</w:t>
      </w:r>
      <w:r w:rsidRPr="007F31C0">
        <w:rPr>
          <w:rFonts w:ascii="Arial Narrow" w:hAnsi="Arial Narrow" w:cs="Arial Narrow"/>
          <w:iCs/>
        </w:rPr>
        <w:t>.</w:t>
      </w:r>
    </w:p>
    <w:p w14:paraId="27F7BB9D" w14:textId="77777777" w:rsidR="004A4401" w:rsidRPr="007F31C0" w:rsidRDefault="004A4401" w:rsidP="003B5A8B">
      <w:pPr>
        <w:jc w:val="both"/>
        <w:rPr>
          <w:rFonts w:ascii="Arial Narrow" w:hAnsi="Arial Narrow" w:cs="Arial Narrow"/>
          <w:iCs/>
        </w:rPr>
      </w:pPr>
    </w:p>
    <w:p w14:paraId="35873773" w14:textId="2EE7E9FD" w:rsidR="009B15CC" w:rsidRPr="007F31C0" w:rsidRDefault="009B15CC" w:rsidP="0078169F">
      <w:pPr>
        <w:jc w:val="both"/>
        <w:rPr>
          <w:rFonts w:ascii="Arial Narrow" w:hAnsi="Arial Narrow" w:cs="Arial Narrow"/>
        </w:rPr>
      </w:pPr>
      <w:r w:rsidRPr="007F31C0">
        <w:rPr>
          <w:rFonts w:ascii="Arial Narrow" w:hAnsi="Arial Narrow" w:cs="Arial Narrow"/>
          <w:b/>
          <w:bCs/>
          <w:iCs/>
        </w:rPr>
        <w:t>Bénéficiaires directs du projet :</w:t>
      </w:r>
      <w:r w:rsidR="00DC674E" w:rsidRPr="007F31C0">
        <w:rPr>
          <w:rFonts w:ascii="Arial Narrow" w:hAnsi="Arial Narrow" w:cs="Arial Narrow"/>
          <w:b/>
          <w:bCs/>
          <w:iCs/>
        </w:rPr>
        <w:t xml:space="preserve"> </w:t>
      </w:r>
      <w:r w:rsidR="00DC674E" w:rsidRPr="007F31C0">
        <w:rPr>
          <w:rFonts w:ascii="Arial Narrow" w:hAnsi="Arial Narrow"/>
          <w:iCs/>
        </w:rPr>
        <w:t xml:space="preserve">les bénéficiaires des cliniques juridiques, les membres des structures communautaires appuyées par le projet, les officiels des frontières, les autorités judiciaires et les autorités locales (Maires, bourgmestre, administrateurs des territoires, chefs des groupements, etc). </w:t>
      </w:r>
    </w:p>
    <w:p w14:paraId="72599586" w14:textId="77777777" w:rsidR="001564F3" w:rsidRPr="007F31C0" w:rsidRDefault="001564F3" w:rsidP="00887FAF">
      <w:pPr>
        <w:rPr>
          <w:rFonts w:ascii="Arial Narrow" w:hAnsi="Arial Narrow" w:cs="Arial Narrow"/>
        </w:rPr>
      </w:pPr>
    </w:p>
    <w:p w14:paraId="74935B81" w14:textId="77777777" w:rsidR="001564F3" w:rsidRPr="007F31C0" w:rsidRDefault="001564F3" w:rsidP="00887FAF">
      <w:pPr>
        <w:rPr>
          <w:rFonts w:ascii="Arial Narrow" w:hAnsi="Arial Narrow" w:cs="Arial Narrow"/>
        </w:rPr>
      </w:pPr>
    </w:p>
    <w:p w14:paraId="3B549CE3" w14:textId="4D1677CC" w:rsidR="00885D7B" w:rsidRPr="007F31C0" w:rsidRDefault="00885D7B" w:rsidP="003B5A8B">
      <w:pPr>
        <w:pStyle w:val="ListParagraph"/>
        <w:numPr>
          <w:ilvl w:val="0"/>
          <w:numId w:val="14"/>
        </w:numPr>
        <w:rPr>
          <w:rFonts w:ascii="Arial Narrow" w:hAnsi="Arial Narrow"/>
          <w:b/>
          <w:szCs w:val="22"/>
        </w:rPr>
      </w:pPr>
      <w:r w:rsidRPr="007F31C0">
        <w:rPr>
          <w:rFonts w:ascii="Arial Narrow" w:hAnsi="Arial Narrow"/>
          <w:b/>
          <w:szCs w:val="22"/>
        </w:rPr>
        <w:t>CRITÈRES D’ÉVALUATION ET QUESTIONS CLÉS</w:t>
      </w:r>
    </w:p>
    <w:p w14:paraId="7F2FFC58" w14:textId="77777777" w:rsidR="00885D7B" w:rsidRPr="007F31C0" w:rsidRDefault="00885D7B" w:rsidP="00885D7B">
      <w:pPr>
        <w:rPr>
          <w:rFonts w:ascii="Arial Narrow" w:hAnsi="Arial Narrow"/>
          <w:b/>
          <w:bCs/>
          <w:szCs w:val="22"/>
        </w:rPr>
      </w:pPr>
      <w:r w:rsidRPr="007F31C0">
        <w:rPr>
          <w:rFonts w:ascii="Arial Narrow" w:hAnsi="Arial Narrow"/>
          <w:b/>
          <w:bCs/>
          <w:szCs w:val="22"/>
        </w:rPr>
        <w:t>Pertinence</w:t>
      </w:r>
    </w:p>
    <w:p w14:paraId="6EF0AB03"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Les objectifs du projet Uhaki Bila Mipaka sont-ils toujours valables et fondés ?</w:t>
      </w:r>
    </w:p>
    <w:p w14:paraId="21DD736D"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Les activités mises en œuvre permettent-elles d’atteindre les résultats et objectifs attendus ?</w:t>
      </w:r>
    </w:p>
    <w:p w14:paraId="47A1CE46"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Les activités et les produits du projet sont-ils bien adaptés à l'impact et aux effets recherchés ?</w:t>
      </w:r>
    </w:p>
    <w:p w14:paraId="25733DAE"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Est-ce qu’il y avait des risques majeurs qui n’étaient pas pris en compte par l’équipe du projet durant la période écoulée ?</w:t>
      </w:r>
    </w:p>
    <w:p w14:paraId="5112056A" w14:textId="311CBBF1"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Le projet était-il pertinent au regard du contexte politique transfrontalier entre la RDC (Goma, Bukavu et Kamanyola) et le Rwanda (Rubavu, Rusizi 1</w:t>
      </w:r>
      <w:r w:rsidR="00570386" w:rsidRPr="007F31C0">
        <w:rPr>
          <w:rFonts w:ascii="Arial Narrow" w:hAnsi="Arial Narrow"/>
          <w:bCs/>
          <w:szCs w:val="22"/>
        </w:rPr>
        <w:t xml:space="preserve"> et </w:t>
      </w:r>
      <w:r w:rsidRPr="007F31C0">
        <w:rPr>
          <w:rFonts w:ascii="Arial Narrow" w:hAnsi="Arial Narrow"/>
          <w:bCs/>
          <w:szCs w:val="22"/>
        </w:rPr>
        <w:t>2) ?</w:t>
      </w:r>
    </w:p>
    <w:p w14:paraId="3B669F1B"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Le projet répond-t-il aux besoins des groupes cibles </w:t>
      </w:r>
      <w:r w:rsidRPr="007F31C0">
        <w:rPr>
          <w:rFonts w:ascii="Arial Narrow" w:hAnsi="Arial Narrow"/>
          <w:bCs/>
          <w:szCs w:val="22"/>
          <w:vertAlign w:val="superscript"/>
        </w:rPr>
        <w:footnoteReference w:id="2"/>
      </w:r>
      <w:r w:rsidRPr="007F31C0">
        <w:rPr>
          <w:rFonts w:ascii="Arial Narrow" w:hAnsi="Arial Narrow"/>
          <w:bCs/>
          <w:szCs w:val="22"/>
        </w:rPr>
        <w:t> ?</w:t>
      </w:r>
    </w:p>
    <w:p w14:paraId="6AF2A25A"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Le projet était-il aligné avec des interventions des autres organisations nationales et internationales travaillant sur les questions transfrontalières ? </w:t>
      </w:r>
    </w:p>
    <w:p w14:paraId="794B44D6" w14:textId="77777777" w:rsidR="00885D7B" w:rsidRPr="007F31C0" w:rsidRDefault="00885D7B" w:rsidP="00885D7B">
      <w:pPr>
        <w:rPr>
          <w:rFonts w:ascii="Arial Narrow" w:hAnsi="Arial Narrow"/>
          <w:bCs/>
          <w:szCs w:val="22"/>
        </w:rPr>
      </w:pPr>
    </w:p>
    <w:p w14:paraId="579CC68B" w14:textId="77777777" w:rsidR="00885D7B" w:rsidRPr="007F31C0" w:rsidRDefault="00885D7B" w:rsidP="00885D7B">
      <w:pPr>
        <w:rPr>
          <w:rFonts w:ascii="Arial Narrow" w:hAnsi="Arial Narrow"/>
          <w:b/>
          <w:bCs/>
          <w:szCs w:val="22"/>
        </w:rPr>
      </w:pPr>
      <w:r w:rsidRPr="007F31C0">
        <w:rPr>
          <w:rFonts w:ascii="Arial Narrow" w:hAnsi="Arial Narrow"/>
          <w:b/>
          <w:bCs/>
          <w:szCs w:val="22"/>
        </w:rPr>
        <w:t>Efficacité</w:t>
      </w:r>
    </w:p>
    <w:p w14:paraId="3479A5A1"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Dans quelle mesure le projet tend vers les objectifs visés ? Ces objectifs sont-ils susceptibles d'être atteints d’ici la fin du projet ?</w:t>
      </w:r>
    </w:p>
    <w:p w14:paraId="39D3D0E1"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Quels sont les principaux facteurs qui ont semblé conduire vers l’atteinte des objectifs visés ? </w:t>
      </w:r>
    </w:p>
    <w:p w14:paraId="0E0114D8"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Quelle est la valeur ajoutée du projet à son stade actuel de mise en œuvre ?</w:t>
      </w:r>
    </w:p>
    <w:p w14:paraId="5A89526C" w14:textId="77777777" w:rsidR="00885D7B" w:rsidRDefault="00885D7B" w:rsidP="00885D7B">
      <w:pPr>
        <w:numPr>
          <w:ilvl w:val="0"/>
          <w:numId w:val="39"/>
        </w:numPr>
        <w:rPr>
          <w:rFonts w:ascii="Arial Narrow" w:hAnsi="Arial Narrow"/>
          <w:bCs/>
          <w:szCs w:val="22"/>
        </w:rPr>
      </w:pPr>
      <w:r w:rsidRPr="007F31C0">
        <w:rPr>
          <w:rFonts w:ascii="Arial Narrow" w:hAnsi="Arial Narrow"/>
          <w:bCs/>
          <w:szCs w:val="22"/>
        </w:rPr>
        <w:lastRenderedPageBreak/>
        <w:t>Les approches et les méthodologies de mise en œuvre du projet sont-ils efficaces ? Est-ce qu’il y a des liens entre ces approches et les résultats du projet ?</w:t>
      </w:r>
    </w:p>
    <w:p w14:paraId="26DC8BA0" w14:textId="5BFDA857" w:rsidR="008D4BDA" w:rsidRDefault="008D4BDA" w:rsidP="00885D7B">
      <w:pPr>
        <w:numPr>
          <w:ilvl w:val="0"/>
          <w:numId w:val="39"/>
        </w:numPr>
        <w:rPr>
          <w:rFonts w:ascii="Arial Narrow" w:hAnsi="Arial Narrow"/>
          <w:bCs/>
          <w:szCs w:val="22"/>
        </w:rPr>
      </w:pPr>
      <w:r w:rsidRPr="008D4BDA">
        <w:rPr>
          <w:rFonts w:ascii="Arial Narrow" w:hAnsi="Arial Narrow"/>
          <w:bCs/>
          <w:szCs w:val="22"/>
        </w:rPr>
        <w:t xml:space="preserve">Quels </w:t>
      </w:r>
      <w:r>
        <w:rPr>
          <w:rFonts w:ascii="Arial Narrow" w:hAnsi="Arial Narrow"/>
          <w:bCs/>
          <w:szCs w:val="22"/>
        </w:rPr>
        <w:t xml:space="preserve">sont les </w:t>
      </w:r>
      <w:r w:rsidRPr="008D4BDA">
        <w:rPr>
          <w:rFonts w:ascii="Arial Narrow" w:hAnsi="Arial Narrow"/>
          <w:bCs/>
          <w:szCs w:val="22"/>
        </w:rPr>
        <w:t>résultats obtenus</w:t>
      </w:r>
      <w:r>
        <w:rPr>
          <w:rFonts w:ascii="Arial Narrow" w:hAnsi="Arial Narrow"/>
          <w:bCs/>
          <w:szCs w:val="22"/>
        </w:rPr>
        <w:t xml:space="preserve"> à travers les efforts des plaidoyers menés à Kinshasa, Kigali et Goma ?</w:t>
      </w:r>
      <w:r w:rsidRPr="008D4BDA">
        <w:rPr>
          <w:rFonts w:ascii="Arial Narrow" w:hAnsi="Arial Narrow"/>
          <w:bCs/>
          <w:szCs w:val="22"/>
        </w:rPr>
        <w:t xml:space="preserve"> </w:t>
      </w:r>
      <w:r>
        <w:rPr>
          <w:rFonts w:ascii="Arial Narrow" w:hAnsi="Arial Narrow"/>
          <w:bCs/>
          <w:szCs w:val="22"/>
        </w:rPr>
        <w:t>Q</w:t>
      </w:r>
      <w:r w:rsidRPr="008D4BDA">
        <w:rPr>
          <w:rFonts w:ascii="Arial Narrow" w:hAnsi="Arial Narrow"/>
          <w:bCs/>
          <w:szCs w:val="22"/>
        </w:rPr>
        <w:t xml:space="preserve">uels sujets semblent avoir plus de succès que d’autres, et pourquoi ? </w:t>
      </w:r>
      <w:r>
        <w:rPr>
          <w:rFonts w:ascii="Arial Narrow" w:hAnsi="Arial Narrow"/>
          <w:bCs/>
          <w:szCs w:val="22"/>
        </w:rPr>
        <w:t>Quelles</w:t>
      </w:r>
      <w:r w:rsidRPr="008D4BDA">
        <w:rPr>
          <w:rFonts w:ascii="Arial Narrow" w:hAnsi="Arial Narrow"/>
          <w:bCs/>
          <w:szCs w:val="22"/>
        </w:rPr>
        <w:t xml:space="preserve"> recommandations spécifiques </w:t>
      </w:r>
      <w:r>
        <w:rPr>
          <w:rFonts w:ascii="Arial Narrow" w:hAnsi="Arial Narrow"/>
          <w:bCs/>
          <w:szCs w:val="22"/>
        </w:rPr>
        <w:t>faut-il adresser au consortium et au bailleur de fonds ?</w:t>
      </w:r>
    </w:p>
    <w:p w14:paraId="4131EEAF" w14:textId="5232628C" w:rsidR="003740D3" w:rsidRPr="005934B5" w:rsidRDefault="004E495C" w:rsidP="003740D3">
      <w:pPr>
        <w:numPr>
          <w:ilvl w:val="0"/>
          <w:numId w:val="39"/>
        </w:numPr>
        <w:rPr>
          <w:rFonts w:ascii="Arial Narrow" w:hAnsi="Arial Narrow"/>
          <w:bCs/>
          <w:szCs w:val="22"/>
        </w:rPr>
      </w:pPr>
      <w:r w:rsidRPr="004E495C">
        <w:rPr>
          <w:rFonts w:ascii="Arial Narrow" w:hAnsi="Arial Narrow"/>
          <w:bCs/>
          <w:szCs w:val="22"/>
        </w:rPr>
        <w:t>Dans quelle mesure le projet a-t-il pu obtenir des résultats au niveau régional</w:t>
      </w:r>
      <w:r w:rsidRPr="00142BEA">
        <w:rPr>
          <w:rFonts w:ascii="Arial Narrow" w:hAnsi="Arial Narrow"/>
          <w:bCs/>
          <w:szCs w:val="22"/>
        </w:rPr>
        <w:t xml:space="preserve"> (l’université des grandes vacances, formation des étudiants, etc.)</w:t>
      </w:r>
      <w:r w:rsidRPr="004E495C">
        <w:rPr>
          <w:rFonts w:ascii="Arial Narrow" w:hAnsi="Arial Narrow"/>
          <w:bCs/>
          <w:szCs w:val="22"/>
        </w:rPr>
        <w:t>, en naviguant dans le contexte politique et sécuritaire actuel ? Dans quelle mesure le projet a-t-il réussi à s'adapter à ces questions ?</w:t>
      </w:r>
      <w:r>
        <w:rPr>
          <w:rFonts w:ascii="Arial Narrow" w:hAnsi="Arial Narrow"/>
          <w:bCs/>
          <w:szCs w:val="22"/>
        </w:rPr>
        <w:t xml:space="preserve"> </w:t>
      </w:r>
      <w:r w:rsidR="003740D3" w:rsidRPr="005934B5">
        <w:rPr>
          <w:rFonts w:ascii="Arial Narrow" w:hAnsi="Arial Narrow"/>
          <w:bCs/>
          <w:szCs w:val="22"/>
        </w:rPr>
        <w:t>Quels conseils le projet peut-il prendre en compte dans son approche régionale et dans la manière d’impliquer les gouvernements ?</w:t>
      </w:r>
    </w:p>
    <w:p w14:paraId="1C0DD497" w14:textId="77777777" w:rsidR="00570386" w:rsidRPr="007F31C0" w:rsidRDefault="00570386" w:rsidP="00885D7B">
      <w:pPr>
        <w:rPr>
          <w:rFonts w:ascii="Arial Narrow" w:hAnsi="Arial Narrow"/>
          <w:b/>
          <w:bCs/>
          <w:szCs w:val="22"/>
        </w:rPr>
      </w:pPr>
    </w:p>
    <w:p w14:paraId="612BDCAA" w14:textId="1BBC2616" w:rsidR="00885D7B" w:rsidRPr="007F31C0" w:rsidRDefault="00885D7B" w:rsidP="00885D7B">
      <w:pPr>
        <w:rPr>
          <w:rFonts w:ascii="Arial Narrow" w:hAnsi="Arial Narrow"/>
          <w:b/>
          <w:bCs/>
          <w:szCs w:val="22"/>
        </w:rPr>
      </w:pPr>
      <w:r w:rsidRPr="007F31C0">
        <w:rPr>
          <w:rFonts w:ascii="Arial Narrow" w:hAnsi="Arial Narrow"/>
          <w:b/>
          <w:bCs/>
          <w:szCs w:val="22"/>
        </w:rPr>
        <w:t>Efficience</w:t>
      </w:r>
    </w:p>
    <w:p w14:paraId="6ABD4105"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Les activités sont-elles efficaces par rapport à leur coût ? </w:t>
      </w:r>
    </w:p>
    <w:p w14:paraId="79743FCB"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Les objectifs atteints au stade actuel du projet sont-ils raisonnables ?</w:t>
      </w:r>
    </w:p>
    <w:p w14:paraId="7BC04CEC"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Le projet est-il exécuté de la manière la plus efficiente comparativement aux autres approches possibles ?</w:t>
      </w:r>
    </w:p>
    <w:p w14:paraId="1B53F572"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Les moyens disponibles (ressources humaines, matérielles et financières) ont-ils été gérés rationnellement pour l’atteinte des résultats durant la période écoulée ? </w:t>
      </w:r>
    </w:p>
    <w:p w14:paraId="32B303C5" w14:textId="77777777" w:rsidR="00570386" w:rsidRPr="007F31C0" w:rsidRDefault="00570386" w:rsidP="00885D7B">
      <w:pPr>
        <w:rPr>
          <w:rFonts w:ascii="Arial Narrow" w:hAnsi="Arial Narrow"/>
          <w:b/>
          <w:bCs/>
          <w:szCs w:val="22"/>
        </w:rPr>
      </w:pPr>
    </w:p>
    <w:p w14:paraId="6F94B25F" w14:textId="77777777" w:rsidR="00570386" w:rsidRPr="007F31C0" w:rsidRDefault="00570386" w:rsidP="00885D7B">
      <w:pPr>
        <w:rPr>
          <w:rFonts w:ascii="Arial Narrow" w:hAnsi="Arial Narrow"/>
          <w:b/>
          <w:bCs/>
          <w:szCs w:val="22"/>
        </w:rPr>
      </w:pPr>
    </w:p>
    <w:p w14:paraId="21EB4ABB" w14:textId="2F086197" w:rsidR="00885D7B" w:rsidRPr="007F31C0" w:rsidRDefault="00885D7B" w:rsidP="00885D7B">
      <w:pPr>
        <w:rPr>
          <w:rFonts w:ascii="Arial Narrow" w:hAnsi="Arial Narrow"/>
          <w:b/>
          <w:bCs/>
          <w:szCs w:val="22"/>
        </w:rPr>
      </w:pPr>
      <w:r w:rsidRPr="007F31C0">
        <w:rPr>
          <w:rFonts w:ascii="Arial Narrow" w:hAnsi="Arial Narrow"/>
          <w:b/>
          <w:bCs/>
          <w:szCs w:val="22"/>
        </w:rPr>
        <w:t xml:space="preserve">Durabilité </w:t>
      </w:r>
    </w:p>
    <w:p w14:paraId="5A9EA599"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Dans quelle mesure les résultats positifs du projet ont-ils ou vont-ils durer après la fin du projet ?</w:t>
      </w:r>
    </w:p>
    <w:p w14:paraId="1343CB3B"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Dans quelle mesure les différentes structures communautaires/ espaces de dialogue mises en place ou redynamisées par le projet vont-ils durer après la fin du projet ? </w:t>
      </w:r>
    </w:p>
    <w:p w14:paraId="2AD85872"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Toutes les parties prenantes clés continuent-elles de faire preuve d'un engagement efficace (appropriation) ? </w:t>
      </w:r>
    </w:p>
    <w:p w14:paraId="48C5E83A"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Quels sont les principaux facteurs qui ont déterminé la viabilité ou la non-viabilité du projet au stade actuel ?</w:t>
      </w:r>
    </w:p>
    <w:p w14:paraId="677F7807" w14:textId="77777777" w:rsidR="00570386" w:rsidRPr="007F31C0" w:rsidRDefault="00570386" w:rsidP="00885D7B">
      <w:pPr>
        <w:rPr>
          <w:rFonts w:ascii="Arial Narrow" w:hAnsi="Arial Narrow"/>
          <w:b/>
          <w:bCs/>
          <w:szCs w:val="22"/>
        </w:rPr>
      </w:pPr>
    </w:p>
    <w:p w14:paraId="6B6AD89A" w14:textId="7CEE0AEC" w:rsidR="00885D7B" w:rsidRPr="007F31C0" w:rsidRDefault="00885D7B" w:rsidP="00885D7B">
      <w:pPr>
        <w:rPr>
          <w:rFonts w:ascii="Arial Narrow" w:hAnsi="Arial Narrow"/>
          <w:b/>
          <w:bCs/>
          <w:szCs w:val="22"/>
        </w:rPr>
      </w:pPr>
      <w:r w:rsidRPr="007F31C0">
        <w:rPr>
          <w:rFonts w:ascii="Arial Narrow" w:hAnsi="Arial Narrow"/>
          <w:b/>
          <w:bCs/>
          <w:szCs w:val="22"/>
        </w:rPr>
        <w:t>Partenariat, localisation et coopération</w:t>
      </w:r>
      <w:r w:rsidR="004E495C">
        <w:rPr>
          <w:rStyle w:val="FootnoteReference"/>
          <w:rFonts w:ascii="Arial Narrow" w:hAnsi="Arial Narrow"/>
          <w:b/>
          <w:bCs/>
          <w:szCs w:val="22"/>
        </w:rPr>
        <w:footnoteReference w:id="3"/>
      </w:r>
    </w:p>
    <w:p w14:paraId="7D047C7C"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Dans quelle mesure la collaboration du projet et les partenaires externes ont-ils été recherchés et établis ? Dans quelle mesure des synergies ont-elles été créées ?</w:t>
      </w:r>
    </w:p>
    <w:p w14:paraId="30289AA8"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Dans quelle mesure la collaboration entre les membres du consortium a-t-elle été efficace durant la période écoulée ? </w:t>
      </w:r>
    </w:p>
    <w:p w14:paraId="20C1F161"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Quel était le niveau d'intégration et de participation des bénéficiaires/participants dans la mise en œuvre du projet et la réalisation des résultats durant la période écoulée ?</w:t>
      </w:r>
    </w:p>
    <w:p w14:paraId="4B55E19E"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Dans quelle mesure les membres du consortium ont-ils appris et échangé entre eux ?</w:t>
      </w:r>
    </w:p>
    <w:p w14:paraId="4AFF463A" w14:textId="135E0989" w:rsidR="00E33415" w:rsidRPr="007F31C0" w:rsidRDefault="00E33415" w:rsidP="00885D7B">
      <w:pPr>
        <w:numPr>
          <w:ilvl w:val="0"/>
          <w:numId w:val="39"/>
        </w:numPr>
        <w:rPr>
          <w:rFonts w:ascii="Arial Narrow" w:hAnsi="Arial Narrow"/>
          <w:bCs/>
          <w:szCs w:val="22"/>
        </w:rPr>
      </w:pPr>
      <w:r w:rsidRPr="007F31C0">
        <w:rPr>
          <w:rFonts w:ascii="Arial Narrow" w:hAnsi="Arial Narrow"/>
          <w:bCs/>
          <w:szCs w:val="22"/>
        </w:rPr>
        <w:t>Dans quelle mesure le projet intègre l’approche « Localisation » dans la mise en œuvre ?</w:t>
      </w:r>
    </w:p>
    <w:p w14:paraId="22EA7991" w14:textId="77777777" w:rsidR="00885D7B" w:rsidRPr="007F31C0" w:rsidRDefault="00885D7B" w:rsidP="00885D7B">
      <w:pPr>
        <w:rPr>
          <w:rFonts w:ascii="Arial Narrow" w:hAnsi="Arial Narrow"/>
          <w:bCs/>
          <w:szCs w:val="22"/>
        </w:rPr>
      </w:pPr>
    </w:p>
    <w:p w14:paraId="55AC1170" w14:textId="3B70D333" w:rsidR="00E33415" w:rsidRPr="007F31C0" w:rsidRDefault="00E33415" w:rsidP="00E33415">
      <w:pPr>
        <w:rPr>
          <w:rFonts w:ascii="Arial Narrow" w:hAnsi="Arial Narrow"/>
          <w:b/>
          <w:bCs/>
          <w:szCs w:val="22"/>
        </w:rPr>
      </w:pPr>
      <w:r w:rsidRPr="007F31C0">
        <w:rPr>
          <w:rFonts w:ascii="Arial Narrow" w:hAnsi="Arial Narrow"/>
          <w:b/>
          <w:bCs/>
          <w:szCs w:val="22"/>
        </w:rPr>
        <w:t xml:space="preserve"> Intégration du genre  </w:t>
      </w:r>
    </w:p>
    <w:p w14:paraId="051D452D" w14:textId="1EADB63B" w:rsidR="00570386" w:rsidRPr="007F31C0" w:rsidRDefault="00E33415" w:rsidP="00E33415">
      <w:pPr>
        <w:numPr>
          <w:ilvl w:val="0"/>
          <w:numId w:val="39"/>
        </w:numPr>
        <w:rPr>
          <w:rFonts w:ascii="Arial Narrow" w:hAnsi="Arial Narrow"/>
          <w:bCs/>
          <w:szCs w:val="22"/>
        </w:rPr>
      </w:pPr>
      <w:r w:rsidRPr="007F31C0">
        <w:rPr>
          <w:rFonts w:ascii="Arial Narrow" w:hAnsi="Arial Narrow"/>
          <w:bCs/>
          <w:szCs w:val="22"/>
        </w:rPr>
        <w:t>Dans quelle mesure le projet intègre l’approche genre dans la mise en œuvre ?</w:t>
      </w:r>
    </w:p>
    <w:p w14:paraId="311420BF" w14:textId="30B357C5" w:rsidR="00E33415" w:rsidRPr="007F31C0" w:rsidRDefault="00C6646A" w:rsidP="003B5A8B">
      <w:pPr>
        <w:numPr>
          <w:ilvl w:val="0"/>
          <w:numId w:val="39"/>
        </w:numPr>
        <w:rPr>
          <w:rFonts w:ascii="Arial Narrow" w:hAnsi="Arial Narrow"/>
          <w:bCs/>
          <w:szCs w:val="22"/>
        </w:rPr>
      </w:pPr>
      <w:r w:rsidRPr="007F31C0">
        <w:rPr>
          <w:rFonts w:ascii="Arial Narrow" w:hAnsi="Arial Narrow"/>
          <w:bCs/>
          <w:szCs w:val="22"/>
        </w:rPr>
        <w:t xml:space="preserve">Dans quelle mesure l’appui juridique </w:t>
      </w:r>
      <w:r w:rsidR="00923523" w:rsidRPr="007F31C0">
        <w:rPr>
          <w:rFonts w:ascii="Arial Narrow" w:hAnsi="Arial Narrow"/>
          <w:bCs/>
          <w:szCs w:val="22"/>
        </w:rPr>
        <w:t xml:space="preserve">est sensible au </w:t>
      </w:r>
      <w:r w:rsidR="002C67BB" w:rsidRPr="007F31C0">
        <w:rPr>
          <w:rFonts w:ascii="Arial Narrow" w:hAnsi="Arial Narrow"/>
          <w:bCs/>
          <w:szCs w:val="22"/>
        </w:rPr>
        <w:t>genre ?</w:t>
      </w:r>
    </w:p>
    <w:p w14:paraId="59BEAA17" w14:textId="77777777" w:rsidR="00570386" w:rsidRPr="007F31C0" w:rsidRDefault="00570386" w:rsidP="003B5A8B">
      <w:pPr>
        <w:rPr>
          <w:rFonts w:ascii="Arial Narrow" w:hAnsi="Arial Narrow"/>
          <w:bCs/>
          <w:szCs w:val="22"/>
        </w:rPr>
      </w:pPr>
    </w:p>
    <w:p w14:paraId="132E8D4F" w14:textId="56C77FAC" w:rsidR="00A93CD3" w:rsidRPr="007F31C0" w:rsidRDefault="005E41A2" w:rsidP="00917161">
      <w:pPr>
        <w:pStyle w:val="ListParagraph"/>
        <w:numPr>
          <w:ilvl w:val="0"/>
          <w:numId w:val="14"/>
        </w:numPr>
        <w:rPr>
          <w:rFonts w:ascii="Arial Narrow" w:hAnsi="Arial Narrow"/>
          <w:b/>
          <w:szCs w:val="22"/>
        </w:rPr>
      </w:pPr>
      <w:r w:rsidRPr="007F31C0">
        <w:rPr>
          <w:rFonts w:ascii="Arial Narrow" w:hAnsi="Arial Narrow"/>
          <w:b/>
        </w:rPr>
        <w:t>LIVRABLES, CALENDRIER ET DUREE DE L'EVALUATION</w:t>
      </w:r>
    </w:p>
    <w:p w14:paraId="1A465021" w14:textId="77777777" w:rsidR="00917161" w:rsidRPr="007F31C0" w:rsidRDefault="00917161" w:rsidP="00917161">
      <w:pPr>
        <w:pStyle w:val="ListParagraph"/>
        <w:rPr>
          <w:rFonts w:ascii="Arial Narrow" w:hAnsi="Arial Narrow"/>
          <w:b/>
          <w:szCs w:val="22"/>
        </w:rPr>
      </w:pPr>
    </w:p>
    <w:p w14:paraId="4CB5708B" w14:textId="3C5FF4C9" w:rsidR="00A93CD3" w:rsidRPr="007F31C0" w:rsidRDefault="00A93CD3" w:rsidP="00CF2D60">
      <w:pPr>
        <w:spacing w:line="276" w:lineRule="auto"/>
        <w:jc w:val="both"/>
        <w:rPr>
          <w:rFonts w:ascii="Arial Narrow" w:hAnsi="Arial Narrow" w:cstheme="minorHAnsi"/>
          <w:szCs w:val="22"/>
        </w:rPr>
      </w:pPr>
      <w:r w:rsidRPr="007F31C0">
        <w:rPr>
          <w:rFonts w:ascii="Arial Narrow" w:hAnsi="Arial Narrow" w:cstheme="minorHAnsi"/>
          <w:szCs w:val="22"/>
        </w:rPr>
        <w:t>Il est prévu que l'é</w:t>
      </w:r>
      <w:r w:rsidR="00284CFB" w:rsidRPr="007F31C0">
        <w:rPr>
          <w:rFonts w:ascii="Arial Narrow" w:hAnsi="Arial Narrow" w:cstheme="minorHAnsi"/>
          <w:szCs w:val="22"/>
        </w:rPr>
        <w:t>valuation</w:t>
      </w:r>
      <w:r w:rsidRPr="007F31C0">
        <w:rPr>
          <w:rFonts w:ascii="Arial Narrow" w:hAnsi="Arial Narrow" w:cstheme="minorHAnsi"/>
          <w:szCs w:val="22"/>
        </w:rPr>
        <w:t xml:space="preserve"> ait lieu entre </w:t>
      </w:r>
      <w:r w:rsidR="00FC64A6">
        <w:rPr>
          <w:rFonts w:ascii="Arial Narrow" w:hAnsi="Arial Narrow" w:cstheme="minorHAnsi"/>
          <w:szCs w:val="22"/>
        </w:rPr>
        <w:t>janvier</w:t>
      </w:r>
      <w:r w:rsidR="004A4401" w:rsidRPr="007F31C0">
        <w:rPr>
          <w:rFonts w:ascii="Arial Narrow" w:hAnsi="Arial Narrow" w:cstheme="minorHAnsi"/>
          <w:szCs w:val="22"/>
        </w:rPr>
        <w:t xml:space="preserve"> et avril</w:t>
      </w:r>
      <w:r w:rsidR="00D03F00" w:rsidRPr="007F31C0">
        <w:rPr>
          <w:rFonts w:ascii="Arial Narrow" w:hAnsi="Arial Narrow" w:cstheme="minorHAnsi"/>
          <w:szCs w:val="22"/>
        </w:rPr>
        <w:t xml:space="preserve"> 2025</w:t>
      </w:r>
      <w:r w:rsidRPr="007F31C0">
        <w:rPr>
          <w:rFonts w:ascii="Arial Narrow" w:hAnsi="Arial Narrow" w:cstheme="minorHAnsi"/>
          <w:szCs w:val="22"/>
        </w:rPr>
        <w:t>. Elle devrait durer autour de 60 jours. Le calendrier précis fera l'objet d'une discussion et d'un accord avec le</w:t>
      </w:r>
      <w:r w:rsidR="00A2131A" w:rsidRPr="007F31C0">
        <w:rPr>
          <w:rFonts w:ascii="Arial Narrow" w:hAnsi="Arial Narrow" w:cstheme="minorHAnsi"/>
          <w:szCs w:val="22"/>
        </w:rPr>
        <w:t>/la</w:t>
      </w:r>
      <w:r w:rsidRPr="007F31C0">
        <w:rPr>
          <w:rFonts w:ascii="Arial Narrow" w:hAnsi="Arial Narrow" w:cstheme="minorHAnsi"/>
          <w:szCs w:val="22"/>
        </w:rPr>
        <w:t xml:space="preserve"> </w:t>
      </w:r>
      <w:r w:rsidR="00A2131A" w:rsidRPr="007F31C0">
        <w:rPr>
          <w:rFonts w:ascii="Arial Narrow" w:hAnsi="Arial Narrow" w:cs="Arial Narrow"/>
        </w:rPr>
        <w:t>consultant/e ou cabinet de consultance</w:t>
      </w:r>
      <w:r w:rsidRPr="007F31C0">
        <w:rPr>
          <w:rFonts w:ascii="Arial Narrow" w:hAnsi="Arial Narrow" w:cstheme="minorHAnsi"/>
          <w:szCs w:val="22"/>
        </w:rPr>
        <w:t>, mais nous envisageons un calendrier de travail calé sur les dates et livrables suivants :</w:t>
      </w:r>
    </w:p>
    <w:p w14:paraId="67AB5006" w14:textId="77777777" w:rsidR="00A93CD3" w:rsidRPr="007F31C0" w:rsidRDefault="00A93CD3" w:rsidP="00A93CD3">
      <w:pPr>
        <w:rPr>
          <w:rFonts w:ascii="Arial Narrow" w:hAnsi="Arial Narrow" w:cstheme="minorHAnsi"/>
          <w:szCs w:val="22"/>
        </w:rPr>
      </w:pPr>
    </w:p>
    <w:tbl>
      <w:tblPr>
        <w:tblStyle w:val="TableGrid"/>
        <w:tblW w:w="0" w:type="auto"/>
        <w:tblLook w:val="04A0" w:firstRow="1" w:lastRow="0" w:firstColumn="1" w:lastColumn="0" w:noHBand="0" w:noVBand="1"/>
      </w:tblPr>
      <w:tblGrid>
        <w:gridCol w:w="6205"/>
        <w:gridCol w:w="2250"/>
      </w:tblGrid>
      <w:tr w:rsidR="00A93CD3" w:rsidRPr="007F31C0" w14:paraId="112B6C8E" w14:textId="77777777" w:rsidTr="007F31C0">
        <w:tc>
          <w:tcPr>
            <w:tcW w:w="6205" w:type="dxa"/>
            <w:shd w:val="clear" w:color="auto" w:fill="FFC000"/>
          </w:tcPr>
          <w:p w14:paraId="3229D39E" w14:textId="77777777" w:rsidR="00A93CD3" w:rsidRPr="007F31C0" w:rsidRDefault="00A93CD3" w:rsidP="00370E77">
            <w:pPr>
              <w:rPr>
                <w:rFonts w:ascii="Arial Narrow" w:hAnsi="Arial Narrow" w:cstheme="minorHAnsi"/>
                <w:b/>
                <w:bCs/>
                <w:sz w:val="20"/>
                <w:szCs w:val="20"/>
              </w:rPr>
            </w:pPr>
            <w:r w:rsidRPr="007F31C0">
              <w:rPr>
                <w:rFonts w:ascii="Arial Narrow" w:hAnsi="Arial Narrow" w:cstheme="minorHAnsi"/>
                <w:b/>
                <w:bCs/>
                <w:sz w:val="20"/>
                <w:szCs w:val="20"/>
              </w:rPr>
              <w:t>Livrables</w:t>
            </w:r>
          </w:p>
        </w:tc>
        <w:tc>
          <w:tcPr>
            <w:tcW w:w="2250" w:type="dxa"/>
            <w:shd w:val="clear" w:color="auto" w:fill="FFC000"/>
          </w:tcPr>
          <w:p w14:paraId="09A81B49" w14:textId="77777777" w:rsidR="00A93CD3" w:rsidRPr="007F31C0" w:rsidRDefault="00A93CD3" w:rsidP="00370E77">
            <w:pPr>
              <w:rPr>
                <w:rFonts w:ascii="Arial Narrow" w:hAnsi="Arial Narrow" w:cstheme="minorHAnsi"/>
                <w:b/>
                <w:bCs/>
                <w:sz w:val="20"/>
                <w:szCs w:val="20"/>
              </w:rPr>
            </w:pPr>
            <w:r w:rsidRPr="007F31C0">
              <w:rPr>
                <w:rFonts w:ascii="Arial Narrow" w:hAnsi="Arial Narrow" w:cstheme="minorHAnsi"/>
                <w:b/>
                <w:bCs/>
                <w:sz w:val="20"/>
                <w:szCs w:val="20"/>
              </w:rPr>
              <w:t>Dates limites</w:t>
            </w:r>
          </w:p>
        </w:tc>
      </w:tr>
      <w:tr w:rsidR="00387059" w:rsidRPr="007F31C0" w14:paraId="625EA0F4" w14:textId="77777777" w:rsidTr="007F31C0">
        <w:tc>
          <w:tcPr>
            <w:tcW w:w="6205" w:type="dxa"/>
          </w:tcPr>
          <w:p w14:paraId="3D4D425F" w14:textId="07A22BAC" w:rsidR="00387059" w:rsidRPr="007F31C0" w:rsidRDefault="00387059" w:rsidP="00370E77">
            <w:pPr>
              <w:rPr>
                <w:rFonts w:ascii="Arial Narrow" w:hAnsi="Arial Narrow" w:cstheme="minorHAnsi"/>
                <w:sz w:val="20"/>
                <w:szCs w:val="20"/>
              </w:rPr>
            </w:pPr>
            <w:r w:rsidRPr="007F31C0">
              <w:rPr>
                <w:rFonts w:ascii="Arial Narrow" w:hAnsi="Arial Narrow" w:cstheme="minorHAnsi"/>
                <w:sz w:val="20"/>
                <w:szCs w:val="20"/>
              </w:rPr>
              <w:t xml:space="preserve">Publication des TdRs </w:t>
            </w:r>
          </w:p>
        </w:tc>
        <w:tc>
          <w:tcPr>
            <w:tcW w:w="2250" w:type="dxa"/>
          </w:tcPr>
          <w:p w14:paraId="57F80EDA" w14:textId="18D9A899" w:rsidR="00387059" w:rsidRPr="007F31C0" w:rsidRDefault="00283B5F" w:rsidP="00370E77">
            <w:pPr>
              <w:rPr>
                <w:rFonts w:ascii="Arial Narrow" w:hAnsi="Arial Narrow" w:cstheme="minorHAnsi"/>
                <w:sz w:val="20"/>
                <w:szCs w:val="20"/>
              </w:rPr>
            </w:pPr>
            <w:r w:rsidRPr="007F31C0">
              <w:rPr>
                <w:rFonts w:ascii="Arial Narrow" w:hAnsi="Arial Narrow" w:cstheme="minorHAnsi"/>
                <w:sz w:val="20"/>
                <w:szCs w:val="20"/>
              </w:rPr>
              <w:t xml:space="preserve"> </w:t>
            </w:r>
            <w:r w:rsidR="00BF2E4A">
              <w:rPr>
                <w:rFonts w:ascii="Arial Narrow" w:hAnsi="Arial Narrow" w:cstheme="minorHAnsi"/>
                <w:sz w:val="20"/>
                <w:szCs w:val="20"/>
              </w:rPr>
              <w:t xml:space="preserve">18 </w:t>
            </w:r>
            <w:r w:rsidR="002618DF" w:rsidRPr="007F31C0">
              <w:rPr>
                <w:rFonts w:ascii="Arial Narrow" w:hAnsi="Arial Narrow" w:cstheme="minorHAnsi"/>
                <w:sz w:val="20"/>
                <w:szCs w:val="20"/>
              </w:rPr>
              <w:t xml:space="preserve">décembre </w:t>
            </w:r>
            <w:r w:rsidR="00387059" w:rsidRPr="007F31C0">
              <w:rPr>
                <w:rFonts w:ascii="Arial Narrow" w:hAnsi="Arial Narrow" w:cstheme="minorHAnsi"/>
                <w:sz w:val="20"/>
                <w:szCs w:val="20"/>
              </w:rPr>
              <w:t>2024</w:t>
            </w:r>
            <w:r w:rsidR="002425FB" w:rsidRPr="007F31C0">
              <w:rPr>
                <w:rFonts w:ascii="Arial Narrow" w:hAnsi="Arial Narrow" w:cstheme="minorHAnsi"/>
                <w:sz w:val="20"/>
                <w:szCs w:val="20"/>
              </w:rPr>
              <w:t xml:space="preserve"> </w:t>
            </w:r>
            <w:r w:rsidR="00BF2E4A">
              <w:rPr>
                <w:rFonts w:ascii="Arial Narrow" w:hAnsi="Arial Narrow" w:cstheme="minorHAnsi"/>
                <w:sz w:val="20"/>
                <w:szCs w:val="20"/>
              </w:rPr>
              <w:t>au 14 janvier 2025</w:t>
            </w:r>
          </w:p>
        </w:tc>
      </w:tr>
      <w:tr w:rsidR="00387059" w:rsidRPr="007F31C0" w14:paraId="6653A6F9" w14:textId="77777777" w:rsidTr="007F31C0">
        <w:tc>
          <w:tcPr>
            <w:tcW w:w="6205" w:type="dxa"/>
          </w:tcPr>
          <w:p w14:paraId="4DCF5EE9" w14:textId="5866B3DB" w:rsidR="00387059" w:rsidRPr="007F31C0" w:rsidRDefault="00387059" w:rsidP="00370E77">
            <w:pPr>
              <w:rPr>
                <w:rFonts w:ascii="Arial Narrow" w:hAnsi="Arial Narrow" w:cstheme="minorHAnsi"/>
                <w:sz w:val="20"/>
                <w:szCs w:val="20"/>
              </w:rPr>
            </w:pPr>
            <w:r w:rsidRPr="007F31C0">
              <w:rPr>
                <w:rFonts w:ascii="Arial Narrow" w:hAnsi="Arial Narrow" w:cstheme="minorHAnsi"/>
                <w:sz w:val="20"/>
                <w:szCs w:val="20"/>
              </w:rPr>
              <w:t xml:space="preserve">Recrutement </w:t>
            </w:r>
            <w:r w:rsidR="008B2B5C" w:rsidRPr="007F31C0">
              <w:rPr>
                <w:rFonts w:ascii="Arial Narrow" w:hAnsi="Arial Narrow" w:cstheme="minorHAnsi"/>
                <w:sz w:val="20"/>
                <w:szCs w:val="20"/>
              </w:rPr>
              <w:t>et contractualisation</w:t>
            </w:r>
          </w:p>
        </w:tc>
        <w:tc>
          <w:tcPr>
            <w:tcW w:w="2250" w:type="dxa"/>
          </w:tcPr>
          <w:p w14:paraId="2778F4CA" w14:textId="32F12852" w:rsidR="00387059" w:rsidRPr="007F31C0" w:rsidRDefault="00BF2E4A" w:rsidP="00370E77">
            <w:pPr>
              <w:rPr>
                <w:rFonts w:ascii="Arial Narrow" w:hAnsi="Arial Narrow" w:cstheme="minorHAnsi"/>
                <w:sz w:val="20"/>
                <w:szCs w:val="20"/>
              </w:rPr>
            </w:pPr>
            <w:r>
              <w:rPr>
                <w:rFonts w:ascii="Arial Narrow" w:hAnsi="Arial Narrow" w:cstheme="minorHAnsi"/>
                <w:sz w:val="20"/>
                <w:szCs w:val="20"/>
              </w:rPr>
              <w:t xml:space="preserve">15 au 31 </w:t>
            </w:r>
            <w:r w:rsidR="00A2131A" w:rsidRPr="007F31C0">
              <w:rPr>
                <w:rFonts w:ascii="Arial Narrow" w:hAnsi="Arial Narrow" w:cstheme="minorHAnsi"/>
                <w:sz w:val="20"/>
                <w:szCs w:val="20"/>
              </w:rPr>
              <w:t>J</w:t>
            </w:r>
            <w:r w:rsidR="000F1A09" w:rsidRPr="007F31C0">
              <w:rPr>
                <w:rFonts w:ascii="Arial Narrow" w:hAnsi="Arial Narrow" w:cstheme="minorHAnsi"/>
                <w:sz w:val="20"/>
                <w:szCs w:val="20"/>
              </w:rPr>
              <w:t xml:space="preserve">anvier </w:t>
            </w:r>
            <w:r w:rsidR="00387059" w:rsidRPr="007F31C0">
              <w:rPr>
                <w:rFonts w:ascii="Arial Narrow" w:hAnsi="Arial Narrow" w:cstheme="minorHAnsi"/>
                <w:sz w:val="20"/>
                <w:szCs w:val="20"/>
              </w:rPr>
              <w:t>202</w:t>
            </w:r>
            <w:r w:rsidR="000F1A09" w:rsidRPr="007F31C0">
              <w:rPr>
                <w:rFonts w:ascii="Arial Narrow" w:hAnsi="Arial Narrow" w:cstheme="minorHAnsi"/>
                <w:sz w:val="20"/>
                <w:szCs w:val="20"/>
              </w:rPr>
              <w:t>5</w:t>
            </w:r>
          </w:p>
        </w:tc>
      </w:tr>
      <w:tr w:rsidR="00A93CD3" w:rsidRPr="007F31C0" w14:paraId="3E67C125" w14:textId="77777777" w:rsidTr="007F31C0">
        <w:tc>
          <w:tcPr>
            <w:tcW w:w="6205" w:type="dxa"/>
          </w:tcPr>
          <w:p w14:paraId="49F03D6E" w14:textId="77777777" w:rsidR="00A93CD3" w:rsidRPr="007F31C0" w:rsidRDefault="00A93CD3" w:rsidP="00370E77">
            <w:pPr>
              <w:rPr>
                <w:rFonts w:ascii="Arial Narrow" w:hAnsi="Arial Narrow" w:cstheme="minorHAnsi"/>
                <w:sz w:val="20"/>
                <w:szCs w:val="20"/>
              </w:rPr>
            </w:pPr>
            <w:r w:rsidRPr="007F31C0">
              <w:rPr>
                <w:rFonts w:ascii="Arial Narrow" w:hAnsi="Arial Narrow" w:cstheme="minorHAnsi"/>
                <w:sz w:val="20"/>
                <w:szCs w:val="20"/>
              </w:rPr>
              <w:lastRenderedPageBreak/>
              <w:t>Plan de travail d'évaluation et plan de diffusion (à développer et à livrer au cours de la phase de préparation)</w:t>
            </w:r>
          </w:p>
        </w:tc>
        <w:tc>
          <w:tcPr>
            <w:tcW w:w="2250" w:type="dxa"/>
          </w:tcPr>
          <w:p w14:paraId="2071877E" w14:textId="027CD4CF" w:rsidR="00A93CD3" w:rsidRPr="007F31C0" w:rsidRDefault="009D20D1" w:rsidP="00370E77">
            <w:pPr>
              <w:rPr>
                <w:rFonts w:ascii="Arial Narrow" w:hAnsi="Arial Narrow" w:cstheme="minorHAnsi"/>
                <w:sz w:val="20"/>
                <w:szCs w:val="20"/>
              </w:rPr>
            </w:pPr>
            <w:r w:rsidRPr="007F31C0">
              <w:rPr>
                <w:rFonts w:ascii="Arial Narrow" w:hAnsi="Arial Narrow" w:cstheme="minorHAnsi"/>
                <w:sz w:val="20"/>
                <w:szCs w:val="20"/>
              </w:rPr>
              <w:t xml:space="preserve">2 février </w:t>
            </w:r>
            <w:r w:rsidR="00A93CD3" w:rsidRPr="007F31C0">
              <w:rPr>
                <w:rFonts w:ascii="Arial Narrow" w:hAnsi="Arial Narrow" w:cstheme="minorHAnsi"/>
                <w:sz w:val="20"/>
                <w:szCs w:val="20"/>
              </w:rPr>
              <w:t>202</w:t>
            </w:r>
            <w:r w:rsidRPr="007F31C0">
              <w:rPr>
                <w:rFonts w:ascii="Arial Narrow" w:hAnsi="Arial Narrow" w:cstheme="minorHAnsi"/>
                <w:sz w:val="20"/>
                <w:szCs w:val="20"/>
              </w:rPr>
              <w:t>5</w:t>
            </w:r>
          </w:p>
        </w:tc>
      </w:tr>
      <w:tr w:rsidR="00A93CD3" w:rsidRPr="007F31C0" w14:paraId="4002E5DD" w14:textId="77777777" w:rsidTr="007F31C0">
        <w:tc>
          <w:tcPr>
            <w:tcW w:w="6205" w:type="dxa"/>
          </w:tcPr>
          <w:p w14:paraId="2D697026" w14:textId="1EE30F1D" w:rsidR="00A93CD3" w:rsidRPr="007F31C0" w:rsidRDefault="00A93CD3" w:rsidP="00370E77">
            <w:pPr>
              <w:rPr>
                <w:rFonts w:ascii="Arial Narrow" w:hAnsi="Arial Narrow" w:cstheme="minorHAnsi"/>
                <w:sz w:val="20"/>
                <w:szCs w:val="20"/>
              </w:rPr>
            </w:pPr>
            <w:r w:rsidRPr="007F31C0">
              <w:rPr>
                <w:rFonts w:ascii="Arial Narrow" w:hAnsi="Arial Narrow" w:cstheme="minorHAnsi"/>
                <w:sz w:val="20"/>
                <w:szCs w:val="20"/>
              </w:rPr>
              <w:t xml:space="preserve">Note méthodologique, outils de collecte des données et d'analyse (questionnaire, etc.), nécessaires pour une approbation par </w:t>
            </w:r>
            <w:r w:rsidR="0041295B" w:rsidRPr="007F31C0">
              <w:rPr>
                <w:rFonts w:ascii="Arial Narrow" w:hAnsi="Arial Narrow" w:cstheme="minorHAnsi"/>
                <w:sz w:val="20"/>
                <w:szCs w:val="20"/>
              </w:rPr>
              <w:t>l</w:t>
            </w:r>
            <w:r w:rsidR="00F1208E" w:rsidRPr="007F31C0">
              <w:rPr>
                <w:rFonts w:ascii="Arial Narrow" w:hAnsi="Arial Narrow" w:cstheme="minorHAnsi"/>
                <w:sz w:val="20"/>
                <w:szCs w:val="20"/>
              </w:rPr>
              <w:t>e Consortium</w:t>
            </w:r>
          </w:p>
        </w:tc>
        <w:tc>
          <w:tcPr>
            <w:tcW w:w="2250" w:type="dxa"/>
          </w:tcPr>
          <w:p w14:paraId="41003520" w14:textId="09FCCB97" w:rsidR="00A93CD3" w:rsidRPr="007F31C0" w:rsidRDefault="006B5DA5" w:rsidP="00370E77">
            <w:pPr>
              <w:rPr>
                <w:rFonts w:ascii="Arial Narrow" w:hAnsi="Arial Narrow" w:cstheme="minorHAnsi"/>
                <w:sz w:val="20"/>
                <w:szCs w:val="20"/>
              </w:rPr>
            </w:pPr>
            <w:r w:rsidRPr="007F31C0">
              <w:rPr>
                <w:rFonts w:ascii="Arial Narrow" w:hAnsi="Arial Narrow" w:cstheme="minorHAnsi"/>
                <w:sz w:val="20"/>
                <w:szCs w:val="20"/>
              </w:rPr>
              <w:t>9</w:t>
            </w:r>
            <w:r w:rsidR="009D20D1" w:rsidRPr="007F31C0">
              <w:rPr>
                <w:rFonts w:ascii="Arial Narrow" w:hAnsi="Arial Narrow" w:cstheme="minorHAnsi"/>
                <w:sz w:val="20"/>
                <w:szCs w:val="20"/>
              </w:rPr>
              <w:t xml:space="preserve"> février </w:t>
            </w:r>
            <w:r w:rsidR="00387059" w:rsidRPr="007F31C0">
              <w:rPr>
                <w:rFonts w:ascii="Arial Narrow" w:hAnsi="Arial Narrow" w:cstheme="minorHAnsi"/>
                <w:sz w:val="20"/>
                <w:szCs w:val="20"/>
              </w:rPr>
              <w:t>202</w:t>
            </w:r>
            <w:r w:rsidR="009D20D1" w:rsidRPr="007F31C0">
              <w:rPr>
                <w:rFonts w:ascii="Arial Narrow" w:hAnsi="Arial Narrow" w:cstheme="minorHAnsi"/>
                <w:sz w:val="20"/>
                <w:szCs w:val="20"/>
              </w:rPr>
              <w:t>5</w:t>
            </w:r>
          </w:p>
        </w:tc>
      </w:tr>
      <w:tr w:rsidR="00A93CD3" w:rsidRPr="007F31C0" w14:paraId="47FB324D" w14:textId="77777777" w:rsidTr="007F31C0">
        <w:tc>
          <w:tcPr>
            <w:tcW w:w="6205" w:type="dxa"/>
          </w:tcPr>
          <w:p w14:paraId="4A3935F0" w14:textId="2CAC5EAB" w:rsidR="00A93CD3" w:rsidRPr="007F31C0" w:rsidRDefault="00A93CD3" w:rsidP="00370E77">
            <w:pPr>
              <w:rPr>
                <w:rFonts w:ascii="Arial Narrow" w:hAnsi="Arial Narrow" w:cstheme="minorHAnsi"/>
                <w:sz w:val="20"/>
                <w:szCs w:val="20"/>
              </w:rPr>
            </w:pPr>
            <w:r w:rsidRPr="007F31C0">
              <w:rPr>
                <w:rFonts w:ascii="Arial Narrow" w:hAnsi="Arial Narrow" w:cstheme="minorHAnsi"/>
                <w:sz w:val="20"/>
                <w:szCs w:val="20"/>
              </w:rPr>
              <w:t>Draft du rapport</w:t>
            </w:r>
          </w:p>
        </w:tc>
        <w:tc>
          <w:tcPr>
            <w:tcW w:w="2250" w:type="dxa"/>
          </w:tcPr>
          <w:p w14:paraId="0FD70C2F" w14:textId="2A223984" w:rsidR="00A93CD3" w:rsidRPr="007F31C0" w:rsidRDefault="00C76679" w:rsidP="00370E77">
            <w:pPr>
              <w:rPr>
                <w:rFonts w:ascii="Arial Narrow" w:hAnsi="Arial Narrow" w:cstheme="minorHAnsi"/>
                <w:sz w:val="20"/>
                <w:szCs w:val="20"/>
              </w:rPr>
            </w:pPr>
            <w:r w:rsidRPr="007F31C0">
              <w:rPr>
                <w:rFonts w:ascii="Arial Narrow" w:hAnsi="Arial Narrow" w:cstheme="minorHAnsi"/>
                <w:sz w:val="20"/>
                <w:szCs w:val="20"/>
              </w:rPr>
              <w:t>3</w:t>
            </w:r>
            <w:r w:rsidR="00B43716" w:rsidRPr="007F31C0">
              <w:rPr>
                <w:rFonts w:ascii="Arial Narrow" w:hAnsi="Arial Narrow" w:cstheme="minorHAnsi"/>
                <w:sz w:val="20"/>
                <w:szCs w:val="20"/>
              </w:rPr>
              <w:t>1</w:t>
            </w:r>
            <w:r w:rsidRPr="007F31C0">
              <w:rPr>
                <w:rFonts w:ascii="Arial Narrow" w:hAnsi="Arial Narrow" w:cstheme="minorHAnsi"/>
                <w:sz w:val="20"/>
                <w:szCs w:val="20"/>
              </w:rPr>
              <w:t xml:space="preserve"> </w:t>
            </w:r>
            <w:r w:rsidR="00B43716" w:rsidRPr="007F31C0">
              <w:rPr>
                <w:rFonts w:ascii="Arial Narrow" w:hAnsi="Arial Narrow" w:cstheme="minorHAnsi"/>
                <w:sz w:val="20"/>
                <w:szCs w:val="20"/>
              </w:rPr>
              <w:t xml:space="preserve">mars </w:t>
            </w:r>
            <w:r w:rsidR="00A93CD3" w:rsidRPr="007F31C0">
              <w:rPr>
                <w:rFonts w:ascii="Arial Narrow" w:hAnsi="Arial Narrow" w:cstheme="minorHAnsi"/>
                <w:sz w:val="20"/>
                <w:szCs w:val="20"/>
              </w:rPr>
              <w:t>202</w:t>
            </w:r>
            <w:r w:rsidR="00387059" w:rsidRPr="007F31C0">
              <w:rPr>
                <w:rFonts w:ascii="Arial Narrow" w:hAnsi="Arial Narrow" w:cstheme="minorHAnsi"/>
                <w:sz w:val="20"/>
                <w:szCs w:val="20"/>
              </w:rPr>
              <w:t>5</w:t>
            </w:r>
          </w:p>
        </w:tc>
      </w:tr>
      <w:tr w:rsidR="00387059" w:rsidRPr="007F31C0" w14:paraId="7E8938A1" w14:textId="77777777" w:rsidTr="007F31C0">
        <w:tc>
          <w:tcPr>
            <w:tcW w:w="6205" w:type="dxa"/>
          </w:tcPr>
          <w:p w14:paraId="0AC59BE7" w14:textId="7C9BF8B0" w:rsidR="00387059" w:rsidRPr="007F31C0" w:rsidRDefault="00387059" w:rsidP="00387059">
            <w:pPr>
              <w:rPr>
                <w:rFonts w:ascii="Arial Narrow" w:hAnsi="Arial Narrow" w:cstheme="minorHAnsi"/>
                <w:sz w:val="20"/>
                <w:szCs w:val="20"/>
              </w:rPr>
            </w:pPr>
            <w:r w:rsidRPr="007F31C0">
              <w:rPr>
                <w:rFonts w:ascii="Arial Narrow" w:hAnsi="Arial Narrow" w:cstheme="minorHAnsi"/>
                <w:sz w:val="20"/>
                <w:szCs w:val="20"/>
              </w:rPr>
              <w:t xml:space="preserve">Rapport final </w:t>
            </w:r>
          </w:p>
        </w:tc>
        <w:tc>
          <w:tcPr>
            <w:tcW w:w="2250" w:type="dxa"/>
          </w:tcPr>
          <w:p w14:paraId="59FA9DEB" w14:textId="3A8A7989" w:rsidR="00387059" w:rsidRPr="007F31C0" w:rsidRDefault="00A433E2" w:rsidP="00387059">
            <w:pPr>
              <w:rPr>
                <w:rFonts w:ascii="Arial Narrow" w:hAnsi="Arial Narrow" w:cstheme="minorHAnsi"/>
                <w:sz w:val="20"/>
                <w:szCs w:val="20"/>
              </w:rPr>
            </w:pPr>
            <w:r w:rsidRPr="007F31C0">
              <w:rPr>
                <w:rFonts w:ascii="Arial Narrow" w:hAnsi="Arial Narrow" w:cstheme="minorHAnsi"/>
                <w:sz w:val="20"/>
                <w:szCs w:val="20"/>
              </w:rPr>
              <w:t>20</w:t>
            </w:r>
            <w:r w:rsidR="00406D88" w:rsidRPr="007F31C0">
              <w:rPr>
                <w:rFonts w:ascii="Arial Narrow" w:hAnsi="Arial Narrow" w:cstheme="minorHAnsi"/>
                <w:sz w:val="20"/>
                <w:szCs w:val="20"/>
              </w:rPr>
              <w:t xml:space="preserve"> </w:t>
            </w:r>
            <w:r w:rsidRPr="007F31C0">
              <w:rPr>
                <w:rFonts w:ascii="Arial Narrow" w:hAnsi="Arial Narrow" w:cstheme="minorHAnsi"/>
                <w:sz w:val="20"/>
                <w:szCs w:val="20"/>
              </w:rPr>
              <w:t>avril</w:t>
            </w:r>
            <w:r w:rsidR="00406D88" w:rsidRPr="007F31C0">
              <w:rPr>
                <w:rFonts w:ascii="Arial Narrow" w:hAnsi="Arial Narrow" w:cstheme="minorHAnsi"/>
                <w:sz w:val="20"/>
                <w:szCs w:val="20"/>
              </w:rPr>
              <w:t xml:space="preserve"> </w:t>
            </w:r>
            <w:r w:rsidR="00387059" w:rsidRPr="007F31C0">
              <w:rPr>
                <w:rFonts w:ascii="Arial Narrow" w:hAnsi="Arial Narrow" w:cstheme="minorHAnsi"/>
                <w:sz w:val="20"/>
                <w:szCs w:val="20"/>
              </w:rPr>
              <w:t>2025</w:t>
            </w:r>
          </w:p>
        </w:tc>
      </w:tr>
      <w:tr w:rsidR="00387059" w:rsidRPr="007F31C0" w14:paraId="48DE210D" w14:textId="77777777" w:rsidTr="007F31C0">
        <w:tc>
          <w:tcPr>
            <w:tcW w:w="6205" w:type="dxa"/>
          </w:tcPr>
          <w:p w14:paraId="714E66C8" w14:textId="77777777" w:rsidR="00387059" w:rsidRPr="007F31C0" w:rsidRDefault="00387059" w:rsidP="00387059">
            <w:pPr>
              <w:rPr>
                <w:rFonts w:ascii="Arial Narrow" w:hAnsi="Arial Narrow" w:cstheme="minorHAnsi"/>
                <w:sz w:val="20"/>
                <w:szCs w:val="20"/>
              </w:rPr>
            </w:pPr>
            <w:r w:rsidRPr="007F31C0">
              <w:rPr>
                <w:rFonts w:ascii="Arial Narrow" w:hAnsi="Arial Narrow" w:cstheme="minorHAnsi"/>
                <w:sz w:val="20"/>
                <w:szCs w:val="20"/>
              </w:rPr>
              <w:t>Rapport de synthèse</w:t>
            </w:r>
          </w:p>
        </w:tc>
        <w:tc>
          <w:tcPr>
            <w:tcW w:w="2250" w:type="dxa"/>
          </w:tcPr>
          <w:p w14:paraId="67C9EEE1" w14:textId="421B10C9" w:rsidR="00387059" w:rsidRPr="007F31C0" w:rsidRDefault="00A433E2" w:rsidP="00387059">
            <w:pPr>
              <w:rPr>
                <w:rFonts w:ascii="Arial Narrow" w:hAnsi="Arial Narrow" w:cstheme="minorHAnsi"/>
                <w:sz w:val="20"/>
                <w:szCs w:val="20"/>
              </w:rPr>
            </w:pPr>
            <w:r w:rsidRPr="007F31C0">
              <w:rPr>
                <w:rFonts w:ascii="Arial Narrow" w:hAnsi="Arial Narrow" w:cstheme="minorHAnsi"/>
                <w:sz w:val="20"/>
                <w:szCs w:val="20"/>
              </w:rPr>
              <w:t>20 avril</w:t>
            </w:r>
            <w:r w:rsidR="00406D88" w:rsidRPr="007F31C0">
              <w:rPr>
                <w:rFonts w:ascii="Arial Narrow" w:hAnsi="Arial Narrow" w:cstheme="minorHAnsi"/>
                <w:sz w:val="20"/>
                <w:szCs w:val="20"/>
              </w:rPr>
              <w:t xml:space="preserve"> </w:t>
            </w:r>
            <w:r w:rsidR="00387059" w:rsidRPr="007F31C0">
              <w:rPr>
                <w:rFonts w:ascii="Arial Narrow" w:hAnsi="Arial Narrow" w:cstheme="minorHAnsi"/>
                <w:sz w:val="20"/>
                <w:szCs w:val="20"/>
              </w:rPr>
              <w:t>2025</w:t>
            </w:r>
          </w:p>
        </w:tc>
      </w:tr>
    </w:tbl>
    <w:p w14:paraId="0CA6DE78" w14:textId="77777777" w:rsidR="00A93CD3" w:rsidRPr="007F31C0" w:rsidRDefault="00A93CD3" w:rsidP="00A93CD3">
      <w:pPr>
        <w:rPr>
          <w:rFonts w:ascii="Arial Narrow" w:hAnsi="Arial Narrow" w:cstheme="minorHAnsi"/>
          <w:szCs w:val="22"/>
        </w:rPr>
      </w:pPr>
    </w:p>
    <w:p w14:paraId="48F95426" w14:textId="76EDE407" w:rsidR="005F2107" w:rsidRPr="007F31C0" w:rsidRDefault="007F1A90" w:rsidP="003B5A8B">
      <w:pPr>
        <w:spacing w:after="200" w:line="276" w:lineRule="auto"/>
        <w:jc w:val="both"/>
        <w:rPr>
          <w:rFonts w:ascii="Arial Narrow" w:hAnsi="Arial Narrow" w:cstheme="minorHAnsi"/>
          <w:szCs w:val="22"/>
        </w:rPr>
      </w:pPr>
      <w:r w:rsidRPr="007F31C0">
        <w:rPr>
          <w:rFonts w:ascii="Arial Narrow" w:hAnsi="Arial Narrow" w:cstheme="minorHAnsi"/>
          <w:szCs w:val="22"/>
        </w:rPr>
        <w:t xml:space="preserve">Il convient de </w:t>
      </w:r>
      <w:r w:rsidR="00A93CD3" w:rsidRPr="007F31C0">
        <w:rPr>
          <w:rFonts w:ascii="Arial Narrow" w:hAnsi="Arial Narrow" w:cstheme="minorHAnsi"/>
          <w:szCs w:val="22"/>
        </w:rPr>
        <w:t xml:space="preserve">noter </w:t>
      </w:r>
      <w:r w:rsidR="006B4B89" w:rsidRPr="007F31C0">
        <w:rPr>
          <w:rFonts w:ascii="Arial Narrow" w:hAnsi="Arial Narrow" w:cstheme="minorHAnsi"/>
          <w:szCs w:val="22"/>
        </w:rPr>
        <w:t xml:space="preserve">que l’équipe du Consortium </w:t>
      </w:r>
      <w:proofErr w:type="spellStart"/>
      <w:r w:rsidR="006B4B89" w:rsidRPr="007F31C0">
        <w:rPr>
          <w:rFonts w:ascii="Arial Narrow" w:hAnsi="Arial Narrow" w:cstheme="minorHAnsi"/>
          <w:szCs w:val="22"/>
        </w:rPr>
        <w:t>AtJ</w:t>
      </w:r>
      <w:proofErr w:type="spellEnd"/>
      <w:r w:rsidR="006B4B89" w:rsidRPr="007F31C0">
        <w:rPr>
          <w:rFonts w:ascii="Arial Narrow" w:hAnsi="Arial Narrow" w:cstheme="minorHAnsi"/>
          <w:szCs w:val="22"/>
        </w:rPr>
        <w:t xml:space="preserve"> </w:t>
      </w:r>
      <w:r w:rsidR="00A93CD3" w:rsidRPr="007F31C0">
        <w:rPr>
          <w:rFonts w:ascii="Arial Narrow" w:hAnsi="Arial Narrow" w:cstheme="minorHAnsi"/>
          <w:szCs w:val="22"/>
        </w:rPr>
        <w:t xml:space="preserve">examinera et réagira au projet de rapport dans les jours convenus dans le plan de travail. </w:t>
      </w:r>
      <w:r w:rsidR="00AF2698" w:rsidRPr="007F31C0">
        <w:rPr>
          <w:rFonts w:ascii="Arial Narrow" w:hAnsi="Arial Narrow" w:cstheme="minorHAnsi"/>
          <w:szCs w:val="22"/>
        </w:rPr>
        <w:t>Le</w:t>
      </w:r>
      <w:r w:rsidR="00694DD3" w:rsidRPr="007F31C0">
        <w:rPr>
          <w:rFonts w:ascii="Arial Narrow" w:hAnsi="Arial Narrow" w:cstheme="minorHAnsi"/>
          <w:szCs w:val="22"/>
        </w:rPr>
        <w:t>/a</w:t>
      </w:r>
      <w:r w:rsidR="00AF2698" w:rsidRPr="007F31C0">
        <w:rPr>
          <w:rFonts w:ascii="Arial Narrow" w:hAnsi="Arial Narrow" w:cstheme="minorHAnsi"/>
          <w:szCs w:val="22"/>
        </w:rPr>
        <w:t xml:space="preserve"> consultant</w:t>
      </w:r>
      <w:r w:rsidR="00694DD3" w:rsidRPr="007F31C0">
        <w:rPr>
          <w:rFonts w:ascii="Arial Narrow" w:hAnsi="Arial Narrow" w:cstheme="minorHAnsi"/>
          <w:szCs w:val="22"/>
        </w:rPr>
        <w:t>/e</w:t>
      </w:r>
      <w:r w:rsidR="00A93CD3" w:rsidRPr="007F31C0">
        <w:rPr>
          <w:rFonts w:ascii="Arial Narrow" w:hAnsi="Arial Narrow" w:cstheme="minorHAnsi"/>
          <w:szCs w:val="22"/>
        </w:rPr>
        <w:t xml:space="preserve"> modifiera le projet de rapport en fonction de ces commentaires et le rapport final devra les intégrer dans leur totalité.</w:t>
      </w:r>
    </w:p>
    <w:p w14:paraId="70CD8445" w14:textId="235FD0F2" w:rsidR="001B0F6F" w:rsidRPr="007F31C0" w:rsidRDefault="001B0F6F" w:rsidP="001B0F6F">
      <w:pPr>
        <w:pStyle w:val="Grillemoyenne1-Accent21"/>
        <w:spacing w:before="120" w:after="120"/>
        <w:ind w:left="0"/>
        <w:contextualSpacing w:val="0"/>
        <w:jc w:val="both"/>
        <w:rPr>
          <w:rFonts w:ascii="Arial Narrow" w:hAnsi="Arial Narrow" w:cstheme="minorHAnsi"/>
          <w:iCs/>
        </w:rPr>
      </w:pPr>
      <w:r w:rsidRPr="007F31C0">
        <w:rPr>
          <w:rFonts w:ascii="Arial Narrow" w:hAnsi="Arial Narrow" w:cstheme="minorHAnsi"/>
          <w:iCs/>
        </w:rPr>
        <w:t>Le corps principal du rapport, au format Word, qui sera produit en français et en anglais, doit compter maximum 30 pages (hormis les annexes/pièces jointes) et doit inclure les éléments suivants :</w:t>
      </w:r>
    </w:p>
    <w:p w14:paraId="17583EFC"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 xml:space="preserve">Résumé des résultats clés de l’évaluation </w:t>
      </w:r>
    </w:p>
    <w:p w14:paraId="2F74FD06"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Table des matières</w:t>
      </w:r>
    </w:p>
    <w:p w14:paraId="361BA0DA"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Note de synthèse</w:t>
      </w:r>
    </w:p>
    <w:p w14:paraId="5CF6A495"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Introduction</w:t>
      </w:r>
    </w:p>
    <w:p w14:paraId="7D14DCB7"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Liste des acronymes</w:t>
      </w:r>
    </w:p>
    <w:p w14:paraId="24644A99"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Contexte (description du projet et les zones d’intervention)</w:t>
      </w:r>
    </w:p>
    <w:p w14:paraId="368E9BA3"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Objectifs de l’évaluation mi-parcours</w:t>
      </w:r>
    </w:p>
    <w:p w14:paraId="17F57DB4" w14:textId="2DDF879E"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 xml:space="preserve">Méthodologie et </w:t>
      </w:r>
      <w:r w:rsidR="00050DD4" w:rsidRPr="007F31C0">
        <w:rPr>
          <w:rFonts w:ascii="Arial Narrow" w:hAnsi="Arial Narrow" w:cstheme="minorHAnsi"/>
          <w:iCs/>
          <w:szCs w:val="22"/>
        </w:rPr>
        <w:t>limites</w:t>
      </w:r>
    </w:p>
    <w:p w14:paraId="3FE432CA"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szCs w:val="22"/>
        </w:rPr>
      </w:pPr>
      <w:r w:rsidRPr="007F31C0">
        <w:rPr>
          <w:rFonts w:ascii="Arial Narrow" w:hAnsi="Arial Narrow" w:cstheme="minorHAnsi"/>
          <w:iCs/>
          <w:szCs w:val="22"/>
        </w:rPr>
        <w:t>Résultats principaux et analyse, répondant clairement aux critères d’évaluation et se référant aux indicateurs clés du projet</w:t>
      </w:r>
    </w:p>
    <w:p w14:paraId="307D4567"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szCs w:val="22"/>
        </w:rPr>
      </w:pPr>
      <w:r w:rsidRPr="007F31C0">
        <w:rPr>
          <w:rFonts w:ascii="Arial Narrow" w:hAnsi="Arial Narrow" w:cstheme="minorHAnsi"/>
          <w:iCs/>
        </w:rPr>
        <w:t>Matrice de suivi et d’évaluation du projet mise à jour et un résume de l’état de chaque indicateur au stade actuel du projet ;</w:t>
      </w:r>
    </w:p>
    <w:p w14:paraId="50DC47F9"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szCs w:val="22"/>
        </w:rPr>
      </w:pPr>
      <w:r w:rsidRPr="007F31C0">
        <w:rPr>
          <w:rFonts w:ascii="Arial Narrow" w:hAnsi="Arial Narrow" w:cstheme="minorHAnsi"/>
          <w:szCs w:val="22"/>
        </w:rPr>
        <w:t>Analyse des risques et des vulnérabilités qui sont importants à prendre en compte au cours de la période restante du projet. Proposer des stratégies pour atténuer ces risques et tirer des leçons à cet égard ;</w:t>
      </w:r>
    </w:p>
    <w:p w14:paraId="2DC20735"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szCs w:val="22"/>
        </w:rPr>
      </w:pPr>
      <w:r w:rsidRPr="007F31C0">
        <w:rPr>
          <w:rFonts w:ascii="Arial Narrow" w:hAnsi="Arial Narrow" w:cstheme="minorHAnsi"/>
          <w:szCs w:val="22"/>
        </w:rPr>
        <w:t xml:space="preserve">Analyse des opportunités pour le renforcement de l’impact du projet </w:t>
      </w:r>
      <w:r w:rsidRPr="007F31C0">
        <w:rPr>
          <w:rFonts w:ascii="Arial Narrow" w:hAnsi="Arial Narrow" w:cstheme="minorHAnsi"/>
          <w:iCs/>
        </w:rPr>
        <w:t>qui peuvent être utilisés pour développer les projets au futur et pour les raisons de plaidoyer</w:t>
      </w:r>
      <w:r w:rsidRPr="007F31C0">
        <w:rPr>
          <w:rFonts w:ascii="Arial Narrow" w:hAnsi="Arial Narrow" w:cstheme="minorHAnsi"/>
          <w:szCs w:val="22"/>
        </w:rPr>
        <w:t xml:space="preserve"> ;</w:t>
      </w:r>
    </w:p>
    <w:p w14:paraId="079B3760"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Conclusions et recommandations</w:t>
      </w:r>
    </w:p>
    <w:p w14:paraId="68A81D69"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 xml:space="preserve">Annexes : </w:t>
      </w:r>
    </w:p>
    <w:p w14:paraId="147D468C" w14:textId="77777777" w:rsidR="001B0F6F" w:rsidRPr="007F31C0" w:rsidRDefault="001B0F6F" w:rsidP="001B0F6F">
      <w:pPr>
        <w:pStyle w:val="ListParagraph"/>
        <w:numPr>
          <w:ilvl w:val="1"/>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Termes de référence de l'évaluation</w:t>
      </w:r>
    </w:p>
    <w:p w14:paraId="250836F0" w14:textId="77777777" w:rsidR="001B0F6F" w:rsidRPr="007F31C0" w:rsidRDefault="001B0F6F" w:rsidP="001B0F6F">
      <w:pPr>
        <w:pStyle w:val="ListParagraph"/>
        <w:numPr>
          <w:ilvl w:val="1"/>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Calendrier des réunions</w:t>
      </w:r>
    </w:p>
    <w:p w14:paraId="47305301" w14:textId="77777777" w:rsidR="001B0F6F" w:rsidRPr="007F31C0" w:rsidRDefault="001B0F6F" w:rsidP="001B0F6F">
      <w:pPr>
        <w:pStyle w:val="ListParagraph"/>
        <w:numPr>
          <w:ilvl w:val="1"/>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Outils utilisés dans l'évaluation (guides concernant les questions à poser, questionnaires, grilles d'observation)</w:t>
      </w:r>
    </w:p>
    <w:p w14:paraId="23ED2196" w14:textId="77777777" w:rsidR="001B0F6F" w:rsidRPr="007F31C0" w:rsidRDefault="001B0F6F" w:rsidP="001B0F6F">
      <w:pPr>
        <w:pStyle w:val="ListParagraph"/>
        <w:numPr>
          <w:ilvl w:val="1"/>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Liste des documents consultés</w:t>
      </w:r>
    </w:p>
    <w:p w14:paraId="1F112BE4" w14:textId="02AAB0DB" w:rsidR="001B0F6F" w:rsidRPr="007F31C0" w:rsidRDefault="001B0F6F" w:rsidP="00905AA4">
      <w:pPr>
        <w:pStyle w:val="ListParagraph"/>
        <w:numPr>
          <w:ilvl w:val="1"/>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 xml:space="preserve">Cadre logique mis à jour du projet récapitulant l'accomplissement des résultats et les indicateurs de performance </w:t>
      </w:r>
    </w:p>
    <w:p w14:paraId="264FC2B5" w14:textId="77777777" w:rsidR="00905AA4" w:rsidRPr="007F31C0" w:rsidRDefault="00905AA4" w:rsidP="00905AA4">
      <w:pPr>
        <w:pStyle w:val="ListParagraph"/>
        <w:spacing w:before="120" w:after="120" w:line="276" w:lineRule="auto"/>
        <w:ind w:left="1440"/>
        <w:jc w:val="both"/>
        <w:rPr>
          <w:rFonts w:ascii="Arial Narrow" w:hAnsi="Arial Narrow" w:cstheme="minorHAnsi"/>
          <w:iCs/>
          <w:szCs w:val="22"/>
        </w:rPr>
      </w:pPr>
    </w:p>
    <w:p w14:paraId="583C5F3D" w14:textId="31E800D5" w:rsidR="009E00D6" w:rsidRPr="007F31C0" w:rsidRDefault="00E97A27" w:rsidP="009E00D6">
      <w:pPr>
        <w:pStyle w:val="ListParagraph"/>
        <w:numPr>
          <w:ilvl w:val="0"/>
          <w:numId w:val="14"/>
        </w:numPr>
        <w:spacing w:after="200" w:line="276" w:lineRule="auto"/>
        <w:rPr>
          <w:rFonts w:ascii="Arial Narrow" w:hAnsi="Arial Narrow"/>
          <w:b/>
          <w:szCs w:val="22"/>
        </w:rPr>
      </w:pPr>
      <w:r w:rsidRPr="007F31C0">
        <w:rPr>
          <w:rFonts w:ascii="Arial Narrow" w:hAnsi="Arial Narrow"/>
          <w:b/>
        </w:rPr>
        <w:t>METHODOLOGIE DE L'EVALUATION MI-PARCOURS</w:t>
      </w:r>
    </w:p>
    <w:p w14:paraId="4CDC2A3E" w14:textId="7362789C" w:rsidR="00800464" w:rsidRPr="007F31C0" w:rsidRDefault="00800464" w:rsidP="005F2107">
      <w:pPr>
        <w:pStyle w:val="Default"/>
        <w:spacing w:line="276" w:lineRule="auto"/>
        <w:jc w:val="both"/>
        <w:rPr>
          <w:rFonts w:ascii="Arial Narrow" w:hAnsi="Arial Narrow" w:cstheme="minorHAnsi"/>
          <w:sz w:val="22"/>
          <w:szCs w:val="22"/>
          <w:lang w:val="fr-FR"/>
        </w:rPr>
      </w:pPr>
      <w:r w:rsidRPr="007F31C0">
        <w:rPr>
          <w:rFonts w:ascii="Arial Narrow" w:hAnsi="Arial Narrow" w:cstheme="minorHAnsi"/>
          <w:sz w:val="22"/>
          <w:szCs w:val="22"/>
          <w:lang w:val="fr-FR"/>
        </w:rPr>
        <w:t xml:space="preserve">La méthodologique de l’évaluation sera proposée par le consultant dans sa proposition technique, elle devra être </w:t>
      </w:r>
      <w:r w:rsidR="00BC025D" w:rsidRPr="007F31C0">
        <w:rPr>
          <w:rFonts w:ascii="Arial Narrow" w:hAnsi="Arial Narrow" w:cstheme="minorHAnsi"/>
          <w:sz w:val="22"/>
          <w:szCs w:val="22"/>
          <w:lang w:val="fr-FR"/>
        </w:rPr>
        <w:t xml:space="preserve">sensible au contexte, au conflit et au genre. Elle sera </w:t>
      </w:r>
      <w:r w:rsidR="002D69C2" w:rsidRPr="007F31C0">
        <w:rPr>
          <w:rFonts w:ascii="Arial Narrow" w:hAnsi="Arial Narrow" w:cstheme="minorHAnsi"/>
          <w:sz w:val="22"/>
          <w:szCs w:val="22"/>
          <w:lang w:val="fr-FR"/>
        </w:rPr>
        <w:t xml:space="preserve">présentée aux organisations </w:t>
      </w:r>
      <w:r w:rsidR="00AB2AC5" w:rsidRPr="007F31C0">
        <w:rPr>
          <w:rFonts w:ascii="Arial Narrow" w:hAnsi="Arial Narrow" w:cstheme="minorHAnsi"/>
          <w:sz w:val="22"/>
          <w:szCs w:val="22"/>
          <w:lang w:val="fr-FR"/>
        </w:rPr>
        <w:t xml:space="preserve">membres </w:t>
      </w:r>
      <w:r w:rsidR="002D69C2" w:rsidRPr="007F31C0">
        <w:rPr>
          <w:rFonts w:ascii="Arial Narrow" w:hAnsi="Arial Narrow" w:cstheme="minorHAnsi"/>
          <w:sz w:val="22"/>
          <w:szCs w:val="22"/>
          <w:lang w:val="fr-FR"/>
        </w:rPr>
        <w:t xml:space="preserve">du consortium </w:t>
      </w:r>
      <w:r w:rsidR="00AB2AC5" w:rsidRPr="007F31C0">
        <w:rPr>
          <w:rFonts w:ascii="Arial Narrow" w:hAnsi="Arial Narrow" w:cstheme="minorHAnsi"/>
          <w:sz w:val="22"/>
          <w:szCs w:val="22"/>
          <w:lang w:val="fr-FR"/>
        </w:rPr>
        <w:t xml:space="preserve">Accès à la Justice pour avis favorable avant </w:t>
      </w:r>
      <w:r w:rsidR="00E2791D" w:rsidRPr="007F31C0">
        <w:rPr>
          <w:rFonts w:ascii="Arial Narrow" w:hAnsi="Arial Narrow" w:cstheme="minorHAnsi"/>
          <w:sz w:val="22"/>
          <w:szCs w:val="22"/>
          <w:lang w:val="fr-FR"/>
        </w:rPr>
        <w:t>sa validation</w:t>
      </w:r>
      <w:r w:rsidR="00AB2AC5" w:rsidRPr="007F31C0">
        <w:rPr>
          <w:rFonts w:ascii="Arial Narrow" w:hAnsi="Arial Narrow" w:cstheme="minorHAnsi"/>
          <w:sz w:val="22"/>
          <w:szCs w:val="22"/>
          <w:lang w:val="fr-FR"/>
        </w:rPr>
        <w:t xml:space="preserve"> </w:t>
      </w:r>
      <w:r w:rsidR="00BA60E1" w:rsidRPr="007F31C0">
        <w:rPr>
          <w:rFonts w:ascii="Arial Narrow" w:hAnsi="Arial Narrow" w:cstheme="minorHAnsi"/>
          <w:sz w:val="22"/>
          <w:szCs w:val="22"/>
          <w:lang w:val="fr-FR"/>
        </w:rPr>
        <w:t xml:space="preserve">par </w:t>
      </w:r>
      <w:r w:rsidR="00A53790" w:rsidRPr="007F31C0">
        <w:rPr>
          <w:rFonts w:ascii="Arial Narrow" w:hAnsi="Arial Narrow" w:cstheme="minorHAnsi"/>
          <w:sz w:val="22"/>
          <w:szCs w:val="22"/>
          <w:lang w:val="fr-FR"/>
        </w:rPr>
        <w:t>le consortium</w:t>
      </w:r>
      <w:r w:rsidR="008A1FF1" w:rsidRPr="007F31C0">
        <w:rPr>
          <w:rFonts w:ascii="Arial Narrow" w:hAnsi="Arial Narrow" w:cstheme="minorHAnsi"/>
          <w:sz w:val="22"/>
          <w:szCs w:val="22"/>
          <w:lang w:val="fr-FR"/>
        </w:rPr>
        <w:t xml:space="preserve"> </w:t>
      </w:r>
      <w:r w:rsidR="00AB2AC5" w:rsidRPr="007F31C0">
        <w:rPr>
          <w:rFonts w:ascii="Arial Narrow" w:hAnsi="Arial Narrow" w:cstheme="minorHAnsi"/>
          <w:sz w:val="22"/>
          <w:szCs w:val="22"/>
          <w:lang w:val="fr-FR"/>
        </w:rPr>
        <w:t xml:space="preserve">et </w:t>
      </w:r>
      <w:r w:rsidRPr="007F31C0">
        <w:rPr>
          <w:rFonts w:ascii="Arial Narrow" w:hAnsi="Arial Narrow" w:cstheme="minorHAnsi"/>
          <w:sz w:val="22"/>
          <w:szCs w:val="22"/>
          <w:lang w:val="fr-FR"/>
        </w:rPr>
        <w:t xml:space="preserve">avant le début de la </w:t>
      </w:r>
      <w:r w:rsidR="00AB2AC5" w:rsidRPr="007F31C0">
        <w:rPr>
          <w:rFonts w:ascii="Arial Narrow" w:hAnsi="Arial Narrow" w:cstheme="minorHAnsi"/>
          <w:sz w:val="22"/>
          <w:szCs w:val="22"/>
          <w:lang w:val="fr-FR"/>
        </w:rPr>
        <w:t xml:space="preserve">conduite de </w:t>
      </w:r>
      <w:r w:rsidRPr="007F31C0">
        <w:rPr>
          <w:rFonts w:ascii="Arial Narrow" w:hAnsi="Arial Narrow" w:cstheme="minorHAnsi"/>
          <w:sz w:val="22"/>
          <w:szCs w:val="22"/>
          <w:lang w:val="fr-FR"/>
        </w:rPr>
        <w:t>la consultance. Généralement, le</w:t>
      </w:r>
      <w:r w:rsidR="00050DD4" w:rsidRPr="007F31C0">
        <w:rPr>
          <w:rFonts w:ascii="Arial Narrow" w:hAnsi="Arial Narrow" w:cstheme="minorHAnsi"/>
          <w:sz w:val="22"/>
          <w:szCs w:val="22"/>
          <w:lang w:val="fr-FR"/>
        </w:rPr>
        <w:t>/a</w:t>
      </w:r>
      <w:r w:rsidRPr="007F31C0">
        <w:rPr>
          <w:rFonts w:ascii="Arial Narrow" w:hAnsi="Arial Narrow" w:cstheme="minorHAnsi"/>
          <w:sz w:val="22"/>
          <w:szCs w:val="22"/>
          <w:lang w:val="fr-FR"/>
        </w:rPr>
        <w:t xml:space="preserve"> consultant</w:t>
      </w:r>
      <w:r w:rsidR="00050DD4" w:rsidRPr="007F31C0">
        <w:rPr>
          <w:rFonts w:ascii="Arial Narrow" w:hAnsi="Arial Narrow" w:cstheme="minorHAnsi"/>
          <w:sz w:val="22"/>
          <w:szCs w:val="22"/>
          <w:lang w:val="fr-FR"/>
        </w:rPr>
        <w:t>/e</w:t>
      </w:r>
      <w:r w:rsidRPr="007F31C0">
        <w:rPr>
          <w:rFonts w:ascii="Arial Narrow" w:hAnsi="Arial Narrow" w:cstheme="minorHAnsi"/>
          <w:sz w:val="22"/>
          <w:szCs w:val="22"/>
          <w:lang w:val="fr-FR"/>
        </w:rPr>
        <w:t xml:space="preserve"> doit croiser les approches quantitative et qualitative et répondre aux différentes </w:t>
      </w:r>
      <w:r w:rsidRPr="007F31C0">
        <w:rPr>
          <w:rFonts w:ascii="Arial Narrow" w:hAnsi="Arial Narrow" w:cstheme="minorHAnsi"/>
          <w:sz w:val="22"/>
          <w:szCs w:val="22"/>
          <w:lang w:val="fr-FR"/>
        </w:rPr>
        <w:lastRenderedPageBreak/>
        <w:t xml:space="preserve">questions d'évaluation susmentionnées. La méthodologie devra clairement expliquer la manière dont </w:t>
      </w:r>
      <w:r w:rsidR="00AB2AC5" w:rsidRPr="007F31C0">
        <w:rPr>
          <w:rFonts w:ascii="Arial Narrow" w:hAnsi="Arial Narrow" w:cstheme="minorHAnsi"/>
          <w:sz w:val="22"/>
          <w:szCs w:val="22"/>
          <w:lang w:val="fr-FR"/>
        </w:rPr>
        <w:t xml:space="preserve">toute la mission ainsi que les produits </w:t>
      </w:r>
      <w:r w:rsidR="00E2791D" w:rsidRPr="007F31C0">
        <w:rPr>
          <w:rFonts w:ascii="Arial Narrow" w:hAnsi="Arial Narrow" w:cstheme="minorHAnsi"/>
          <w:sz w:val="22"/>
          <w:szCs w:val="22"/>
          <w:lang w:val="fr-FR"/>
        </w:rPr>
        <w:t>attendus est</w:t>
      </w:r>
      <w:r w:rsidRPr="007F31C0">
        <w:rPr>
          <w:rFonts w:ascii="Arial Narrow" w:hAnsi="Arial Narrow" w:cstheme="minorHAnsi"/>
          <w:sz w:val="22"/>
          <w:szCs w:val="22"/>
          <w:lang w:val="fr-FR"/>
        </w:rPr>
        <w:t xml:space="preserve"> sensible au </w:t>
      </w:r>
      <w:r w:rsidR="00E2791D" w:rsidRPr="007F31C0">
        <w:rPr>
          <w:rFonts w:ascii="Arial Narrow" w:hAnsi="Arial Narrow" w:cstheme="minorHAnsi"/>
          <w:sz w:val="22"/>
          <w:szCs w:val="22"/>
          <w:lang w:val="fr-FR"/>
        </w:rPr>
        <w:t>genre, aux</w:t>
      </w:r>
      <w:r w:rsidRPr="007F31C0">
        <w:rPr>
          <w:rFonts w:ascii="Arial Narrow" w:hAnsi="Arial Narrow" w:cstheme="minorHAnsi"/>
          <w:sz w:val="22"/>
          <w:szCs w:val="22"/>
          <w:lang w:val="fr-FR"/>
        </w:rPr>
        <w:t xml:space="preserve"> conflits</w:t>
      </w:r>
      <w:r w:rsidR="00AB2AC5" w:rsidRPr="007F31C0">
        <w:rPr>
          <w:rFonts w:ascii="Arial Narrow" w:hAnsi="Arial Narrow" w:cstheme="minorHAnsi"/>
          <w:sz w:val="22"/>
          <w:szCs w:val="22"/>
          <w:lang w:val="fr-FR"/>
        </w:rPr>
        <w:t xml:space="preserve"> et au contexte</w:t>
      </w:r>
      <w:r w:rsidRPr="007F31C0">
        <w:rPr>
          <w:rFonts w:ascii="Arial Narrow" w:hAnsi="Arial Narrow" w:cstheme="minorHAnsi"/>
          <w:sz w:val="22"/>
          <w:szCs w:val="22"/>
          <w:lang w:val="fr-FR"/>
        </w:rPr>
        <w:t xml:space="preserve">.  </w:t>
      </w:r>
    </w:p>
    <w:p w14:paraId="521141D6" w14:textId="1835A6FE" w:rsidR="00BA7CDC" w:rsidRPr="007F31C0" w:rsidRDefault="00BA7CDC" w:rsidP="005F2107">
      <w:pPr>
        <w:pStyle w:val="Default"/>
        <w:spacing w:line="276" w:lineRule="auto"/>
        <w:jc w:val="both"/>
        <w:rPr>
          <w:rFonts w:ascii="Arial Narrow" w:hAnsi="Arial Narrow" w:cstheme="minorHAnsi"/>
          <w:sz w:val="22"/>
          <w:szCs w:val="22"/>
          <w:lang w:val="fr-FR"/>
        </w:rPr>
      </w:pPr>
      <w:r w:rsidRPr="007F31C0">
        <w:rPr>
          <w:rFonts w:ascii="Arial Narrow" w:hAnsi="Arial Narrow" w:cstheme="minorHAnsi"/>
          <w:sz w:val="22"/>
          <w:szCs w:val="22"/>
          <w:lang w:val="fr-FR"/>
        </w:rPr>
        <w:t xml:space="preserve">La méthodologie ainsi que les différents outils de collecte des données seront </w:t>
      </w:r>
      <w:r w:rsidR="00E2791D" w:rsidRPr="007F31C0">
        <w:rPr>
          <w:rFonts w:ascii="Arial Narrow" w:hAnsi="Arial Narrow" w:cstheme="minorHAnsi"/>
          <w:sz w:val="22"/>
          <w:szCs w:val="22"/>
          <w:lang w:val="fr-FR"/>
        </w:rPr>
        <w:t>approuvées</w:t>
      </w:r>
      <w:r w:rsidRPr="007F31C0">
        <w:rPr>
          <w:rFonts w:ascii="Arial Narrow" w:hAnsi="Arial Narrow" w:cstheme="minorHAnsi"/>
          <w:sz w:val="22"/>
          <w:szCs w:val="22"/>
          <w:lang w:val="fr-FR"/>
        </w:rPr>
        <w:t xml:space="preserve"> par l’équipe du Consortium </w:t>
      </w:r>
      <w:proofErr w:type="spellStart"/>
      <w:r w:rsidRPr="007F31C0">
        <w:rPr>
          <w:rFonts w:ascii="Arial Narrow" w:hAnsi="Arial Narrow" w:cstheme="minorHAnsi"/>
          <w:sz w:val="22"/>
          <w:szCs w:val="22"/>
          <w:lang w:val="fr-FR"/>
        </w:rPr>
        <w:t>AtJ</w:t>
      </w:r>
      <w:proofErr w:type="spellEnd"/>
      <w:r w:rsidRPr="007F31C0">
        <w:rPr>
          <w:rFonts w:ascii="Arial Narrow" w:hAnsi="Arial Narrow" w:cstheme="minorHAnsi"/>
          <w:sz w:val="22"/>
          <w:szCs w:val="22"/>
          <w:lang w:val="fr-FR"/>
        </w:rPr>
        <w:t xml:space="preserve"> avant de lancer les activités proprement dites de l’évaluation à mi-parcours.</w:t>
      </w:r>
    </w:p>
    <w:p w14:paraId="24B92C34" w14:textId="77777777" w:rsidR="007F31C0" w:rsidRPr="007F31C0" w:rsidRDefault="007F31C0" w:rsidP="005F2107">
      <w:pPr>
        <w:spacing w:line="276" w:lineRule="auto"/>
        <w:jc w:val="both"/>
        <w:rPr>
          <w:rFonts w:ascii="Arial Narrow" w:hAnsi="Arial Narrow"/>
          <w:iCs/>
          <w:color w:val="000000" w:themeColor="text1"/>
        </w:rPr>
      </w:pPr>
    </w:p>
    <w:p w14:paraId="373C9293" w14:textId="7125B305" w:rsidR="009E00D6" w:rsidRPr="007F31C0" w:rsidRDefault="009E00D6" w:rsidP="005F2107">
      <w:pPr>
        <w:spacing w:line="276" w:lineRule="auto"/>
        <w:jc w:val="both"/>
        <w:rPr>
          <w:rFonts w:ascii="Arial Narrow" w:hAnsi="Arial Narrow"/>
          <w:iCs/>
          <w:color w:val="000000" w:themeColor="text1"/>
        </w:rPr>
      </w:pPr>
      <w:r w:rsidRPr="007F31C0">
        <w:rPr>
          <w:rFonts w:ascii="Arial Narrow" w:hAnsi="Arial Narrow"/>
          <w:iCs/>
          <w:color w:val="000000" w:themeColor="text1"/>
        </w:rPr>
        <w:t xml:space="preserve">Cette </w:t>
      </w:r>
      <w:r w:rsidR="00BF2E4A">
        <w:rPr>
          <w:rFonts w:ascii="Arial Narrow" w:hAnsi="Arial Narrow"/>
          <w:iCs/>
          <w:color w:val="000000" w:themeColor="text1"/>
        </w:rPr>
        <w:t>évaluation</w:t>
      </w:r>
      <w:r w:rsidR="00BF2E4A" w:rsidRPr="007F31C0">
        <w:rPr>
          <w:rFonts w:ascii="Arial Narrow" w:hAnsi="Arial Narrow"/>
          <w:iCs/>
          <w:color w:val="000000" w:themeColor="text1"/>
        </w:rPr>
        <w:t xml:space="preserve"> </w:t>
      </w:r>
      <w:r w:rsidRPr="007F31C0">
        <w:rPr>
          <w:rFonts w:ascii="Arial Narrow" w:hAnsi="Arial Narrow"/>
          <w:iCs/>
          <w:color w:val="000000" w:themeColor="text1"/>
        </w:rPr>
        <w:t>inclura les étapes suivantes :</w:t>
      </w:r>
    </w:p>
    <w:p w14:paraId="6B494D30" w14:textId="44A6AA18" w:rsidR="00CD24C8" w:rsidRPr="007F31C0" w:rsidRDefault="00CD24C8" w:rsidP="009E00D6">
      <w:pPr>
        <w:rPr>
          <w:rFonts w:ascii="Arial Narrow" w:hAnsi="Arial Narrow"/>
          <w:iCs/>
          <w:color w:val="000000" w:themeColor="text1"/>
          <w:szCs w:val="22"/>
        </w:rPr>
      </w:pPr>
    </w:p>
    <w:p w14:paraId="51D81E20" w14:textId="23B9EC10" w:rsidR="00CD24C8" w:rsidRPr="007F31C0" w:rsidRDefault="009E00D6" w:rsidP="004F7F3E">
      <w:pPr>
        <w:numPr>
          <w:ilvl w:val="0"/>
          <w:numId w:val="18"/>
        </w:numPr>
        <w:spacing w:before="120" w:after="120"/>
        <w:ind w:left="360"/>
        <w:rPr>
          <w:rFonts w:ascii="Arial Narrow" w:hAnsi="Arial Narrow"/>
          <w:iCs/>
          <w:color w:val="000000" w:themeColor="text1"/>
        </w:rPr>
      </w:pPr>
      <w:r w:rsidRPr="007F31C0">
        <w:rPr>
          <w:rFonts w:ascii="Arial Narrow" w:hAnsi="Arial Narrow"/>
          <w:b/>
          <w:iCs/>
          <w:color w:val="000000" w:themeColor="text1"/>
        </w:rPr>
        <w:t>Préparation</w:t>
      </w:r>
    </w:p>
    <w:p w14:paraId="1A54A0E1" w14:textId="31FD3495" w:rsidR="00DC2BCE" w:rsidRPr="007F31C0" w:rsidRDefault="00DC2BCE" w:rsidP="00DC2BCE">
      <w:pPr>
        <w:pStyle w:val="Default"/>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Les documents clés du projet seront remis au</w:t>
      </w:r>
      <w:r w:rsidR="00050DD4" w:rsidRPr="007F31C0">
        <w:rPr>
          <w:rFonts w:ascii="Arial Narrow" w:hAnsi="Arial Narrow" w:cstheme="minorHAnsi"/>
          <w:color w:val="212121"/>
          <w:sz w:val="22"/>
          <w:szCs w:val="22"/>
          <w:shd w:val="clear" w:color="auto" w:fill="FFFFFF"/>
          <w:lang w:val="fr-FR"/>
        </w:rPr>
        <w:t>/à la</w:t>
      </w:r>
      <w:r w:rsidRPr="007F31C0">
        <w:rPr>
          <w:rFonts w:ascii="Arial Narrow" w:hAnsi="Arial Narrow" w:cstheme="minorHAnsi"/>
          <w:color w:val="212121"/>
          <w:sz w:val="22"/>
          <w:szCs w:val="22"/>
          <w:shd w:val="clear" w:color="auto" w:fill="FFFFFF"/>
          <w:lang w:val="fr-FR"/>
        </w:rPr>
        <w:t xml:space="preserve"> consultant</w:t>
      </w:r>
      <w:r w:rsidR="00050DD4" w:rsidRPr="007F31C0">
        <w:rPr>
          <w:rFonts w:ascii="Arial Narrow" w:hAnsi="Arial Narrow" w:cstheme="minorHAnsi"/>
          <w:color w:val="212121"/>
          <w:sz w:val="22"/>
          <w:szCs w:val="22"/>
          <w:shd w:val="clear" w:color="auto" w:fill="FFFFFF"/>
          <w:lang w:val="fr-FR"/>
        </w:rPr>
        <w:t>/e</w:t>
      </w:r>
      <w:r w:rsidRPr="007F31C0">
        <w:rPr>
          <w:rFonts w:ascii="Arial Narrow" w:hAnsi="Arial Narrow" w:cstheme="minorHAnsi"/>
          <w:color w:val="212121"/>
          <w:sz w:val="22"/>
          <w:szCs w:val="22"/>
          <w:shd w:val="clear" w:color="auto" w:fill="FFFFFF"/>
          <w:lang w:val="fr-FR"/>
        </w:rPr>
        <w:t xml:space="preserve"> pour exploitation (documents officiels du projet, rapports de l</w:t>
      </w:r>
      <w:r w:rsidR="00D03F00" w:rsidRPr="007F31C0">
        <w:rPr>
          <w:rFonts w:ascii="Arial Narrow" w:hAnsi="Arial Narrow" w:cstheme="minorHAnsi"/>
          <w:color w:val="212121"/>
          <w:sz w:val="22"/>
          <w:szCs w:val="22"/>
          <w:shd w:val="clear" w:color="auto" w:fill="FFFFFF"/>
          <w:lang w:val="fr-FR"/>
        </w:rPr>
        <w:t>’é</w:t>
      </w:r>
      <w:r w:rsidR="00F91876" w:rsidRPr="007F31C0">
        <w:rPr>
          <w:rFonts w:ascii="Arial Narrow" w:hAnsi="Arial Narrow" w:cstheme="minorHAnsi"/>
          <w:color w:val="212121"/>
          <w:sz w:val="22"/>
          <w:szCs w:val="22"/>
          <w:shd w:val="clear" w:color="auto" w:fill="FFFFFF"/>
          <w:lang w:val="fr-FR"/>
        </w:rPr>
        <w:t>tude</w:t>
      </w:r>
      <w:r w:rsidR="00D03F00" w:rsidRPr="007F31C0">
        <w:rPr>
          <w:rFonts w:ascii="Arial Narrow" w:hAnsi="Arial Narrow" w:cstheme="minorHAnsi"/>
          <w:color w:val="212121"/>
          <w:sz w:val="22"/>
          <w:szCs w:val="22"/>
          <w:shd w:val="clear" w:color="auto" w:fill="FFFFFF"/>
          <w:lang w:val="fr-FR"/>
        </w:rPr>
        <w:t xml:space="preserve"> de base</w:t>
      </w:r>
      <w:r w:rsidRPr="007F31C0">
        <w:rPr>
          <w:rFonts w:ascii="Arial Narrow" w:hAnsi="Arial Narrow" w:cstheme="minorHAnsi"/>
          <w:color w:val="212121"/>
          <w:sz w:val="22"/>
          <w:szCs w:val="22"/>
          <w:shd w:val="clear" w:color="auto" w:fill="FFFFFF"/>
          <w:lang w:val="fr-FR"/>
        </w:rPr>
        <w:t>,</w:t>
      </w:r>
      <w:r w:rsidR="00135485" w:rsidRPr="007F31C0">
        <w:rPr>
          <w:rFonts w:ascii="Arial Narrow" w:hAnsi="Arial Narrow" w:cstheme="minorHAnsi"/>
          <w:color w:val="212121"/>
          <w:sz w:val="22"/>
          <w:szCs w:val="22"/>
          <w:shd w:val="clear" w:color="auto" w:fill="FFFFFF"/>
          <w:lang w:val="fr-FR"/>
        </w:rPr>
        <w:t xml:space="preserve"> le rapport de l’enquête annuelle</w:t>
      </w:r>
      <w:r w:rsidR="00B55E48" w:rsidRPr="007F31C0">
        <w:rPr>
          <w:rFonts w:ascii="Arial Narrow" w:hAnsi="Arial Narrow" w:cstheme="minorHAnsi"/>
          <w:color w:val="212121"/>
          <w:sz w:val="22"/>
          <w:szCs w:val="22"/>
          <w:shd w:val="clear" w:color="auto" w:fill="FFFFFF"/>
          <w:lang w:val="fr-FR"/>
        </w:rPr>
        <w:t xml:space="preserve"> pour les 2 premières années,</w:t>
      </w:r>
      <w:r w:rsidR="00D03F00" w:rsidRPr="007F31C0">
        <w:rPr>
          <w:rFonts w:ascii="Arial Narrow" w:hAnsi="Arial Narrow" w:cstheme="minorHAnsi"/>
          <w:color w:val="212121"/>
          <w:sz w:val="22"/>
          <w:szCs w:val="22"/>
          <w:shd w:val="clear" w:color="auto" w:fill="FFFFFF"/>
          <w:lang w:val="fr-FR"/>
        </w:rPr>
        <w:t xml:space="preserve"> les rapports de mise en œuvre du projet, </w:t>
      </w:r>
      <w:r w:rsidRPr="007F31C0">
        <w:rPr>
          <w:rFonts w:ascii="Arial Narrow" w:hAnsi="Arial Narrow" w:cstheme="minorHAnsi"/>
          <w:color w:val="212121"/>
          <w:sz w:val="22"/>
          <w:szCs w:val="22"/>
          <w:shd w:val="clear" w:color="auto" w:fill="FFFFFF"/>
          <w:lang w:val="fr-FR"/>
        </w:rPr>
        <w:t xml:space="preserve">le cadre </w:t>
      </w:r>
      <w:r w:rsidR="00135485" w:rsidRPr="007F31C0">
        <w:rPr>
          <w:rFonts w:ascii="Arial Narrow" w:hAnsi="Arial Narrow" w:cstheme="minorHAnsi"/>
          <w:color w:val="212121"/>
          <w:sz w:val="22"/>
          <w:szCs w:val="22"/>
          <w:shd w:val="clear" w:color="auto" w:fill="FFFFFF"/>
          <w:lang w:val="fr-FR"/>
        </w:rPr>
        <w:t xml:space="preserve">de </w:t>
      </w:r>
      <w:r w:rsidR="00B40C26" w:rsidRPr="007F31C0">
        <w:rPr>
          <w:rFonts w:ascii="Arial Narrow" w:hAnsi="Arial Narrow" w:cstheme="minorHAnsi"/>
          <w:color w:val="212121"/>
          <w:sz w:val="22"/>
          <w:szCs w:val="22"/>
          <w:shd w:val="clear" w:color="auto" w:fill="FFFFFF"/>
          <w:lang w:val="fr-FR"/>
        </w:rPr>
        <w:t>résultats</w:t>
      </w:r>
      <w:r w:rsidRPr="007F31C0">
        <w:rPr>
          <w:rFonts w:ascii="Arial Narrow" w:hAnsi="Arial Narrow" w:cstheme="minorHAnsi"/>
          <w:color w:val="212121"/>
          <w:sz w:val="22"/>
          <w:szCs w:val="22"/>
          <w:shd w:val="clear" w:color="auto" w:fill="FFFFFF"/>
          <w:lang w:val="fr-FR"/>
        </w:rPr>
        <w:t xml:space="preserve">, le cadre M&amp;E à jour, ainsi que tous les autres documents d'orientation nécessaires). </w:t>
      </w:r>
    </w:p>
    <w:p w14:paraId="3BAC8A8A" w14:textId="0D3BB3B2" w:rsidR="00DC2BCE" w:rsidRPr="007F31C0" w:rsidRDefault="00DC2BCE" w:rsidP="00DC2BCE">
      <w:pPr>
        <w:pStyle w:val="Default"/>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Ainsi, le</w:t>
      </w:r>
      <w:r w:rsidR="00050DD4" w:rsidRPr="007F31C0">
        <w:rPr>
          <w:rFonts w:ascii="Arial Narrow" w:hAnsi="Arial Narrow" w:cstheme="minorHAnsi"/>
          <w:color w:val="212121"/>
          <w:sz w:val="22"/>
          <w:szCs w:val="22"/>
          <w:shd w:val="clear" w:color="auto" w:fill="FFFFFF"/>
          <w:lang w:val="fr-FR"/>
        </w:rPr>
        <w:t>/a</w:t>
      </w:r>
      <w:r w:rsidRPr="007F31C0">
        <w:rPr>
          <w:rFonts w:ascii="Arial Narrow" w:hAnsi="Arial Narrow" w:cstheme="minorHAnsi"/>
          <w:color w:val="212121"/>
          <w:sz w:val="22"/>
          <w:szCs w:val="22"/>
          <w:shd w:val="clear" w:color="auto" w:fill="FFFFFF"/>
          <w:lang w:val="fr-FR"/>
        </w:rPr>
        <w:t xml:space="preserve"> consultant</w:t>
      </w:r>
      <w:r w:rsidR="00050DD4" w:rsidRPr="007F31C0">
        <w:rPr>
          <w:rFonts w:ascii="Arial Narrow" w:hAnsi="Arial Narrow" w:cstheme="minorHAnsi"/>
          <w:color w:val="212121"/>
          <w:sz w:val="22"/>
          <w:szCs w:val="22"/>
          <w:shd w:val="clear" w:color="auto" w:fill="FFFFFF"/>
          <w:lang w:val="fr-FR"/>
        </w:rPr>
        <w:t>/e</w:t>
      </w:r>
      <w:r w:rsidRPr="007F31C0">
        <w:rPr>
          <w:rFonts w:ascii="Arial Narrow" w:hAnsi="Arial Narrow" w:cstheme="minorHAnsi"/>
          <w:color w:val="212121"/>
          <w:sz w:val="22"/>
          <w:szCs w:val="22"/>
          <w:shd w:val="clear" w:color="auto" w:fill="FFFFFF"/>
          <w:lang w:val="fr-FR"/>
        </w:rPr>
        <w:t xml:space="preserve"> aura pour tâche de :</w:t>
      </w:r>
    </w:p>
    <w:p w14:paraId="654BAFD0" w14:textId="30DCCE5F" w:rsidR="00DC2BCE" w:rsidRPr="007F31C0" w:rsidRDefault="00DC2BCE" w:rsidP="003667F3">
      <w:pPr>
        <w:pStyle w:val="Default"/>
        <w:numPr>
          <w:ilvl w:val="0"/>
          <w:numId w:val="31"/>
        </w:numPr>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 xml:space="preserve">Procéder à une revue de la </w:t>
      </w:r>
      <w:r w:rsidR="00E2791D" w:rsidRPr="007F31C0">
        <w:rPr>
          <w:rFonts w:ascii="Arial Narrow" w:hAnsi="Arial Narrow" w:cstheme="minorHAnsi"/>
          <w:color w:val="212121"/>
          <w:sz w:val="22"/>
          <w:szCs w:val="22"/>
          <w:shd w:val="clear" w:color="auto" w:fill="FFFFFF"/>
          <w:lang w:val="fr-FR"/>
        </w:rPr>
        <w:t>documentation ;</w:t>
      </w:r>
    </w:p>
    <w:p w14:paraId="23A4BD0B" w14:textId="77777777" w:rsidR="00DC2BCE" w:rsidRPr="007F31C0" w:rsidRDefault="00DC2BCE" w:rsidP="003667F3">
      <w:pPr>
        <w:pStyle w:val="Default"/>
        <w:numPr>
          <w:ilvl w:val="0"/>
          <w:numId w:val="31"/>
        </w:numPr>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Produire une analyse actualisée du contexte de mise en œuvre du projet ;</w:t>
      </w:r>
    </w:p>
    <w:p w14:paraId="0EFC2C89" w14:textId="4E51C4EC" w:rsidR="00DC2BCE" w:rsidRPr="007F31C0" w:rsidRDefault="00DC2BCE" w:rsidP="003667F3">
      <w:pPr>
        <w:pStyle w:val="Default"/>
        <w:numPr>
          <w:ilvl w:val="0"/>
          <w:numId w:val="31"/>
        </w:numPr>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Préparer un plan de travail de l’</w:t>
      </w:r>
      <w:r w:rsidR="00BF2E4A">
        <w:rPr>
          <w:rFonts w:ascii="Arial Narrow" w:hAnsi="Arial Narrow" w:cstheme="minorHAnsi"/>
          <w:color w:val="212121"/>
          <w:sz w:val="22"/>
          <w:szCs w:val="22"/>
          <w:shd w:val="clear" w:color="auto" w:fill="FFFFFF"/>
          <w:lang w:val="fr-FR"/>
        </w:rPr>
        <w:t>évaluation</w:t>
      </w:r>
      <w:r w:rsidRPr="007F31C0">
        <w:rPr>
          <w:rFonts w:ascii="Arial Narrow" w:hAnsi="Arial Narrow" w:cstheme="minorHAnsi"/>
          <w:color w:val="212121"/>
          <w:sz w:val="22"/>
          <w:szCs w:val="22"/>
          <w:shd w:val="clear" w:color="auto" w:fill="FFFFFF"/>
          <w:lang w:val="fr-FR"/>
        </w:rPr>
        <w:t>, conjointement avec l’équipe du projet ;</w:t>
      </w:r>
    </w:p>
    <w:p w14:paraId="352077B0" w14:textId="31FC602F" w:rsidR="00DC2BCE" w:rsidRPr="007F31C0" w:rsidRDefault="00DC2BCE" w:rsidP="00DC2BCE">
      <w:pPr>
        <w:pStyle w:val="Default"/>
        <w:numPr>
          <w:ilvl w:val="0"/>
          <w:numId w:val="31"/>
        </w:numPr>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 xml:space="preserve">Finaliser la méthodologie de </w:t>
      </w:r>
      <w:r w:rsidR="00BF2E4A" w:rsidRPr="007F31C0">
        <w:rPr>
          <w:rFonts w:ascii="Arial Narrow" w:hAnsi="Arial Narrow" w:cstheme="minorHAnsi"/>
          <w:color w:val="212121"/>
          <w:sz w:val="22"/>
          <w:szCs w:val="22"/>
          <w:shd w:val="clear" w:color="auto" w:fill="FFFFFF"/>
          <w:lang w:val="fr-FR"/>
        </w:rPr>
        <w:t>l'é</w:t>
      </w:r>
      <w:r w:rsidR="00BF2E4A">
        <w:rPr>
          <w:rFonts w:ascii="Arial Narrow" w:hAnsi="Arial Narrow" w:cstheme="minorHAnsi"/>
          <w:color w:val="212121"/>
          <w:sz w:val="22"/>
          <w:szCs w:val="22"/>
          <w:shd w:val="clear" w:color="auto" w:fill="FFFFFF"/>
          <w:lang w:val="fr-FR"/>
        </w:rPr>
        <w:t>valuation</w:t>
      </w:r>
      <w:r w:rsidR="00BF2E4A" w:rsidRPr="007F31C0">
        <w:rPr>
          <w:rFonts w:ascii="Arial Narrow" w:hAnsi="Arial Narrow" w:cstheme="minorHAnsi"/>
          <w:color w:val="212121"/>
          <w:sz w:val="22"/>
          <w:szCs w:val="22"/>
          <w:shd w:val="clear" w:color="auto" w:fill="FFFFFF"/>
          <w:lang w:val="fr-FR"/>
        </w:rPr>
        <w:t xml:space="preserve"> </w:t>
      </w:r>
      <w:r w:rsidRPr="007F31C0">
        <w:rPr>
          <w:rFonts w:ascii="Arial Narrow" w:hAnsi="Arial Narrow" w:cstheme="minorHAnsi"/>
          <w:color w:val="212121"/>
          <w:sz w:val="22"/>
          <w:szCs w:val="22"/>
          <w:shd w:val="clear" w:color="auto" w:fill="FFFFFF"/>
          <w:lang w:val="fr-FR"/>
        </w:rPr>
        <w:t>et l'élaboration des outils de collecte des données</w:t>
      </w:r>
      <w:r w:rsidR="005B0AAA" w:rsidRPr="007F31C0">
        <w:rPr>
          <w:rFonts w:ascii="Arial Narrow" w:hAnsi="Arial Narrow" w:cstheme="minorHAnsi"/>
          <w:color w:val="212121"/>
          <w:sz w:val="22"/>
          <w:szCs w:val="22"/>
          <w:shd w:val="clear" w:color="auto" w:fill="FFFFFF"/>
          <w:lang w:val="fr-FR"/>
        </w:rPr>
        <w:t>, y compris une liste des contacts et des personnes qui seront impliquées dans l</w:t>
      </w:r>
      <w:r w:rsidR="00BD5575" w:rsidRPr="007F31C0">
        <w:rPr>
          <w:rFonts w:ascii="Arial Narrow" w:hAnsi="Arial Narrow" w:cstheme="minorHAnsi"/>
          <w:color w:val="212121"/>
          <w:sz w:val="22"/>
          <w:szCs w:val="22"/>
          <w:shd w:val="clear" w:color="auto" w:fill="FFFFFF"/>
          <w:lang w:val="fr-FR"/>
        </w:rPr>
        <w:t>a collecte des données</w:t>
      </w:r>
      <w:r w:rsidR="00E2791D" w:rsidRPr="007F31C0">
        <w:rPr>
          <w:rFonts w:ascii="Arial Narrow" w:hAnsi="Arial Narrow" w:cstheme="minorHAnsi"/>
          <w:color w:val="212121"/>
          <w:sz w:val="22"/>
          <w:szCs w:val="22"/>
          <w:shd w:val="clear" w:color="auto" w:fill="FFFFFF"/>
          <w:lang w:val="fr-FR"/>
        </w:rPr>
        <w:t xml:space="preserve"> </w:t>
      </w:r>
      <w:r w:rsidR="005B0AAA" w:rsidRPr="007F31C0">
        <w:rPr>
          <w:rFonts w:ascii="Arial Narrow" w:hAnsi="Arial Narrow" w:cstheme="minorHAnsi"/>
          <w:color w:val="212121"/>
          <w:sz w:val="22"/>
          <w:szCs w:val="22"/>
          <w:shd w:val="clear" w:color="auto" w:fill="FFFFFF"/>
          <w:lang w:val="fr-FR"/>
        </w:rPr>
        <w:t xml:space="preserve">par site du </w:t>
      </w:r>
      <w:r w:rsidR="00E2791D" w:rsidRPr="007F31C0">
        <w:rPr>
          <w:rFonts w:ascii="Arial Narrow" w:hAnsi="Arial Narrow" w:cstheme="minorHAnsi"/>
          <w:color w:val="212121"/>
          <w:sz w:val="22"/>
          <w:szCs w:val="22"/>
          <w:shd w:val="clear" w:color="auto" w:fill="FFFFFF"/>
          <w:lang w:val="fr-FR"/>
        </w:rPr>
        <w:t>projet</w:t>
      </w:r>
      <w:r w:rsidR="00050DD4" w:rsidRPr="007F31C0">
        <w:rPr>
          <w:rFonts w:ascii="Arial Narrow" w:hAnsi="Arial Narrow" w:cstheme="minorHAnsi"/>
          <w:color w:val="212121"/>
          <w:sz w:val="22"/>
          <w:szCs w:val="22"/>
          <w:shd w:val="clear" w:color="auto" w:fill="FFFFFF"/>
          <w:lang w:val="fr-FR"/>
        </w:rPr>
        <w:t> ;</w:t>
      </w:r>
    </w:p>
    <w:p w14:paraId="6E5F0BE4" w14:textId="15AD9973" w:rsidR="005B0AAA" w:rsidRPr="007F31C0" w:rsidRDefault="005B0AAA" w:rsidP="00DC2BCE">
      <w:pPr>
        <w:pStyle w:val="Default"/>
        <w:numPr>
          <w:ilvl w:val="0"/>
          <w:numId w:val="31"/>
        </w:numPr>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 xml:space="preserve">Coordonner le programme d’invitations et des prises des contacts avec les informateurs clés avec l’appui de l’équipe du projet Accès à la </w:t>
      </w:r>
      <w:r w:rsidR="00E2791D" w:rsidRPr="007F31C0">
        <w:rPr>
          <w:rFonts w:ascii="Arial Narrow" w:hAnsi="Arial Narrow" w:cstheme="minorHAnsi"/>
          <w:color w:val="212121"/>
          <w:sz w:val="22"/>
          <w:szCs w:val="22"/>
          <w:shd w:val="clear" w:color="auto" w:fill="FFFFFF"/>
          <w:lang w:val="fr-FR"/>
        </w:rPr>
        <w:t>justice</w:t>
      </w:r>
      <w:r w:rsidR="00050DD4" w:rsidRPr="007F31C0">
        <w:rPr>
          <w:rFonts w:ascii="Arial Narrow" w:hAnsi="Arial Narrow" w:cstheme="minorHAnsi"/>
          <w:color w:val="212121"/>
          <w:sz w:val="22"/>
          <w:szCs w:val="22"/>
          <w:shd w:val="clear" w:color="auto" w:fill="FFFFFF"/>
          <w:lang w:val="fr-FR"/>
        </w:rPr>
        <w:t>.</w:t>
      </w:r>
      <w:r w:rsidRPr="007F31C0">
        <w:rPr>
          <w:rFonts w:ascii="Arial Narrow" w:hAnsi="Arial Narrow" w:cstheme="minorHAnsi"/>
          <w:color w:val="212121"/>
          <w:sz w:val="22"/>
          <w:szCs w:val="22"/>
          <w:shd w:val="clear" w:color="auto" w:fill="FFFFFF"/>
          <w:lang w:val="fr-FR"/>
        </w:rPr>
        <w:t xml:space="preserve"> </w:t>
      </w:r>
    </w:p>
    <w:p w14:paraId="7257ED0F" w14:textId="77777777" w:rsidR="00DC2BCE" w:rsidRPr="007F31C0" w:rsidRDefault="00DC2BCE" w:rsidP="00DC2BCE">
      <w:pPr>
        <w:pStyle w:val="Default"/>
        <w:spacing w:line="276" w:lineRule="auto"/>
        <w:jc w:val="both"/>
        <w:rPr>
          <w:rFonts w:ascii="Arial Narrow" w:hAnsi="Arial Narrow" w:cstheme="minorHAnsi"/>
          <w:color w:val="212121"/>
          <w:sz w:val="22"/>
          <w:szCs w:val="22"/>
          <w:shd w:val="clear" w:color="auto" w:fill="FFFFFF"/>
          <w:lang w:val="fr-FR"/>
        </w:rPr>
      </w:pPr>
    </w:p>
    <w:p w14:paraId="44ADE84E" w14:textId="3FE4854D" w:rsidR="00DC2BCE" w:rsidRPr="007F31C0" w:rsidRDefault="00DC2BCE" w:rsidP="0085601F">
      <w:pPr>
        <w:pStyle w:val="Default"/>
        <w:numPr>
          <w:ilvl w:val="0"/>
          <w:numId w:val="18"/>
        </w:numPr>
        <w:spacing w:line="276" w:lineRule="auto"/>
        <w:ind w:left="360"/>
        <w:jc w:val="both"/>
        <w:rPr>
          <w:rFonts w:ascii="Arial Narrow" w:hAnsi="Arial Narrow" w:cstheme="minorHAnsi"/>
          <w:iCs/>
          <w:sz w:val="22"/>
          <w:szCs w:val="22"/>
          <w:lang w:val="fr-FR"/>
        </w:rPr>
      </w:pPr>
      <w:r w:rsidRPr="007F31C0">
        <w:rPr>
          <w:rFonts w:ascii="Arial Narrow" w:hAnsi="Arial Narrow" w:cstheme="minorHAnsi"/>
          <w:b/>
          <w:iCs/>
          <w:sz w:val="22"/>
          <w:szCs w:val="22"/>
          <w:lang w:val="fr-FR"/>
        </w:rPr>
        <w:t>Travail sur terrain</w:t>
      </w:r>
    </w:p>
    <w:p w14:paraId="5EB5CA15" w14:textId="3CDAC17A" w:rsidR="00DC2BCE" w:rsidRPr="007F31C0" w:rsidRDefault="00DC2BCE" w:rsidP="00DC2BCE">
      <w:pPr>
        <w:pStyle w:val="Default"/>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Le travail sur terrain aura lieu dans tous les sites du projet, sous le lead du</w:t>
      </w:r>
      <w:r w:rsidR="00050DD4" w:rsidRPr="007F31C0">
        <w:rPr>
          <w:rFonts w:ascii="Arial Narrow" w:hAnsi="Arial Narrow" w:cstheme="minorHAnsi"/>
          <w:color w:val="212121"/>
          <w:sz w:val="22"/>
          <w:szCs w:val="22"/>
          <w:shd w:val="clear" w:color="auto" w:fill="FFFFFF"/>
          <w:lang w:val="fr-FR"/>
        </w:rPr>
        <w:t>/de la</w:t>
      </w:r>
      <w:r w:rsidRPr="007F31C0">
        <w:rPr>
          <w:rFonts w:ascii="Arial Narrow" w:hAnsi="Arial Narrow" w:cstheme="minorHAnsi"/>
          <w:color w:val="212121"/>
          <w:sz w:val="22"/>
          <w:szCs w:val="22"/>
          <w:shd w:val="clear" w:color="auto" w:fill="FFFFFF"/>
          <w:lang w:val="fr-FR"/>
        </w:rPr>
        <w:t xml:space="preserve"> consultant</w:t>
      </w:r>
      <w:r w:rsidR="00050DD4" w:rsidRPr="007F31C0">
        <w:rPr>
          <w:rFonts w:ascii="Arial Narrow" w:hAnsi="Arial Narrow" w:cstheme="minorHAnsi"/>
          <w:color w:val="212121"/>
          <w:sz w:val="22"/>
          <w:szCs w:val="22"/>
          <w:shd w:val="clear" w:color="auto" w:fill="FFFFFF"/>
          <w:lang w:val="fr-FR"/>
        </w:rPr>
        <w:t>/e</w:t>
      </w:r>
      <w:r w:rsidRPr="007F31C0">
        <w:rPr>
          <w:rFonts w:ascii="Arial Narrow" w:hAnsi="Arial Narrow" w:cstheme="minorHAnsi"/>
          <w:color w:val="212121"/>
          <w:sz w:val="22"/>
          <w:szCs w:val="22"/>
          <w:shd w:val="clear" w:color="auto" w:fill="FFFFFF"/>
          <w:lang w:val="fr-FR"/>
        </w:rPr>
        <w:t>. Pendant ce travail sur le terrain et avec le soutien de l'équipe du projet</w:t>
      </w:r>
      <w:r w:rsidR="00C118B3" w:rsidRPr="007F31C0">
        <w:rPr>
          <w:rFonts w:ascii="Arial Narrow" w:hAnsi="Arial Narrow" w:cstheme="minorHAnsi"/>
          <w:color w:val="212121"/>
          <w:sz w:val="22"/>
          <w:szCs w:val="22"/>
          <w:shd w:val="clear" w:color="auto" w:fill="FFFFFF"/>
          <w:lang w:val="fr-FR"/>
        </w:rPr>
        <w:t xml:space="preserve"> membre du consortium Accès </w:t>
      </w:r>
      <w:r w:rsidR="00D03F00" w:rsidRPr="007F31C0">
        <w:rPr>
          <w:rFonts w:ascii="Arial Narrow" w:hAnsi="Arial Narrow" w:cstheme="minorHAnsi"/>
          <w:color w:val="212121"/>
          <w:sz w:val="22"/>
          <w:szCs w:val="22"/>
          <w:shd w:val="clear" w:color="auto" w:fill="FFFFFF"/>
          <w:lang w:val="fr-FR"/>
        </w:rPr>
        <w:t>à</w:t>
      </w:r>
      <w:r w:rsidR="00C118B3" w:rsidRPr="007F31C0">
        <w:rPr>
          <w:rFonts w:ascii="Arial Narrow" w:hAnsi="Arial Narrow" w:cstheme="minorHAnsi"/>
          <w:color w:val="212121"/>
          <w:sz w:val="22"/>
          <w:szCs w:val="22"/>
          <w:shd w:val="clear" w:color="auto" w:fill="FFFFFF"/>
          <w:lang w:val="fr-FR"/>
        </w:rPr>
        <w:t xml:space="preserve"> la justice</w:t>
      </w:r>
      <w:r w:rsidRPr="007F31C0">
        <w:rPr>
          <w:rFonts w:ascii="Arial Narrow" w:hAnsi="Arial Narrow" w:cstheme="minorHAnsi"/>
          <w:color w:val="212121"/>
          <w:sz w:val="22"/>
          <w:szCs w:val="22"/>
          <w:shd w:val="clear" w:color="auto" w:fill="FFFFFF"/>
          <w:lang w:val="fr-FR"/>
        </w:rPr>
        <w:t xml:space="preserve"> et des partenaires de la société civile, le</w:t>
      </w:r>
      <w:r w:rsidR="00050DD4" w:rsidRPr="007F31C0">
        <w:rPr>
          <w:rFonts w:ascii="Arial Narrow" w:hAnsi="Arial Narrow" w:cstheme="minorHAnsi"/>
          <w:color w:val="212121"/>
          <w:sz w:val="22"/>
          <w:szCs w:val="22"/>
          <w:shd w:val="clear" w:color="auto" w:fill="FFFFFF"/>
          <w:lang w:val="fr-FR"/>
        </w:rPr>
        <w:t>/a</w:t>
      </w:r>
      <w:r w:rsidRPr="007F31C0">
        <w:rPr>
          <w:rFonts w:ascii="Arial Narrow" w:hAnsi="Arial Narrow" w:cstheme="minorHAnsi"/>
          <w:color w:val="212121"/>
          <w:sz w:val="22"/>
          <w:szCs w:val="22"/>
          <w:shd w:val="clear" w:color="auto" w:fill="FFFFFF"/>
          <w:lang w:val="fr-FR"/>
        </w:rPr>
        <w:t xml:space="preserve"> consultant</w:t>
      </w:r>
      <w:r w:rsidR="00050DD4" w:rsidRPr="007F31C0">
        <w:rPr>
          <w:rFonts w:ascii="Arial Narrow" w:hAnsi="Arial Narrow" w:cstheme="minorHAnsi"/>
          <w:color w:val="212121"/>
          <w:sz w:val="22"/>
          <w:szCs w:val="22"/>
          <w:shd w:val="clear" w:color="auto" w:fill="FFFFFF"/>
          <w:lang w:val="fr-FR"/>
        </w:rPr>
        <w:t>/e</w:t>
      </w:r>
      <w:r w:rsidRPr="007F31C0">
        <w:rPr>
          <w:rFonts w:ascii="Arial Narrow" w:hAnsi="Arial Narrow" w:cstheme="minorHAnsi"/>
          <w:color w:val="212121"/>
          <w:sz w:val="22"/>
          <w:szCs w:val="22"/>
          <w:shd w:val="clear" w:color="auto" w:fill="FFFFFF"/>
          <w:lang w:val="fr-FR"/>
        </w:rPr>
        <w:t xml:space="preserve"> devra : </w:t>
      </w:r>
    </w:p>
    <w:p w14:paraId="19A01F04" w14:textId="2F3D2B61" w:rsidR="00DC2BCE" w:rsidRPr="007F31C0" w:rsidRDefault="00DC2BCE" w:rsidP="003667F3">
      <w:pPr>
        <w:pStyle w:val="Default"/>
        <w:numPr>
          <w:ilvl w:val="0"/>
          <w:numId w:val="32"/>
        </w:numPr>
        <w:spacing w:line="276" w:lineRule="auto"/>
        <w:jc w:val="both"/>
        <w:rPr>
          <w:rFonts w:ascii="Arial Narrow" w:hAnsi="Arial Narrow" w:cstheme="minorHAnsi"/>
          <w:sz w:val="22"/>
          <w:szCs w:val="22"/>
          <w:lang w:val="fr-FR"/>
        </w:rPr>
      </w:pPr>
      <w:r w:rsidRPr="007F31C0">
        <w:rPr>
          <w:rFonts w:ascii="Arial Narrow" w:hAnsi="Arial Narrow" w:cstheme="minorHAnsi"/>
          <w:sz w:val="22"/>
          <w:szCs w:val="22"/>
          <w:lang w:val="fr-FR"/>
        </w:rPr>
        <w:t>Recruter localement les collecteurs des données et les former</w:t>
      </w:r>
      <w:r w:rsidRPr="007F31C0">
        <w:rPr>
          <w:rFonts w:ascii="Arial Narrow" w:hAnsi="Arial Narrow" w:cstheme="minorHAnsi"/>
          <w:color w:val="212121"/>
          <w:sz w:val="22"/>
          <w:szCs w:val="22"/>
          <w:shd w:val="clear" w:color="auto" w:fill="FFFFFF"/>
          <w:lang w:val="fr-FR"/>
        </w:rPr>
        <w:t>. La formation devrait porter sur l’approche méthodologique qui sera utilisée, ainsi que sur les outils de collecte des données.</w:t>
      </w:r>
      <w:r w:rsidRPr="007F31C0">
        <w:rPr>
          <w:rFonts w:ascii="Arial Narrow" w:hAnsi="Arial Narrow" w:cstheme="minorHAnsi"/>
          <w:sz w:val="22"/>
          <w:szCs w:val="22"/>
          <w:lang w:val="fr-FR"/>
        </w:rPr>
        <w:t xml:space="preserve"> En cas d’impossibilité de recruter les collecteurs des données, Alert pourrait rendre disponible au cabinet/consultant</w:t>
      </w:r>
      <w:r w:rsidR="00050DD4" w:rsidRPr="007F31C0">
        <w:rPr>
          <w:rFonts w:ascii="Arial Narrow" w:hAnsi="Arial Narrow" w:cstheme="minorHAnsi"/>
          <w:sz w:val="22"/>
          <w:szCs w:val="22"/>
          <w:lang w:val="fr-FR"/>
        </w:rPr>
        <w:t>/e</w:t>
      </w:r>
      <w:r w:rsidRPr="007F31C0">
        <w:rPr>
          <w:rFonts w:ascii="Arial Narrow" w:hAnsi="Arial Narrow" w:cstheme="minorHAnsi"/>
          <w:sz w:val="22"/>
          <w:szCs w:val="22"/>
          <w:lang w:val="fr-FR"/>
        </w:rPr>
        <w:t xml:space="preserve"> sa base de données des personnes qualifiées pour la collecte des données dans les différents sites de mise en œuvre du projet.</w:t>
      </w:r>
    </w:p>
    <w:p w14:paraId="2ED2A8A8" w14:textId="58B5FBB5" w:rsidR="00DC2BCE" w:rsidRPr="007F31C0" w:rsidRDefault="00DC2BCE" w:rsidP="003667F3">
      <w:pPr>
        <w:pStyle w:val="Default"/>
        <w:numPr>
          <w:ilvl w:val="0"/>
          <w:numId w:val="32"/>
        </w:numPr>
        <w:spacing w:line="276" w:lineRule="auto"/>
        <w:jc w:val="both"/>
        <w:rPr>
          <w:rFonts w:ascii="Arial Narrow" w:hAnsi="Arial Narrow" w:cstheme="minorHAnsi"/>
          <w:sz w:val="22"/>
          <w:szCs w:val="22"/>
          <w:lang w:val="fr-FR"/>
        </w:rPr>
      </w:pPr>
      <w:r w:rsidRPr="007F31C0">
        <w:rPr>
          <w:rFonts w:ascii="Arial Narrow" w:hAnsi="Arial Narrow" w:cstheme="minorHAnsi"/>
          <w:color w:val="212121"/>
          <w:sz w:val="22"/>
          <w:szCs w:val="22"/>
          <w:shd w:val="clear" w:color="auto" w:fill="FFFFFF"/>
          <w:lang w:val="fr-FR"/>
        </w:rPr>
        <w:t>Tester le</w:t>
      </w:r>
      <w:r w:rsidR="0016120E" w:rsidRPr="007F31C0">
        <w:rPr>
          <w:rFonts w:ascii="Arial Narrow" w:hAnsi="Arial Narrow" w:cstheme="minorHAnsi"/>
          <w:color w:val="212121"/>
          <w:sz w:val="22"/>
          <w:szCs w:val="22"/>
          <w:shd w:val="clear" w:color="auto" w:fill="FFFFFF"/>
          <w:lang w:val="fr-FR"/>
        </w:rPr>
        <w:t xml:space="preserve">s outils de collecte des </w:t>
      </w:r>
      <w:r w:rsidR="00E2791D" w:rsidRPr="007F31C0">
        <w:rPr>
          <w:rFonts w:ascii="Arial Narrow" w:hAnsi="Arial Narrow" w:cstheme="minorHAnsi"/>
          <w:color w:val="212121"/>
          <w:sz w:val="22"/>
          <w:szCs w:val="22"/>
          <w:shd w:val="clear" w:color="auto" w:fill="FFFFFF"/>
          <w:lang w:val="fr-FR"/>
        </w:rPr>
        <w:t>données sur</w:t>
      </w:r>
      <w:r w:rsidRPr="007F31C0">
        <w:rPr>
          <w:rFonts w:ascii="Arial Narrow" w:hAnsi="Arial Narrow" w:cstheme="minorHAnsi"/>
          <w:color w:val="212121"/>
          <w:sz w:val="22"/>
          <w:szCs w:val="22"/>
          <w:shd w:val="clear" w:color="auto" w:fill="FFFFFF"/>
          <w:lang w:val="fr-FR"/>
        </w:rPr>
        <w:t xml:space="preserve"> le terrain avec les différents groupes cibles à travers une enquête pilote ou pré-enquête</w:t>
      </w:r>
      <w:r w:rsidR="00050DD4" w:rsidRPr="007F31C0">
        <w:rPr>
          <w:rFonts w:ascii="Arial Narrow" w:hAnsi="Arial Narrow" w:cstheme="minorHAnsi"/>
          <w:color w:val="212121"/>
          <w:sz w:val="22"/>
          <w:szCs w:val="22"/>
          <w:shd w:val="clear" w:color="auto" w:fill="FFFFFF"/>
          <w:lang w:val="fr-FR"/>
        </w:rPr>
        <w:t>.</w:t>
      </w:r>
    </w:p>
    <w:p w14:paraId="629D0474" w14:textId="77777777" w:rsidR="00DC2BCE" w:rsidRPr="007F31C0" w:rsidRDefault="00DC2BCE" w:rsidP="003667F3">
      <w:pPr>
        <w:pStyle w:val="Default"/>
        <w:numPr>
          <w:ilvl w:val="0"/>
          <w:numId w:val="33"/>
        </w:numPr>
        <w:spacing w:line="276" w:lineRule="auto"/>
        <w:jc w:val="both"/>
        <w:rPr>
          <w:rFonts w:ascii="Arial Narrow" w:hAnsi="Arial Narrow" w:cstheme="minorHAnsi"/>
          <w:sz w:val="22"/>
          <w:szCs w:val="22"/>
          <w:lang w:val="fr-FR"/>
        </w:rPr>
      </w:pPr>
      <w:r w:rsidRPr="007F31C0">
        <w:rPr>
          <w:rFonts w:ascii="Arial Narrow" w:hAnsi="Arial Narrow" w:cstheme="minorHAnsi"/>
          <w:color w:val="212121"/>
          <w:sz w:val="22"/>
          <w:szCs w:val="22"/>
          <w:shd w:val="clear" w:color="auto" w:fill="FFFFFF"/>
          <w:lang w:val="fr-FR"/>
        </w:rPr>
        <w:t xml:space="preserve">Conduire la collecte des données. </w:t>
      </w:r>
    </w:p>
    <w:p w14:paraId="3CC0C4A9" w14:textId="77777777" w:rsidR="00DC2BCE" w:rsidRPr="007F31C0" w:rsidRDefault="00DC2BCE" w:rsidP="00DC2BCE">
      <w:pPr>
        <w:pStyle w:val="Default"/>
        <w:spacing w:line="276" w:lineRule="auto"/>
        <w:ind w:left="360"/>
        <w:jc w:val="both"/>
        <w:rPr>
          <w:rFonts w:ascii="Arial Narrow" w:hAnsi="Arial Narrow" w:cstheme="minorHAnsi"/>
          <w:sz w:val="22"/>
          <w:szCs w:val="22"/>
          <w:lang w:val="fr-FR"/>
        </w:rPr>
      </w:pPr>
    </w:p>
    <w:p w14:paraId="4A455E29" w14:textId="588635EE" w:rsidR="00DC2BCE" w:rsidRPr="007F31C0" w:rsidRDefault="00DC2BCE" w:rsidP="0085601F">
      <w:pPr>
        <w:pStyle w:val="Default"/>
        <w:numPr>
          <w:ilvl w:val="0"/>
          <w:numId w:val="18"/>
        </w:numPr>
        <w:spacing w:line="276" w:lineRule="auto"/>
        <w:ind w:left="360"/>
        <w:jc w:val="both"/>
        <w:rPr>
          <w:rFonts w:ascii="Arial Narrow" w:hAnsi="Arial Narrow" w:cstheme="minorHAnsi"/>
          <w:b/>
          <w:bCs/>
          <w:iCs/>
          <w:sz w:val="22"/>
          <w:szCs w:val="22"/>
          <w:lang w:val="fr-FR"/>
        </w:rPr>
      </w:pPr>
      <w:r w:rsidRPr="007F31C0">
        <w:rPr>
          <w:rFonts w:ascii="Arial Narrow" w:hAnsi="Arial Narrow" w:cstheme="minorHAnsi"/>
          <w:b/>
          <w:bCs/>
          <w:iCs/>
          <w:sz w:val="22"/>
          <w:szCs w:val="22"/>
          <w:lang w:val="fr-FR"/>
        </w:rPr>
        <w:t xml:space="preserve">Analyse </w:t>
      </w:r>
      <w:r w:rsidR="005B0AAA" w:rsidRPr="007F31C0">
        <w:rPr>
          <w:rFonts w:ascii="Arial Narrow" w:hAnsi="Arial Narrow" w:cstheme="minorHAnsi"/>
          <w:b/>
          <w:bCs/>
          <w:iCs/>
          <w:sz w:val="22"/>
          <w:szCs w:val="22"/>
          <w:lang w:val="fr-FR"/>
        </w:rPr>
        <w:t xml:space="preserve">et traitement </w:t>
      </w:r>
      <w:r w:rsidRPr="007F31C0">
        <w:rPr>
          <w:rFonts w:ascii="Arial Narrow" w:hAnsi="Arial Narrow" w:cstheme="minorHAnsi"/>
          <w:b/>
          <w:bCs/>
          <w:iCs/>
          <w:sz w:val="22"/>
          <w:szCs w:val="22"/>
          <w:lang w:val="fr-FR"/>
        </w:rPr>
        <w:t>des données</w:t>
      </w:r>
    </w:p>
    <w:p w14:paraId="6D943B77" w14:textId="4EA0CB0A" w:rsidR="00DC2BCE" w:rsidRPr="007F31C0" w:rsidRDefault="00A67D62" w:rsidP="00DC2BCE">
      <w:pPr>
        <w:pStyle w:val="Default"/>
        <w:spacing w:line="276" w:lineRule="auto"/>
        <w:jc w:val="both"/>
        <w:rPr>
          <w:rFonts w:ascii="Arial Narrow" w:hAnsi="Arial Narrow" w:cstheme="minorHAnsi"/>
          <w:bCs/>
          <w:sz w:val="22"/>
          <w:szCs w:val="22"/>
          <w:lang w:val="fr-FR"/>
        </w:rPr>
      </w:pPr>
      <w:r w:rsidRPr="007F31C0">
        <w:rPr>
          <w:rFonts w:ascii="Arial Narrow" w:hAnsi="Arial Narrow" w:cstheme="minorHAnsi"/>
          <w:bCs/>
          <w:sz w:val="22"/>
          <w:szCs w:val="22"/>
          <w:lang w:val="fr-FR"/>
        </w:rPr>
        <w:t>Tout comme la collecte</w:t>
      </w:r>
      <w:r w:rsidR="00AE4D70" w:rsidRPr="007F31C0">
        <w:rPr>
          <w:rFonts w:ascii="Arial Narrow" w:hAnsi="Arial Narrow" w:cstheme="minorHAnsi"/>
          <w:bCs/>
          <w:sz w:val="22"/>
          <w:szCs w:val="22"/>
          <w:lang w:val="fr-FR"/>
        </w:rPr>
        <w:t>, l</w:t>
      </w:r>
      <w:r w:rsidR="005B0AAA" w:rsidRPr="007F31C0">
        <w:rPr>
          <w:rFonts w:ascii="Arial Narrow" w:hAnsi="Arial Narrow" w:cstheme="minorHAnsi"/>
          <w:bCs/>
          <w:sz w:val="22"/>
          <w:szCs w:val="22"/>
          <w:lang w:val="fr-FR"/>
        </w:rPr>
        <w:t xml:space="preserve">’encodage et le traitement </w:t>
      </w:r>
      <w:r w:rsidR="00DC2BCE" w:rsidRPr="007F31C0">
        <w:rPr>
          <w:rFonts w:ascii="Arial Narrow" w:hAnsi="Arial Narrow" w:cstheme="minorHAnsi"/>
          <w:bCs/>
          <w:sz w:val="22"/>
          <w:szCs w:val="22"/>
          <w:lang w:val="fr-FR"/>
        </w:rPr>
        <w:t xml:space="preserve">des données </w:t>
      </w:r>
      <w:r w:rsidR="000777C2" w:rsidRPr="007F31C0">
        <w:rPr>
          <w:rFonts w:ascii="Arial Narrow" w:hAnsi="Arial Narrow" w:cstheme="minorHAnsi"/>
          <w:bCs/>
          <w:sz w:val="22"/>
          <w:szCs w:val="22"/>
          <w:lang w:val="fr-FR"/>
        </w:rPr>
        <w:t>relèveront</w:t>
      </w:r>
      <w:r w:rsidR="005B0AAA" w:rsidRPr="007F31C0">
        <w:rPr>
          <w:rFonts w:ascii="Arial Narrow" w:hAnsi="Arial Narrow" w:cstheme="minorHAnsi"/>
          <w:bCs/>
          <w:sz w:val="22"/>
          <w:szCs w:val="22"/>
          <w:lang w:val="fr-FR"/>
        </w:rPr>
        <w:t xml:space="preserve"> de la </w:t>
      </w:r>
      <w:r w:rsidR="000777C2" w:rsidRPr="007F31C0">
        <w:rPr>
          <w:rFonts w:ascii="Arial Narrow" w:hAnsi="Arial Narrow" w:cstheme="minorHAnsi"/>
          <w:bCs/>
          <w:sz w:val="22"/>
          <w:szCs w:val="22"/>
          <w:lang w:val="fr-FR"/>
        </w:rPr>
        <w:t>responsabilité</w:t>
      </w:r>
      <w:r w:rsidR="005B0AAA" w:rsidRPr="007F31C0">
        <w:rPr>
          <w:rFonts w:ascii="Arial Narrow" w:hAnsi="Arial Narrow" w:cstheme="minorHAnsi"/>
          <w:bCs/>
          <w:sz w:val="22"/>
          <w:szCs w:val="22"/>
          <w:lang w:val="fr-FR"/>
        </w:rPr>
        <w:t xml:space="preserve"> du cabinet ou du</w:t>
      </w:r>
      <w:r w:rsidR="00050DD4" w:rsidRPr="007F31C0">
        <w:rPr>
          <w:rFonts w:ascii="Arial Narrow" w:hAnsi="Arial Narrow" w:cstheme="minorHAnsi"/>
          <w:bCs/>
          <w:sz w:val="22"/>
          <w:szCs w:val="22"/>
          <w:lang w:val="fr-FR"/>
        </w:rPr>
        <w:t>/de la</w:t>
      </w:r>
      <w:r w:rsidR="005B0AAA" w:rsidRPr="007F31C0">
        <w:rPr>
          <w:rFonts w:ascii="Arial Narrow" w:hAnsi="Arial Narrow" w:cstheme="minorHAnsi"/>
          <w:bCs/>
          <w:sz w:val="22"/>
          <w:szCs w:val="22"/>
          <w:lang w:val="fr-FR"/>
        </w:rPr>
        <w:t xml:space="preserve"> consultant</w:t>
      </w:r>
      <w:r w:rsidR="00050DD4" w:rsidRPr="007F31C0">
        <w:rPr>
          <w:rFonts w:ascii="Arial Narrow" w:hAnsi="Arial Narrow" w:cstheme="minorHAnsi"/>
          <w:bCs/>
          <w:sz w:val="22"/>
          <w:szCs w:val="22"/>
          <w:lang w:val="fr-FR"/>
        </w:rPr>
        <w:t>/e</w:t>
      </w:r>
      <w:r w:rsidR="005B0AAA" w:rsidRPr="007F31C0">
        <w:rPr>
          <w:rFonts w:ascii="Arial Narrow" w:hAnsi="Arial Narrow" w:cstheme="minorHAnsi"/>
          <w:bCs/>
          <w:sz w:val="22"/>
          <w:szCs w:val="22"/>
          <w:lang w:val="fr-FR"/>
        </w:rPr>
        <w:t xml:space="preserve"> </w:t>
      </w:r>
      <w:r w:rsidR="000777C2" w:rsidRPr="007F31C0">
        <w:rPr>
          <w:rFonts w:ascii="Arial Narrow" w:hAnsi="Arial Narrow" w:cstheme="minorHAnsi"/>
          <w:bCs/>
          <w:sz w:val="22"/>
          <w:szCs w:val="22"/>
          <w:lang w:val="fr-FR"/>
        </w:rPr>
        <w:t>recruté</w:t>
      </w:r>
      <w:r w:rsidR="005B0AAA" w:rsidRPr="007F31C0">
        <w:rPr>
          <w:rFonts w:ascii="Arial Narrow" w:hAnsi="Arial Narrow" w:cstheme="minorHAnsi"/>
          <w:bCs/>
          <w:sz w:val="22"/>
          <w:szCs w:val="22"/>
          <w:lang w:val="fr-FR"/>
        </w:rPr>
        <w:t xml:space="preserve"> pour cette </w:t>
      </w:r>
      <w:r w:rsidR="000777C2" w:rsidRPr="007F31C0">
        <w:rPr>
          <w:rFonts w:ascii="Arial Narrow" w:hAnsi="Arial Narrow" w:cstheme="minorHAnsi"/>
          <w:bCs/>
          <w:sz w:val="22"/>
          <w:szCs w:val="22"/>
          <w:lang w:val="fr-FR"/>
        </w:rPr>
        <w:t>évaluation</w:t>
      </w:r>
      <w:r w:rsidR="005B0AAA" w:rsidRPr="007F31C0">
        <w:rPr>
          <w:rFonts w:ascii="Arial Narrow" w:hAnsi="Arial Narrow" w:cstheme="minorHAnsi"/>
          <w:bCs/>
          <w:sz w:val="22"/>
          <w:szCs w:val="22"/>
          <w:lang w:val="fr-FR"/>
        </w:rPr>
        <w:t xml:space="preserve"> mi-parcours. </w:t>
      </w:r>
      <w:r w:rsidR="00DC2BCE" w:rsidRPr="007F31C0">
        <w:rPr>
          <w:rFonts w:ascii="Arial Narrow" w:hAnsi="Arial Narrow" w:cstheme="minorHAnsi"/>
          <w:bCs/>
          <w:sz w:val="22"/>
          <w:szCs w:val="22"/>
          <w:lang w:val="fr-FR"/>
        </w:rPr>
        <w:t xml:space="preserve">L’analyse </w:t>
      </w:r>
      <w:r w:rsidR="005B0AAA" w:rsidRPr="007F31C0">
        <w:rPr>
          <w:rFonts w:ascii="Arial Narrow" w:hAnsi="Arial Narrow" w:cstheme="minorHAnsi"/>
          <w:bCs/>
          <w:sz w:val="22"/>
          <w:szCs w:val="22"/>
          <w:lang w:val="fr-FR"/>
        </w:rPr>
        <w:t xml:space="preserve">et traitement </w:t>
      </w:r>
      <w:r w:rsidR="00DC2BCE" w:rsidRPr="007F31C0">
        <w:rPr>
          <w:rFonts w:ascii="Arial Narrow" w:hAnsi="Arial Narrow" w:cstheme="minorHAnsi"/>
          <w:bCs/>
          <w:sz w:val="22"/>
          <w:szCs w:val="22"/>
          <w:lang w:val="fr-FR"/>
        </w:rPr>
        <w:t>des données devrai</w:t>
      </w:r>
      <w:r w:rsidR="000777C2" w:rsidRPr="007F31C0">
        <w:rPr>
          <w:rFonts w:ascii="Arial Narrow" w:hAnsi="Arial Narrow" w:cstheme="minorHAnsi"/>
          <w:bCs/>
          <w:sz w:val="22"/>
          <w:szCs w:val="22"/>
          <w:lang w:val="fr-FR"/>
        </w:rPr>
        <w:t>en</w:t>
      </w:r>
      <w:r w:rsidR="00DC2BCE" w:rsidRPr="007F31C0">
        <w:rPr>
          <w:rFonts w:ascii="Arial Narrow" w:hAnsi="Arial Narrow" w:cstheme="minorHAnsi"/>
          <w:bCs/>
          <w:sz w:val="22"/>
          <w:szCs w:val="22"/>
          <w:lang w:val="fr-FR"/>
        </w:rPr>
        <w:t>t également inclure une analyse des contradictions éventuelles entre les données qualitatives et quantitatives collectées. On s'attend à ce que toutes les données soient triangulées et, si de telles contradictions apparaissent, elles sont explorées et des hypothèses sont présentées quant aux raisons pour lesquelles de telles contradictions pourraient exister.</w:t>
      </w:r>
    </w:p>
    <w:p w14:paraId="6ABA2975" w14:textId="40DA8AA9" w:rsidR="00DC2BCE" w:rsidRPr="007F31C0" w:rsidRDefault="00DC2BCE" w:rsidP="00DC2BCE">
      <w:pPr>
        <w:pStyle w:val="Default"/>
        <w:spacing w:before="240" w:line="276" w:lineRule="auto"/>
        <w:jc w:val="both"/>
        <w:rPr>
          <w:rFonts w:ascii="Arial Narrow" w:hAnsi="Arial Narrow" w:cstheme="minorHAnsi"/>
          <w:b/>
          <w:bCs/>
          <w:i/>
          <w:sz w:val="22"/>
          <w:szCs w:val="22"/>
          <w:lang w:val="fr-FR"/>
        </w:rPr>
      </w:pPr>
      <w:r w:rsidRPr="007F31C0">
        <w:rPr>
          <w:rFonts w:ascii="Arial Narrow" w:hAnsi="Arial Narrow" w:cstheme="minorHAnsi"/>
          <w:bCs/>
          <w:sz w:val="22"/>
          <w:szCs w:val="22"/>
          <w:lang w:val="fr-FR"/>
        </w:rPr>
        <w:t>Le</w:t>
      </w:r>
      <w:r w:rsidR="00050DD4" w:rsidRPr="007F31C0">
        <w:rPr>
          <w:rFonts w:ascii="Arial Narrow" w:hAnsi="Arial Narrow" w:cstheme="minorHAnsi"/>
          <w:bCs/>
          <w:sz w:val="22"/>
          <w:szCs w:val="22"/>
          <w:lang w:val="fr-FR"/>
        </w:rPr>
        <w:t>/a</w:t>
      </w:r>
      <w:r w:rsidRPr="007F31C0">
        <w:rPr>
          <w:rFonts w:ascii="Arial Narrow" w:hAnsi="Arial Narrow" w:cstheme="minorHAnsi"/>
          <w:bCs/>
          <w:sz w:val="22"/>
          <w:szCs w:val="22"/>
          <w:lang w:val="fr-FR"/>
        </w:rPr>
        <w:t xml:space="preserve"> consultant</w:t>
      </w:r>
      <w:r w:rsidR="00050DD4" w:rsidRPr="007F31C0">
        <w:rPr>
          <w:rFonts w:ascii="Arial Narrow" w:hAnsi="Arial Narrow" w:cstheme="minorHAnsi"/>
          <w:bCs/>
          <w:sz w:val="22"/>
          <w:szCs w:val="22"/>
          <w:lang w:val="fr-FR"/>
        </w:rPr>
        <w:t>/e</w:t>
      </w:r>
      <w:r w:rsidRPr="007F31C0">
        <w:rPr>
          <w:rFonts w:ascii="Arial Narrow" w:hAnsi="Arial Narrow" w:cstheme="minorHAnsi"/>
          <w:bCs/>
          <w:sz w:val="22"/>
          <w:szCs w:val="22"/>
          <w:lang w:val="fr-FR"/>
        </w:rPr>
        <w:t xml:space="preserve"> devra prendre en considération les séries de commentaires de l'équipe du projet. Des moyens créatifs de présenter les résultats seraient encouragés.</w:t>
      </w:r>
      <w:r w:rsidR="000777C2" w:rsidRPr="007F31C0">
        <w:rPr>
          <w:rFonts w:ascii="Arial Narrow" w:hAnsi="Arial Narrow" w:cstheme="minorHAnsi"/>
          <w:bCs/>
          <w:sz w:val="22"/>
          <w:szCs w:val="22"/>
          <w:lang w:val="fr-FR"/>
        </w:rPr>
        <w:t xml:space="preserve"> Le</w:t>
      </w:r>
      <w:r w:rsidR="00050DD4" w:rsidRPr="007F31C0">
        <w:rPr>
          <w:rFonts w:ascii="Arial Narrow" w:hAnsi="Arial Narrow" w:cstheme="minorHAnsi"/>
          <w:bCs/>
          <w:sz w:val="22"/>
          <w:szCs w:val="22"/>
          <w:lang w:val="fr-FR"/>
        </w:rPr>
        <w:t>/a</w:t>
      </w:r>
      <w:r w:rsidR="000777C2" w:rsidRPr="007F31C0">
        <w:rPr>
          <w:rFonts w:ascii="Arial Narrow" w:hAnsi="Arial Narrow" w:cstheme="minorHAnsi"/>
          <w:bCs/>
          <w:sz w:val="22"/>
          <w:szCs w:val="22"/>
          <w:lang w:val="fr-FR"/>
        </w:rPr>
        <w:t xml:space="preserve"> consultant</w:t>
      </w:r>
      <w:r w:rsidR="00050DD4" w:rsidRPr="007F31C0">
        <w:rPr>
          <w:rFonts w:ascii="Arial Narrow" w:hAnsi="Arial Narrow" w:cstheme="minorHAnsi"/>
          <w:bCs/>
          <w:sz w:val="22"/>
          <w:szCs w:val="22"/>
          <w:lang w:val="fr-FR"/>
        </w:rPr>
        <w:t>/e</w:t>
      </w:r>
      <w:r w:rsidR="000777C2" w:rsidRPr="007F31C0">
        <w:rPr>
          <w:rFonts w:ascii="Arial Narrow" w:hAnsi="Arial Narrow" w:cstheme="minorHAnsi"/>
          <w:bCs/>
          <w:sz w:val="22"/>
          <w:szCs w:val="22"/>
          <w:lang w:val="fr-FR"/>
        </w:rPr>
        <w:t xml:space="preserve"> prendra soin de développer et documenter les bases des données avec tout</w:t>
      </w:r>
      <w:r w:rsidR="00050DD4" w:rsidRPr="007F31C0">
        <w:rPr>
          <w:rFonts w:ascii="Arial Narrow" w:hAnsi="Arial Narrow" w:cstheme="minorHAnsi"/>
          <w:bCs/>
          <w:sz w:val="22"/>
          <w:szCs w:val="22"/>
          <w:lang w:val="fr-FR"/>
        </w:rPr>
        <w:t xml:space="preserve"> </w:t>
      </w:r>
      <w:r w:rsidR="000777C2" w:rsidRPr="007F31C0">
        <w:rPr>
          <w:rFonts w:ascii="Arial Narrow" w:hAnsi="Arial Narrow" w:cstheme="minorHAnsi"/>
          <w:bCs/>
          <w:sz w:val="22"/>
          <w:szCs w:val="22"/>
          <w:lang w:val="fr-FR"/>
        </w:rPr>
        <w:t xml:space="preserve">le professionnalisme requis, International Alert fera requête au consultant de partager ces bases des données en bonne et due forme pendant ou </w:t>
      </w:r>
      <w:r w:rsidR="00E2791D" w:rsidRPr="007F31C0">
        <w:rPr>
          <w:rFonts w:ascii="Arial Narrow" w:hAnsi="Arial Narrow" w:cstheme="minorHAnsi"/>
          <w:bCs/>
          <w:sz w:val="22"/>
          <w:szCs w:val="22"/>
          <w:lang w:val="fr-FR"/>
        </w:rPr>
        <w:t>après</w:t>
      </w:r>
      <w:r w:rsidR="000777C2" w:rsidRPr="007F31C0">
        <w:rPr>
          <w:rFonts w:ascii="Arial Narrow" w:hAnsi="Arial Narrow" w:cstheme="minorHAnsi"/>
          <w:bCs/>
          <w:sz w:val="22"/>
          <w:szCs w:val="22"/>
          <w:lang w:val="fr-FR"/>
        </w:rPr>
        <w:t xml:space="preserve"> la consultance. </w:t>
      </w:r>
    </w:p>
    <w:p w14:paraId="02D556A2" w14:textId="23D7AE33" w:rsidR="00DC2BCE" w:rsidRPr="007F31C0" w:rsidRDefault="00DC2BCE" w:rsidP="00DC2BCE">
      <w:pPr>
        <w:pStyle w:val="HTMLPreformatted"/>
        <w:shd w:val="clear" w:color="auto" w:fill="FFFFFF"/>
        <w:spacing w:before="240" w:line="276" w:lineRule="auto"/>
        <w:jc w:val="both"/>
        <w:rPr>
          <w:rFonts w:ascii="Arial Narrow" w:eastAsiaTheme="minorHAnsi" w:hAnsi="Arial Narrow" w:cstheme="minorHAnsi"/>
          <w:bCs/>
          <w:color w:val="000000"/>
          <w:sz w:val="22"/>
          <w:szCs w:val="22"/>
          <w:lang w:eastAsia="en-US"/>
        </w:rPr>
      </w:pPr>
      <w:r w:rsidRPr="007F31C0">
        <w:rPr>
          <w:rFonts w:ascii="Arial Narrow" w:eastAsiaTheme="minorHAnsi" w:hAnsi="Arial Narrow" w:cstheme="minorHAnsi"/>
          <w:bCs/>
          <w:color w:val="000000"/>
          <w:sz w:val="22"/>
          <w:szCs w:val="22"/>
          <w:lang w:eastAsia="en-US"/>
        </w:rPr>
        <w:lastRenderedPageBreak/>
        <w:t>L’équipe du projet</w:t>
      </w:r>
      <w:r w:rsidR="008C7D3F" w:rsidRPr="007F31C0">
        <w:rPr>
          <w:rFonts w:ascii="Arial Narrow" w:eastAsiaTheme="minorHAnsi" w:hAnsi="Arial Narrow" w:cstheme="minorHAnsi"/>
          <w:bCs/>
          <w:color w:val="000000"/>
          <w:sz w:val="22"/>
          <w:szCs w:val="22"/>
          <w:lang w:eastAsia="en-US"/>
        </w:rPr>
        <w:t xml:space="preserve"> Accès </w:t>
      </w:r>
      <w:r w:rsidR="00D03F00" w:rsidRPr="007F31C0">
        <w:rPr>
          <w:rFonts w:ascii="Arial Narrow" w:eastAsiaTheme="minorHAnsi" w:hAnsi="Arial Narrow" w:cstheme="minorHAnsi"/>
          <w:bCs/>
          <w:color w:val="000000"/>
          <w:sz w:val="22"/>
          <w:szCs w:val="22"/>
          <w:lang w:eastAsia="en-US"/>
        </w:rPr>
        <w:t>à</w:t>
      </w:r>
      <w:r w:rsidR="008C7D3F" w:rsidRPr="007F31C0">
        <w:rPr>
          <w:rFonts w:ascii="Arial Narrow" w:eastAsiaTheme="minorHAnsi" w:hAnsi="Arial Narrow" w:cstheme="minorHAnsi"/>
          <w:bCs/>
          <w:color w:val="000000"/>
          <w:sz w:val="22"/>
          <w:szCs w:val="22"/>
          <w:lang w:eastAsia="en-US"/>
        </w:rPr>
        <w:t xml:space="preserve"> la justice</w:t>
      </w:r>
      <w:r w:rsidRPr="007F31C0">
        <w:rPr>
          <w:rFonts w:ascii="Arial Narrow" w:eastAsiaTheme="minorHAnsi" w:hAnsi="Arial Narrow" w:cstheme="minorHAnsi"/>
          <w:bCs/>
          <w:color w:val="000000"/>
          <w:sz w:val="22"/>
          <w:szCs w:val="22"/>
          <w:lang w:eastAsia="en-US"/>
        </w:rPr>
        <w:t xml:space="preserve"> accompagnera le</w:t>
      </w:r>
      <w:r w:rsidR="00050DD4" w:rsidRPr="007F31C0">
        <w:rPr>
          <w:rFonts w:ascii="Arial Narrow" w:eastAsiaTheme="minorHAnsi" w:hAnsi="Arial Narrow" w:cstheme="minorHAnsi"/>
          <w:bCs/>
          <w:color w:val="000000"/>
          <w:sz w:val="22"/>
          <w:szCs w:val="22"/>
          <w:lang w:eastAsia="en-US"/>
        </w:rPr>
        <w:t>/a</w:t>
      </w:r>
      <w:r w:rsidRPr="007F31C0">
        <w:rPr>
          <w:rFonts w:ascii="Arial Narrow" w:eastAsiaTheme="minorHAnsi" w:hAnsi="Arial Narrow" w:cstheme="minorHAnsi"/>
          <w:bCs/>
          <w:color w:val="000000"/>
          <w:sz w:val="22"/>
          <w:szCs w:val="22"/>
          <w:lang w:eastAsia="en-US"/>
        </w:rPr>
        <w:t xml:space="preserve"> consultant</w:t>
      </w:r>
      <w:r w:rsidR="00050DD4" w:rsidRPr="007F31C0">
        <w:rPr>
          <w:rFonts w:ascii="Arial Narrow" w:eastAsiaTheme="minorHAnsi" w:hAnsi="Arial Narrow" w:cstheme="minorHAnsi"/>
          <w:bCs/>
          <w:color w:val="000000"/>
          <w:sz w:val="22"/>
          <w:szCs w:val="22"/>
          <w:lang w:eastAsia="en-US"/>
        </w:rPr>
        <w:t>/e</w:t>
      </w:r>
      <w:r w:rsidRPr="007F31C0">
        <w:rPr>
          <w:rFonts w:ascii="Arial Narrow" w:eastAsiaTheme="minorHAnsi" w:hAnsi="Arial Narrow" w:cstheme="minorHAnsi"/>
          <w:bCs/>
          <w:color w:val="000000"/>
          <w:sz w:val="22"/>
          <w:szCs w:val="22"/>
          <w:lang w:eastAsia="en-US"/>
        </w:rPr>
        <w:t xml:space="preserve"> tout au long de la mise en œuvre de toutes ces tâches sans entacher à son indépendance et son objectivité. </w:t>
      </w:r>
    </w:p>
    <w:p w14:paraId="4D693242" w14:textId="0C77544E" w:rsidR="00DC2BCE" w:rsidRPr="007F31C0" w:rsidRDefault="00DC2BCE" w:rsidP="00DC2BCE">
      <w:pPr>
        <w:spacing w:before="120" w:after="120" w:line="276" w:lineRule="auto"/>
        <w:jc w:val="both"/>
        <w:rPr>
          <w:rFonts w:ascii="Arial Narrow" w:eastAsiaTheme="minorHAnsi" w:hAnsi="Arial Narrow" w:cstheme="minorHAnsi"/>
          <w:bCs/>
          <w:color w:val="000000"/>
          <w:szCs w:val="22"/>
          <w:lang w:eastAsia="en-US"/>
        </w:rPr>
      </w:pPr>
      <w:r w:rsidRPr="007F31C0">
        <w:rPr>
          <w:rFonts w:ascii="Arial Narrow" w:eastAsiaTheme="minorHAnsi" w:hAnsi="Arial Narrow" w:cstheme="minorHAnsi"/>
          <w:bCs/>
          <w:color w:val="000000"/>
          <w:szCs w:val="22"/>
          <w:lang w:eastAsia="en-US"/>
        </w:rPr>
        <w:t>Le</w:t>
      </w:r>
      <w:r w:rsidR="00050DD4" w:rsidRPr="007F31C0">
        <w:rPr>
          <w:rFonts w:ascii="Arial Narrow" w:eastAsiaTheme="minorHAnsi" w:hAnsi="Arial Narrow" w:cstheme="minorHAnsi"/>
          <w:bCs/>
          <w:color w:val="000000"/>
          <w:szCs w:val="22"/>
          <w:lang w:eastAsia="en-US"/>
        </w:rPr>
        <w:t>/a</w:t>
      </w:r>
      <w:r w:rsidRPr="007F31C0">
        <w:rPr>
          <w:rFonts w:ascii="Arial Narrow" w:eastAsiaTheme="minorHAnsi" w:hAnsi="Arial Narrow" w:cstheme="minorHAnsi"/>
          <w:bCs/>
          <w:color w:val="000000"/>
          <w:szCs w:val="22"/>
          <w:lang w:eastAsia="en-US"/>
        </w:rPr>
        <w:t xml:space="preserve"> consultant</w:t>
      </w:r>
      <w:r w:rsidR="00050DD4" w:rsidRPr="007F31C0">
        <w:rPr>
          <w:rFonts w:ascii="Arial Narrow" w:eastAsiaTheme="minorHAnsi" w:hAnsi="Arial Narrow" w:cstheme="minorHAnsi"/>
          <w:bCs/>
          <w:color w:val="000000"/>
          <w:szCs w:val="22"/>
          <w:lang w:eastAsia="en-US"/>
        </w:rPr>
        <w:t>/e</w:t>
      </w:r>
      <w:r w:rsidRPr="007F31C0">
        <w:rPr>
          <w:rFonts w:ascii="Arial Narrow" w:eastAsiaTheme="minorHAnsi" w:hAnsi="Arial Narrow" w:cstheme="minorHAnsi"/>
          <w:bCs/>
          <w:color w:val="000000"/>
          <w:szCs w:val="22"/>
          <w:lang w:eastAsia="en-US"/>
        </w:rPr>
        <w:t xml:space="preserve"> sera supervisé</w:t>
      </w:r>
      <w:r w:rsidR="00050DD4" w:rsidRPr="007F31C0">
        <w:rPr>
          <w:rFonts w:ascii="Arial Narrow" w:eastAsiaTheme="minorHAnsi" w:hAnsi="Arial Narrow" w:cstheme="minorHAnsi"/>
          <w:bCs/>
          <w:color w:val="000000"/>
          <w:szCs w:val="22"/>
          <w:lang w:eastAsia="en-US"/>
        </w:rPr>
        <w:t>/e</w:t>
      </w:r>
      <w:r w:rsidRPr="007F31C0">
        <w:rPr>
          <w:rFonts w:ascii="Arial Narrow" w:eastAsiaTheme="minorHAnsi" w:hAnsi="Arial Narrow" w:cstheme="minorHAnsi"/>
          <w:bCs/>
          <w:color w:val="000000"/>
          <w:szCs w:val="22"/>
          <w:lang w:eastAsia="en-US"/>
        </w:rPr>
        <w:t xml:space="preserve"> par le </w:t>
      </w:r>
      <w:r w:rsidR="00D54E90" w:rsidRPr="007F31C0">
        <w:rPr>
          <w:rFonts w:ascii="Arial Narrow" w:eastAsiaTheme="minorHAnsi" w:hAnsi="Arial Narrow" w:cstheme="minorHAnsi"/>
          <w:bCs/>
          <w:color w:val="000000"/>
          <w:szCs w:val="22"/>
          <w:lang w:eastAsia="en-US"/>
        </w:rPr>
        <w:t>gestionnaire</w:t>
      </w:r>
      <w:r w:rsidRPr="007F31C0">
        <w:rPr>
          <w:rFonts w:ascii="Arial Narrow" w:eastAsiaTheme="minorHAnsi" w:hAnsi="Arial Narrow" w:cstheme="minorHAnsi"/>
          <w:bCs/>
          <w:color w:val="000000"/>
          <w:szCs w:val="22"/>
          <w:lang w:eastAsia="en-US"/>
        </w:rPr>
        <w:t xml:space="preserve"> de la conception, suivi, évaluation</w:t>
      </w:r>
      <w:r w:rsidR="00DB0C27" w:rsidRPr="007F31C0">
        <w:rPr>
          <w:rFonts w:ascii="Arial Narrow" w:eastAsiaTheme="minorHAnsi" w:hAnsi="Arial Narrow" w:cstheme="minorHAnsi"/>
          <w:bCs/>
          <w:color w:val="000000"/>
          <w:szCs w:val="22"/>
          <w:lang w:eastAsia="en-US"/>
        </w:rPr>
        <w:t>,</w:t>
      </w:r>
      <w:r w:rsidR="00EE766C" w:rsidRPr="007F31C0">
        <w:rPr>
          <w:rFonts w:ascii="Arial Narrow" w:eastAsiaTheme="minorHAnsi" w:hAnsi="Arial Narrow" w:cstheme="minorHAnsi"/>
          <w:bCs/>
          <w:color w:val="000000"/>
          <w:szCs w:val="22"/>
          <w:lang w:eastAsia="en-US"/>
        </w:rPr>
        <w:t xml:space="preserve"> </w:t>
      </w:r>
      <w:r w:rsidR="006A71D5" w:rsidRPr="007F31C0">
        <w:rPr>
          <w:rFonts w:ascii="Arial Narrow" w:eastAsiaTheme="minorHAnsi" w:hAnsi="Arial Narrow" w:cstheme="minorHAnsi"/>
          <w:bCs/>
          <w:color w:val="000000"/>
          <w:szCs w:val="22"/>
          <w:lang w:eastAsia="en-US"/>
        </w:rPr>
        <w:t>redevabilité</w:t>
      </w:r>
      <w:r w:rsidRPr="007F31C0">
        <w:rPr>
          <w:rFonts w:ascii="Arial Narrow" w:eastAsiaTheme="minorHAnsi" w:hAnsi="Arial Narrow" w:cstheme="minorHAnsi"/>
          <w:bCs/>
          <w:color w:val="000000"/>
          <w:szCs w:val="22"/>
          <w:lang w:eastAsia="en-US"/>
        </w:rPr>
        <w:t xml:space="preserve"> et apprentissage d’Alert-RDC</w:t>
      </w:r>
    </w:p>
    <w:p w14:paraId="52B7378B" w14:textId="77777777" w:rsidR="00E2791D" w:rsidRPr="007F31C0" w:rsidRDefault="00E2791D" w:rsidP="00DC2BCE">
      <w:pPr>
        <w:spacing w:before="120" w:after="120" w:line="276" w:lineRule="auto"/>
        <w:jc w:val="both"/>
        <w:rPr>
          <w:rFonts w:ascii="Arial Narrow" w:hAnsi="Arial Narrow" w:cstheme="minorHAnsi"/>
          <w:i/>
          <w:color w:val="808080" w:themeColor="background1" w:themeShade="80"/>
          <w:szCs w:val="22"/>
        </w:rPr>
      </w:pPr>
    </w:p>
    <w:p w14:paraId="23AE87A6" w14:textId="585EA630" w:rsidR="000777C2" w:rsidRPr="007F31C0" w:rsidRDefault="00B8676D" w:rsidP="000777C2">
      <w:pPr>
        <w:numPr>
          <w:ilvl w:val="0"/>
          <w:numId w:val="18"/>
        </w:numPr>
        <w:spacing w:before="120" w:after="120"/>
        <w:ind w:left="360"/>
        <w:rPr>
          <w:rFonts w:ascii="Arial Narrow" w:hAnsi="Arial Narrow"/>
          <w:iCs/>
          <w:color w:val="000000" w:themeColor="text1"/>
          <w:szCs w:val="22"/>
        </w:rPr>
      </w:pPr>
      <w:r w:rsidRPr="007F31C0">
        <w:rPr>
          <w:rFonts w:ascii="Arial Narrow" w:hAnsi="Arial Narrow"/>
          <w:b/>
          <w:color w:val="000000"/>
        </w:rPr>
        <w:t>Restitution</w:t>
      </w:r>
    </w:p>
    <w:p w14:paraId="1644FF2A" w14:textId="421A5408" w:rsidR="000777C2" w:rsidRPr="007F31C0" w:rsidRDefault="000777C2" w:rsidP="003B5A8B">
      <w:pPr>
        <w:spacing w:before="120" w:after="120"/>
        <w:jc w:val="both"/>
        <w:rPr>
          <w:rFonts w:ascii="Arial Narrow" w:hAnsi="Arial Narrow"/>
          <w:iCs/>
          <w:color w:val="000000" w:themeColor="text1"/>
        </w:rPr>
      </w:pPr>
      <w:r w:rsidRPr="007F31C0">
        <w:rPr>
          <w:rFonts w:ascii="Arial Narrow" w:hAnsi="Arial Narrow"/>
          <w:iCs/>
          <w:color w:val="000000" w:themeColor="text1"/>
        </w:rPr>
        <w:t>A</w:t>
      </w:r>
      <w:r w:rsidR="00B8676D" w:rsidRPr="007F31C0">
        <w:rPr>
          <w:rFonts w:ascii="Arial Narrow" w:hAnsi="Arial Narrow"/>
          <w:iCs/>
          <w:color w:val="000000" w:themeColor="text1"/>
        </w:rPr>
        <w:t xml:space="preserve"> l'issue des travaux </w:t>
      </w:r>
      <w:r w:rsidRPr="007F31C0">
        <w:rPr>
          <w:rFonts w:ascii="Arial Narrow" w:hAnsi="Arial Narrow"/>
          <w:iCs/>
          <w:color w:val="000000" w:themeColor="text1"/>
        </w:rPr>
        <w:t xml:space="preserve">de collectes des données </w:t>
      </w:r>
      <w:r w:rsidR="00B8676D" w:rsidRPr="007F31C0">
        <w:rPr>
          <w:rFonts w:ascii="Arial Narrow" w:hAnsi="Arial Narrow"/>
          <w:iCs/>
          <w:color w:val="000000" w:themeColor="text1"/>
        </w:rPr>
        <w:t>sur le terrain</w:t>
      </w:r>
      <w:r w:rsidRPr="007F31C0">
        <w:rPr>
          <w:rFonts w:ascii="Arial Narrow" w:hAnsi="Arial Narrow"/>
          <w:iCs/>
          <w:color w:val="000000" w:themeColor="text1"/>
        </w:rPr>
        <w:t xml:space="preserve">, analyse et traitement de ces </w:t>
      </w:r>
      <w:r w:rsidR="00E2791D" w:rsidRPr="007F31C0">
        <w:rPr>
          <w:rFonts w:ascii="Arial Narrow" w:hAnsi="Arial Narrow"/>
          <w:iCs/>
          <w:color w:val="000000" w:themeColor="text1"/>
        </w:rPr>
        <w:t>données et</w:t>
      </w:r>
      <w:r w:rsidR="00B8676D" w:rsidRPr="007F31C0">
        <w:rPr>
          <w:rFonts w:ascii="Arial Narrow" w:hAnsi="Arial Narrow"/>
          <w:iCs/>
          <w:color w:val="000000" w:themeColor="text1"/>
        </w:rPr>
        <w:t xml:space="preserve"> avant la soumission du projet de rapport</w:t>
      </w:r>
      <w:r w:rsidRPr="007F31C0">
        <w:rPr>
          <w:rFonts w:ascii="Arial Narrow" w:hAnsi="Arial Narrow"/>
          <w:iCs/>
          <w:color w:val="000000" w:themeColor="text1"/>
        </w:rPr>
        <w:t xml:space="preserve"> d’évaluation mi-parcours de projet Accès à la Justice</w:t>
      </w:r>
      <w:r w:rsidR="00B8676D" w:rsidRPr="007F31C0">
        <w:rPr>
          <w:rFonts w:ascii="Arial Narrow" w:hAnsi="Arial Narrow"/>
          <w:iCs/>
          <w:color w:val="000000" w:themeColor="text1"/>
        </w:rPr>
        <w:t>, le</w:t>
      </w:r>
      <w:r w:rsidR="00050DD4" w:rsidRPr="007F31C0">
        <w:rPr>
          <w:rFonts w:ascii="Arial Narrow" w:hAnsi="Arial Narrow"/>
          <w:iCs/>
          <w:color w:val="000000" w:themeColor="text1"/>
        </w:rPr>
        <w:t>/a</w:t>
      </w:r>
      <w:r w:rsidR="00B8676D" w:rsidRPr="007F31C0">
        <w:rPr>
          <w:rFonts w:ascii="Arial Narrow" w:hAnsi="Arial Narrow"/>
          <w:iCs/>
          <w:color w:val="000000" w:themeColor="text1"/>
        </w:rPr>
        <w:t xml:space="preserve"> consultant</w:t>
      </w:r>
      <w:r w:rsidR="00050DD4" w:rsidRPr="007F31C0">
        <w:rPr>
          <w:rFonts w:ascii="Arial Narrow" w:hAnsi="Arial Narrow"/>
          <w:iCs/>
          <w:color w:val="000000" w:themeColor="text1"/>
        </w:rPr>
        <w:t>/a</w:t>
      </w:r>
      <w:r w:rsidR="00B8676D" w:rsidRPr="007F31C0">
        <w:rPr>
          <w:rFonts w:ascii="Arial Narrow" w:hAnsi="Arial Narrow"/>
          <w:iCs/>
          <w:color w:val="000000" w:themeColor="text1"/>
        </w:rPr>
        <w:t xml:space="preserve"> </w:t>
      </w:r>
      <w:r w:rsidRPr="007F31C0">
        <w:rPr>
          <w:rFonts w:ascii="Arial Narrow" w:hAnsi="Arial Narrow"/>
          <w:iCs/>
          <w:color w:val="000000" w:themeColor="text1"/>
        </w:rPr>
        <w:t>assurera notamment les taches suivantes :</w:t>
      </w:r>
    </w:p>
    <w:p w14:paraId="1A284485" w14:textId="07169385" w:rsidR="000777C2" w:rsidRPr="007F31C0" w:rsidRDefault="000777C2" w:rsidP="003B5A8B">
      <w:pPr>
        <w:pStyle w:val="ListParagraph"/>
        <w:numPr>
          <w:ilvl w:val="0"/>
          <w:numId w:val="37"/>
        </w:numPr>
        <w:spacing w:before="120" w:after="120"/>
        <w:jc w:val="both"/>
        <w:rPr>
          <w:rFonts w:ascii="Arial Narrow" w:hAnsi="Arial Narrow"/>
          <w:iCs/>
          <w:color w:val="000000" w:themeColor="text1"/>
        </w:rPr>
      </w:pPr>
      <w:r w:rsidRPr="007F31C0">
        <w:rPr>
          <w:rFonts w:ascii="Arial Narrow" w:hAnsi="Arial Narrow"/>
          <w:iCs/>
          <w:color w:val="000000" w:themeColor="text1"/>
        </w:rPr>
        <w:t xml:space="preserve">Préparer une présentation résumant les résultats provisoires, constations et </w:t>
      </w:r>
      <w:r w:rsidR="00624467" w:rsidRPr="007F31C0">
        <w:rPr>
          <w:rFonts w:ascii="Arial Narrow" w:hAnsi="Arial Narrow"/>
          <w:iCs/>
          <w:color w:val="000000" w:themeColor="text1"/>
        </w:rPr>
        <w:t>recommandations de</w:t>
      </w:r>
      <w:r w:rsidRPr="007F31C0">
        <w:rPr>
          <w:rFonts w:ascii="Arial Narrow" w:hAnsi="Arial Narrow"/>
          <w:iCs/>
          <w:color w:val="000000" w:themeColor="text1"/>
        </w:rPr>
        <w:t xml:space="preserve"> la mission de consultance qu’il devra partager avec les équipes du consortium et </w:t>
      </w:r>
      <w:r w:rsidR="00050DD4" w:rsidRPr="007F31C0">
        <w:rPr>
          <w:rFonts w:ascii="Arial Narrow" w:hAnsi="Arial Narrow"/>
          <w:iCs/>
          <w:color w:val="000000" w:themeColor="text1"/>
        </w:rPr>
        <w:t>l’</w:t>
      </w:r>
      <w:r w:rsidRPr="007F31C0">
        <w:rPr>
          <w:rFonts w:ascii="Arial Narrow" w:hAnsi="Arial Narrow"/>
          <w:iCs/>
          <w:color w:val="000000" w:themeColor="text1"/>
        </w:rPr>
        <w:t>équipe MEAL d</w:t>
      </w:r>
      <w:r w:rsidR="00050DD4" w:rsidRPr="007F31C0">
        <w:rPr>
          <w:rFonts w:ascii="Arial Narrow" w:hAnsi="Arial Narrow"/>
          <w:iCs/>
          <w:color w:val="000000" w:themeColor="text1"/>
        </w:rPr>
        <w:t>’</w:t>
      </w:r>
      <w:r w:rsidRPr="007F31C0">
        <w:rPr>
          <w:rFonts w:ascii="Arial Narrow" w:hAnsi="Arial Narrow"/>
          <w:iCs/>
          <w:color w:val="000000" w:themeColor="text1"/>
        </w:rPr>
        <w:t xml:space="preserve">Alert </w:t>
      </w:r>
    </w:p>
    <w:p w14:paraId="57B90BF8" w14:textId="08261C47" w:rsidR="000777C2" w:rsidRPr="007F31C0" w:rsidRDefault="00E2791D" w:rsidP="003B5A8B">
      <w:pPr>
        <w:pStyle w:val="ListParagraph"/>
        <w:numPr>
          <w:ilvl w:val="0"/>
          <w:numId w:val="37"/>
        </w:numPr>
        <w:spacing w:before="120" w:after="120"/>
        <w:jc w:val="both"/>
        <w:rPr>
          <w:rFonts w:ascii="Arial Narrow" w:hAnsi="Arial Narrow"/>
          <w:iCs/>
          <w:color w:val="000000" w:themeColor="text1"/>
        </w:rPr>
      </w:pPr>
      <w:r w:rsidRPr="007F31C0">
        <w:rPr>
          <w:rFonts w:ascii="Arial Narrow" w:hAnsi="Arial Narrow"/>
          <w:color w:val="000000" w:themeColor="text1"/>
        </w:rPr>
        <w:t>Diriger</w:t>
      </w:r>
      <w:r w:rsidR="00B8676D" w:rsidRPr="007F31C0">
        <w:rPr>
          <w:rFonts w:ascii="Arial Narrow" w:hAnsi="Arial Narrow"/>
          <w:color w:val="000000" w:themeColor="text1"/>
        </w:rPr>
        <w:t xml:space="preserve"> un atelier de restitution</w:t>
      </w:r>
      <w:r w:rsidR="006C4838" w:rsidRPr="007F31C0">
        <w:rPr>
          <w:rFonts w:ascii="Arial Narrow" w:hAnsi="Arial Narrow"/>
          <w:color w:val="000000" w:themeColor="text1"/>
        </w:rPr>
        <w:t xml:space="preserve"> des</w:t>
      </w:r>
      <w:r w:rsidR="00B8676D" w:rsidRPr="007F31C0">
        <w:rPr>
          <w:rFonts w:ascii="Arial Narrow" w:hAnsi="Arial Narrow"/>
          <w:color w:val="000000" w:themeColor="text1"/>
        </w:rPr>
        <w:t xml:space="preserve"> </w:t>
      </w:r>
      <w:r w:rsidR="000777C2" w:rsidRPr="007F31C0">
        <w:rPr>
          <w:rFonts w:ascii="Arial Narrow" w:hAnsi="Arial Narrow"/>
          <w:iCs/>
          <w:color w:val="000000" w:themeColor="text1"/>
        </w:rPr>
        <w:t xml:space="preserve">résultats provisoires, constations et recommandations de la mission de consultance </w:t>
      </w:r>
      <w:r w:rsidR="00B8676D" w:rsidRPr="007F31C0">
        <w:rPr>
          <w:rFonts w:ascii="Arial Narrow" w:hAnsi="Arial Narrow"/>
          <w:color w:val="000000" w:themeColor="text1"/>
        </w:rPr>
        <w:t xml:space="preserve">avec les principales parties prenantes afin qu'elles présentent leurs observations, conclusions et recommandations initiales. </w:t>
      </w:r>
    </w:p>
    <w:p w14:paraId="51676AA9" w14:textId="5B7F8603" w:rsidR="00B8676D" w:rsidRPr="007F31C0" w:rsidRDefault="00B8676D" w:rsidP="00DD2ACB">
      <w:pPr>
        <w:spacing w:before="120" w:after="120"/>
        <w:ind w:left="360"/>
        <w:rPr>
          <w:rFonts w:ascii="Arial Narrow" w:hAnsi="Arial Narrow"/>
          <w:color w:val="000000" w:themeColor="text1"/>
        </w:rPr>
      </w:pPr>
      <w:r w:rsidRPr="007F31C0">
        <w:rPr>
          <w:rFonts w:ascii="Arial Narrow" w:hAnsi="Arial Narrow"/>
          <w:color w:val="000000" w:themeColor="text1"/>
        </w:rPr>
        <w:t xml:space="preserve"> </w:t>
      </w:r>
    </w:p>
    <w:p w14:paraId="3F5EBBDD" w14:textId="391783CB" w:rsidR="009A3496" w:rsidRPr="007F31C0" w:rsidRDefault="009A3496" w:rsidP="00871F0B">
      <w:pPr>
        <w:numPr>
          <w:ilvl w:val="0"/>
          <w:numId w:val="18"/>
        </w:numPr>
        <w:spacing w:before="120" w:after="120"/>
        <w:ind w:left="360"/>
        <w:rPr>
          <w:rFonts w:ascii="Arial Narrow" w:hAnsi="Arial Narrow"/>
          <w:bCs/>
          <w:iCs/>
          <w:color w:val="000000" w:themeColor="text1"/>
        </w:rPr>
      </w:pPr>
      <w:r w:rsidRPr="007F31C0">
        <w:rPr>
          <w:rFonts w:ascii="Arial Narrow" w:hAnsi="Arial Narrow"/>
          <w:b/>
          <w:iCs/>
          <w:color w:val="000000" w:themeColor="text1"/>
        </w:rPr>
        <w:t xml:space="preserve">Elaboration </w:t>
      </w:r>
      <w:r w:rsidR="00E2791D" w:rsidRPr="007F31C0">
        <w:rPr>
          <w:rFonts w:ascii="Arial Narrow" w:hAnsi="Arial Narrow"/>
          <w:b/>
          <w:iCs/>
          <w:color w:val="000000" w:themeColor="text1"/>
        </w:rPr>
        <w:t>du projet</w:t>
      </w:r>
      <w:r w:rsidR="009E00D6" w:rsidRPr="007F31C0">
        <w:rPr>
          <w:rFonts w:ascii="Arial Narrow" w:hAnsi="Arial Narrow"/>
          <w:b/>
          <w:iCs/>
          <w:color w:val="000000" w:themeColor="text1"/>
        </w:rPr>
        <w:t xml:space="preserve"> de rapport</w:t>
      </w:r>
    </w:p>
    <w:p w14:paraId="27E3491A" w14:textId="4BB5A6BD" w:rsidR="00496275" w:rsidRPr="007F31C0" w:rsidRDefault="00496275" w:rsidP="00E2791D">
      <w:pPr>
        <w:spacing w:before="120" w:after="120"/>
        <w:jc w:val="both"/>
        <w:rPr>
          <w:rFonts w:ascii="Arial Narrow" w:hAnsi="Arial Narrow"/>
          <w:bCs/>
          <w:iCs/>
          <w:color w:val="000000" w:themeColor="text1"/>
        </w:rPr>
      </w:pPr>
      <w:r w:rsidRPr="007F31C0">
        <w:rPr>
          <w:rFonts w:ascii="Arial Narrow" w:hAnsi="Arial Narrow"/>
          <w:iCs/>
          <w:color w:val="000000" w:themeColor="text1"/>
        </w:rPr>
        <w:t>Le rapport sera produit par le consultant et sera révisé par l’équipe M&amp;E,</w:t>
      </w:r>
      <w:r w:rsidR="00C81FFE" w:rsidRPr="007F31C0">
        <w:rPr>
          <w:rFonts w:ascii="Arial Narrow" w:hAnsi="Arial Narrow"/>
          <w:iCs/>
          <w:color w:val="000000" w:themeColor="text1"/>
        </w:rPr>
        <w:t xml:space="preserve"> les représentants de chaque membre du consortium,</w:t>
      </w:r>
      <w:r w:rsidRPr="007F31C0">
        <w:rPr>
          <w:rFonts w:ascii="Arial Narrow" w:hAnsi="Arial Narrow"/>
          <w:iCs/>
          <w:color w:val="000000" w:themeColor="text1"/>
        </w:rPr>
        <w:t xml:space="preserve"> le </w:t>
      </w:r>
      <w:r w:rsidR="001A0719" w:rsidRPr="007F31C0">
        <w:rPr>
          <w:rFonts w:ascii="Arial Narrow" w:hAnsi="Arial Narrow"/>
          <w:iCs/>
          <w:color w:val="000000" w:themeColor="text1"/>
        </w:rPr>
        <w:t>CoP,</w:t>
      </w:r>
      <w:r w:rsidRPr="007F31C0">
        <w:rPr>
          <w:rFonts w:ascii="Arial Narrow" w:hAnsi="Arial Narrow"/>
          <w:iCs/>
          <w:color w:val="000000" w:themeColor="text1"/>
        </w:rPr>
        <w:t xml:space="preserve"> et la </w:t>
      </w:r>
      <w:r w:rsidR="00C81FFE" w:rsidRPr="007F31C0">
        <w:rPr>
          <w:rFonts w:ascii="Arial Narrow" w:hAnsi="Arial Narrow"/>
          <w:iCs/>
          <w:color w:val="000000" w:themeColor="text1"/>
        </w:rPr>
        <w:t>direction</w:t>
      </w:r>
      <w:r w:rsidRPr="007F31C0">
        <w:rPr>
          <w:rFonts w:ascii="Arial Narrow" w:hAnsi="Arial Narrow"/>
          <w:iCs/>
          <w:color w:val="000000" w:themeColor="text1"/>
        </w:rPr>
        <w:t xml:space="preserve"> des programmes</w:t>
      </w:r>
      <w:r w:rsidR="00B36071" w:rsidRPr="007F31C0">
        <w:rPr>
          <w:rFonts w:ascii="Arial Narrow" w:hAnsi="Arial Narrow"/>
          <w:iCs/>
          <w:color w:val="000000" w:themeColor="text1"/>
        </w:rPr>
        <w:t xml:space="preserve"> d’Alert</w:t>
      </w:r>
      <w:r w:rsidRPr="007F31C0">
        <w:rPr>
          <w:rFonts w:ascii="Arial Narrow" w:hAnsi="Arial Narrow"/>
          <w:iCs/>
          <w:color w:val="000000" w:themeColor="text1"/>
        </w:rPr>
        <w:t xml:space="preserve">.  </w:t>
      </w:r>
      <w:r w:rsidR="009A3496" w:rsidRPr="007F31C0">
        <w:rPr>
          <w:rFonts w:ascii="Arial Narrow" w:hAnsi="Arial Narrow"/>
          <w:iCs/>
          <w:color w:val="000000" w:themeColor="text1"/>
        </w:rPr>
        <w:t>Les commentaires seront compilés par le point focal de l’équipe MEAL et envoyés au consultant pour prise en compte dans une version améliorée du rapport d’évaluation mi</w:t>
      </w:r>
      <w:r w:rsidR="009A3496" w:rsidRPr="007F31C0">
        <w:rPr>
          <w:rFonts w:ascii="Arial Narrow" w:hAnsi="Arial Narrow"/>
          <w:bCs/>
          <w:iCs/>
          <w:color w:val="000000" w:themeColor="text1"/>
        </w:rPr>
        <w:t xml:space="preserve">-parcours du projet </w:t>
      </w:r>
      <w:proofErr w:type="spellStart"/>
      <w:r w:rsidR="009A3496" w:rsidRPr="007F31C0">
        <w:rPr>
          <w:rFonts w:ascii="Arial Narrow" w:hAnsi="Arial Narrow"/>
          <w:bCs/>
          <w:iCs/>
          <w:color w:val="000000" w:themeColor="text1"/>
        </w:rPr>
        <w:t>AtJ</w:t>
      </w:r>
      <w:proofErr w:type="spellEnd"/>
      <w:r w:rsidR="009A3496" w:rsidRPr="007F31C0">
        <w:rPr>
          <w:rFonts w:ascii="Arial Narrow" w:hAnsi="Arial Narrow"/>
          <w:bCs/>
          <w:iCs/>
          <w:color w:val="000000" w:themeColor="text1"/>
        </w:rPr>
        <w:t xml:space="preserve">. </w:t>
      </w:r>
    </w:p>
    <w:p w14:paraId="3C338BD9" w14:textId="77777777" w:rsidR="00050DD4" w:rsidRPr="007F31C0" w:rsidRDefault="00050DD4" w:rsidP="00E2791D">
      <w:pPr>
        <w:spacing w:before="120" w:after="120"/>
        <w:jc w:val="both"/>
        <w:rPr>
          <w:rFonts w:ascii="Arial Narrow" w:hAnsi="Arial Narrow"/>
          <w:bCs/>
          <w:iCs/>
          <w:color w:val="000000" w:themeColor="text1"/>
        </w:rPr>
      </w:pPr>
    </w:p>
    <w:p w14:paraId="3688D62F" w14:textId="330FBEBA" w:rsidR="009A3496" w:rsidRPr="007F31C0" w:rsidRDefault="009A3496" w:rsidP="00E2791D">
      <w:pPr>
        <w:numPr>
          <w:ilvl w:val="0"/>
          <w:numId w:val="18"/>
        </w:numPr>
        <w:spacing w:before="120" w:after="120"/>
        <w:ind w:left="360"/>
        <w:jc w:val="both"/>
        <w:rPr>
          <w:rFonts w:ascii="Arial Narrow" w:hAnsi="Arial Narrow"/>
          <w:b/>
          <w:iCs/>
          <w:color w:val="000000" w:themeColor="text1"/>
        </w:rPr>
      </w:pPr>
      <w:r w:rsidRPr="007F31C0">
        <w:rPr>
          <w:rFonts w:ascii="Arial Narrow" w:hAnsi="Arial Narrow"/>
          <w:b/>
          <w:iCs/>
          <w:color w:val="000000" w:themeColor="text1"/>
        </w:rPr>
        <w:t xml:space="preserve">Développement du rapport final de l’évaluation </w:t>
      </w:r>
      <w:r w:rsidR="0017476E" w:rsidRPr="007F31C0">
        <w:rPr>
          <w:rFonts w:ascii="Arial Narrow" w:hAnsi="Arial Narrow"/>
          <w:b/>
          <w:iCs/>
          <w:color w:val="000000" w:themeColor="text1"/>
        </w:rPr>
        <w:t>mi-parcours</w:t>
      </w:r>
      <w:r w:rsidRPr="007F31C0">
        <w:rPr>
          <w:rFonts w:ascii="Arial Narrow" w:hAnsi="Arial Narrow"/>
          <w:b/>
          <w:iCs/>
          <w:color w:val="000000" w:themeColor="text1"/>
        </w:rPr>
        <w:t xml:space="preserve"> </w:t>
      </w:r>
    </w:p>
    <w:p w14:paraId="6B0121A3" w14:textId="529C7449" w:rsidR="00C55757" w:rsidRPr="007F31C0" w:rsidRDefault="009E00D6" w:rsidP="00050DD4">
      <w:pPr>
        <w:spacing w:before="120" w:after="120"/>
        <w:jc w:val="both"/>
        <w:rPr>
          <w:rFonts w:ascii="Arial Narrow" w:hAnsi="Arial Narrow"/>
          <w:bCs/>
          <w:iCs/>
          <w:color w:val="000000" w:themeColor="text1"/>
        </w:rPr>
      </w:pPr>
      <w:r w:rsidRPr="007F31C0">
        <w:rPr>
          <w:rFonts w:ascii="Arial Narrow" w:hAnsi="Arial Narrow"/>
          <w:bCs/>
          <w:iCs/>
          <w:color w:val="000000" w:themeColor="text1"/>
        </w:rPr>
        <w:t>Un rapport final</w:t>
      </w:r>
      <w:r w:rsidRPr="007F31C0">
        <w:rPr>
          <w:rFonts w:ascii="Arial Narrow" w:hAnsi="Arial Narrow"/>
          <w:iCs/>
          <w:color w:val="000000" w:themeColor="text1"/>
        </w:rPr>
        <w:t xml:space="preserve"> prenant en compte les observations et commentaires </w:t>
      </w:r>
      <w:r w:rsidR="008662BB" w:rsidRPr="007F31C0">
        <w:rPr>
          <w:rFonts w:ascii="Arial Narrow" w:hAnsi="Arial Narrow"/>
          <w:iCs/>
          <w:color w:val="000000" w:themeColor="text1"/>
        </w:rPr>
        <w:t xml:space="preserve">du </w:t>
      </w:r>
      <w:r w:rsidR="009A3496" w:rsidRPr="007F31C0">
        <w:rPr>
          <w:rFonts w:ascii="Arial Narrow" w:hAnsi="Arial Narrow"/>
          <w:iCs/>
          <w:color w:val="000000" w:themeColor="text1"/>
        </w:rPr>
        <w:t xml:space="preserve">consortium </w:t>
      </w:r>
      <w:proofErr w:type="spellStart"/>
      <w:r w:rsidR="008662BB" w:rsidRPr="007F31C0">
        <w:rPr>
          <w:rFonts w:ascii="Arial Narrow" w:hAnsi="Arial Narrow"/>
          <w:iCs/>
          <w:color w:val="000000" w:themeColor="text1"/>
        </w:rPr>
        <w:t>AtJ</w:t>
      </w:r>
      <w:proofErr w:type="spellEnd"/>
      <w:r w:rsidR="00363215" w:rsidRPr="007F31C0">
        <w:rPr>
          <w:rFonts w:ascii="Arial Narrow" w:hAnsi="Arial Narrow"/>
          <w:iCs/>
          <w:color w:val="000000" w:themeColor="text1"/>
        </w:rPr>
        <w:t> </w:t>
      </w:r>
      <w:r w:rsidR="009A3496" w:rsidRPr="007F31C0">
        <w:rPr>
          <w:rFonts w:ascii="Arial Narrow" w:hAnsi="Arial Narrow"/>
          <w:iCs/>
          <w:color w:val="000000" w:themeColor="text1"/>
        </w:rPr>
        <w:t>sera développé par le cabinet /</w:t>
      </w:r>
      <w:r w:rsidR="00E2791D" w:rsidRPr="007F31C0">
        <w:rPr>
          <w:rFonts w:ascii="Arial Narrow" w:hAnsi="Arial Narrow"/>
          <w:iCs/>
          <w:color w:val="000000" w:themeColor="text1"/>
        </w:rPr>
        <w:t>consultant</w:t>
      </w:r>
      <w:r w:rsidR="00050DD4" w:rsidRPr="007F31C0">
        <w:rPr>
          <w:rFonts w:ascii="Arial Narrow" w:hAnsi="Arial Narrow"/>
          <w:iCs/>
          <w:color w:val="000000" w:themeColor="text1"/>
        </w:rPr>
        <w:t>/e</w:t>
      </w:r>
      <w:r w:rsidR="00E2791D" w:rsidRPr="007F31C0">
        <w:rPr>
          <w:rFonts w:ascii="Arial Narrow" w:hAnsi="Arial Narrow"/>
          <w:iCs/>
          <w:color w:val="000000" w:themeColor="text1"/>
        </w:rPr>
        <w:t>.</w:t>
      </w:r>
      <w:r w:rsidR="009A3496" w:rsidRPr="007F31C0">
        <w:rPr>
          <w:rFonts w:ascii="Arial Narrow" w:hAnsi="Arial Narrow"/>
          <w:b/>
          <w:iCs/>
          <w:color w:val="000000" w:themeColor="text1"/>
        </w:rPr>
        <w:t xml:space="preserve"> </w:t>
      </w:r>
      <w:r w:rsidR="00363215" w:rsidRPr="007F31C0">
        <w:rPr>
          <w:rFonts w:ascii="Arial Narrow" w:hAnsi="Arial Narrow"/>
          <w:iCs/>
          <w:color w:val="000000" w:themeColor="text1"/>
        </w:rPr>
        <w:t xml:space="preserve">Le </w:t>
      </w:r>
      <w:r w:rsidR="00916FF7" w:rsidRPr="007F31C0">
        <w:rPr>
          <w:rFonts w:ascii="Arial Narrow" w:hAnsi="Arial Narrow"/>
          <w:iCs/>
          <w:color w:val="000000" w:themeColor="text1"/>
        </w:rPr>
        <w:t>rapport devra</w:t>
      </w:r>
      <w:r w:rsidR="009A3496" w:rsidRPr="007F31C0">
        <w:rPr>
          <w:rFonts w:ascii="Arial Narrow" w:hAnsi="Arial Narrow"/>
          <w:iCs/>
          <w:color w:val="000000" w:themeColor="text1"/>
        </w:rPr>
        <w:t xml:space="preserve"> répondre aux normes techniques de </w:t>
      </w:r>
      <w:r w:rsidR="00A35CC7" w:rsidRPr="007F31C0">
        <w:rPr>
          <w:rFonts w:ascii="Arial Narrow" w:hAnsi="Arial Narrow"/>
          <w:iCs/>
          <w:color w:val="000000" w:themeColor="text1"/>
        </w:rPr>
        <w:t>rapportage,</w:t>
      </w:r>
      <w:r w:rsidR="009A3496" w:rsidRPr="007F31C0">
        <w:rPr>
          <w:rFonts w:ascii="Arial Narrow" w:hAnsi="Arial Narrow"/>
          <w:iCs/>
          <w:color w:val="000000" w:themeColor="text1"/>
        </w:rPr>
        <w:t xml:space="preserve"> il </w:t>
      </w:r>
      <w:r w:rsidR="00363215" w:rsidRPr="007F31C0">
        <w:rPr>
          <w:rFonts w:ascii="Arial Narrow" w:hAnsi="Arial Narrow"/>
          <w:iCs/>
          <w:color w:val="000000" w:themeColor="text1"/>
        </w:rPr>
        <w:t xml:space="preserve">sera </w:t>
      </w:r>
      <w:r w:rsidR="009A3496" w:rsidRPr="007F31C0">
        <w:rPr>
          <w:rFonts w:ascii="Arial Narrow" w:hAnsi="Arial Narrow"/>
          <w:iCs/>
          <w:color w:val="000000" w:themeColor="text1"/>
        </w:rPr>
        <w:t xml:space="preserve">notamment rédigé en langage </w:t>
      </w:r>
      <w:r w:rsidR="00E2791D" w:rsidRPr="007F31C0">
        <w:rPr>
          <w:rFonts w:ascii="Arial Narrow" w:hAnsi="Arial Narrow"/>
          <w:iCs/>
          <w:color w:val="000000" w:themeColor="text1"/>
        </w:rPr>
        <w:t>clair,</w:t>
      </w:r>
      <w:r w:rsidR="009A3496" w:rsidRPr="007F31C0">
        <w:rPr>
          <w:rFonts w:ascii="Arial Narrow" w:hAnsi="Arial Narrow"/>
          <w:iCs/>
          <w:color w:val="000000" w:themeColor="text1"/>
        </w:rPr>
        <w:t xml:space="preserve"> précis </w:t>
      </w:r>
      <w:r w:rsidR="00E2791D" w:rsidRPr="007F31C0">
        <w:rPr>
          <w:rFonts w:ascii="Arial Narrow" w:hAnsi="Arial Narrow"/>
          <w:iCs/>
          <w:color w:val="000000" w:themeColor="text1"/>
        </w:rPr>
        <w:t>et concis</w:t>
      </w:r>
      <w:r w:rsidR="009A3496" w:rsidRPr="007F31C0">
        <w:rPr>
          <w:rFonts w:ascii="Arial Narrow" w:hAnsi="Arial Narrow"/>
          <w:iCs/>
          <w:color w:val="000000" w:themeColor="text1"/>
        </w:rPr>
        <w:t xml:space="preserve"> avec </w:t>
      </w:r>
      <w:r w:rsidR="00363215" w:rsidRPr="007F31C0">
        <w:rPr>
          <w:rFonts w:ascii="Arial Narrow" w:hAnsi="Arial Narrow"/>
          <w:iCs/>
          <w:color w:val="000000" w:themeColor="text1"/>
        </w:rPr>
        <w:t>d’au plus 3</w:t>
      </w:r>
      <w:r w:rsidR="00291F7A" w:rsidRPr="007F31C0">
        <w:rPr>
          <w:rFonts w:ascii="Arial Narrow" w:hAnsi="Arial Narrow"/>
          <w:iCs/>
          <w:color w:val="000000" w:themeColor="text1"/>
        </w:rPr>
        <w:t>0</w:t>
      </w:r>
      <w:r w:rsidR="00363215" w:rsidRPr="007F31C0">
        <w:rPr>
          <w:rFonts w:ascii="Arial Narrow" w:hAnsi="Arial Narrow"/>
          <w:iCs/>
          <w:color w:val="000000" w:themeColor="text1"/>
        </w:rPr>
        <w:t xml:space="preserve"> </w:t>
      </w:r>
      <w:r w:rsidR="004E2DA2" w:rsidRPr="007F31C0">
        <w:rPr>
          <w:rFonts w:ascii="Arial Narrow" w:hAnsi="Arial Narrow"/>
          <w:iCs/>
          <w:color w:val="000000" w:themeColor="text1"/>
        </w:rPr>
        <w:t>pages,</w:t>
      </w:r>
      <w:r w:rsidR="009A3496" w:rsidRPr="007F31C0">
        <w:rPr>
          <w:rFonts w:ascii="Arial Narrow" w:hAnsi="Arial Narrow"/>
          <w:iCs/>
          <w:color w:val="000000" w:themeColor="text1"/>
        </w:rPr>
        <w:t xml:space="preserve"> les informations détaillées nécessaires au rapport peuvent </w:t>
      </w:r>
      <w:r w:rsidR="00E2791D" w:rsidRPr="007F31C0">
        <w:rPr>
          <w:rFonts w:ascii="Arial Narrow" w:hAnsi="Arial Narrow"/>
          <w:iCs/>
          <w:color w:val="000000" w:themeColor="text1"/>
        </w:rPr>
        <w:t>être</w:t>
      </w:r>
      <w:r w:rsidR="009A3496" w:rsidRPr="007F31C0">
        <w:rPr>
          <w:rFonts w:ascii="Arial Narrow" w:hAnsi="Arial Narrow"/>
          <w:iCs/>
          <w:color w:val="000000" w:themeColor="text1"/>
        </w:rPr>
        <w:t xml:space="preserve"> reprises dans </w:t>
      </w:r>
      <w:r w:rsidR="00363215" w:rsidRPr="007F31C0">
        <w:rPr>
          <w:rFonts w:ascii="Arial Narrow" w:hAnsi="Arial Narrow"/>
          <w:iCs/>
          <w:color w:val="000000" w:themeColor="text1"/>
        </w:rPr>
        <w:t xml:space="preserve">les annexes. Le rapport devra ressortir clairement </w:t>
      </w:r>
      <w:r w:rsidR="009A3496" w:rsidRPr="007F31C0">
        <w:rPr>
          <w:rFonts w:ascii="Arial Narrow" w:hAnsi="Arial Narrow"/>
          <w:iCs/>
          <w:color w:val="000000" w:themeColor="text1"/>
        </w:rPr>
        <w:t xml:space="preserve">la performance du projet, y compris </w:t>
      </w:r>
      <w:r w:rsidR="00363215" w:rsidRPr="007F31C0">
        <w:rPr>
          <w:rFonts w:ascii="Arial Narrow" w:hAnsi="Arial Narrow"/>
          <w:iCs/>
          <w:color w:val="000000" w:themeColor="text1"/>
        </w:rPr>
        <w:t xml:space="preserve">les données quantitatives sur les indicateurs ainsi que les analyses qualitatives et contextuelle pour chaque indicateur concerné par la </w:t>
      </w:r>
      <w:proofErr w:type="spellStart"/>
      <w:r w:rsidR="00894358" w:rsidRPr="007F31C0">
        <w:rPr>
          <w:rFonts w:ascii="Arial Narrow" w:hAnsi="Arial Narrow"/>
          <w:iCs/>
          <w:color w:val="000000" w:themeColor="text1"/>
        </w:rPr>
        <w:t>midline</w:t>
      </w:r>
      <w:proofErr w:type="spellEnd"/>
      <w:r w:rsidR="00363215" w:rsidRPr="007F31C0">
        <w:rPr>
          <w:rFonts w:ascii="Arial Narrow" w:hAnsi="Arial Narrow"/>
          <w:iCs/>
          <w:color w:val="000000" w:themeColor="text1"/>
        </w:rPr>
        <w:t>.</w:t>
      </w:r>
      <w:r w:rsidR="00363215" w:rsidRPr="007F31C0">
        <w:rPr>
          <w:rFonts w:ascii="Arial Narrow" w:hAnsi="Arial Narrow"/>
          <w:bCs/>
          <w:iCs/>
          <w:color w:val="000000" w:themeColor="text1"/>
        </w:rPr>
        <w:t xml:space="preserve"> </w:t>
      </w:r>
      <w:r w:rsidR="009A3496" w:rsidRPr="007F31C0">
        <w:rPr>
          <w:rFonts w:ascii="Arial Narrow" w:hAnsi="Arial Narrow"/>
          <w:bCs/>
          <w:iCs/>
          <w:color w:val="000000" w:themeColor="text1"/>
        </w:rPr>
        <w:t xml:space="preserve">Ce rapport final et les annexes développés en bonne et due forme seront soumis au consortium </w:t>
      </w:r>
      <w:proofErr w:type="spellStart"/>
      <w:r w:rsidR="009A3496" w:rsidRPr="007F31C0">
        <w:rPr>
          <w:rFonts w:ascii="Arial Narrow" w:hAnsi="Arial Narrow"/>
          <w:bCs/>
          <w:iCs/>
          <w:color w:val="000000" w:themeColor="text1"/>
        </w:rPr>
        <w:t>AtJ</w:t>
      </w:r>
      <w:proofErr w:type="spellEnd"/>
      <w:r w:rsidR="009A3496" w:rsidRPr="007F31C0">
        <w:rPr>
          <w:rFonts w:ascii="Arial Narrow" w:hAnsi="Arial Narrow"/>
          <w:bCs/>
          <w:iCs/>
          <w:color w:val="000000" w:themeColor="text1"/>
        </w:rPr>
        <w:t xml:space="preserve"> qui l’exploitera et le validera dans </w:t>
      </w:r>
      <w:r w:rsidR="00916FF7" w:rsidRPr="007F31C0">
        <w:rPr>
          <w:rFonts w:ascii="Arial Narrow" w:hAnsi="Arial Narrow"/>
          <w:bCs/>
          <w:iCs/>
          <w:color w:val="000000" w:themeColor="text1"/>
        </w:rPr>
        <w:t>les meilleurs délais convenus.</w:t>
      </w:r>
      <w:r w:rsidR="009A3496" w:rsidRPr="007F31C0">
        <w:rPr>
          <w:rFonts w:ascii="Arial Narrow" w:hAnsi="Arial Narrow"/>
          <w:bCs/>
          <w:iCs/>
          <w:color w:val="000000" w:themeColor="text1"/>
        </w:rPr>
        <w:t xml:space="preserve"> La validation du rapport final de l’évaluation mi-</w:t>
      </w:r>
      <w:r w:rsidR="00916FF7" w:rsidRPr="007F31C0">
        <w:rPr>
          <w:rFonts w:ascii="Arial Narrow" w:hAnsi="Arial Narrow"/>
          <w:bCs/>
          <w:iCs/>
          <w:color w:val="000000" w:themeColor="text1"/>
        </w:rPr>
        <w:t>parcours du</w:t>
      </w:r>
      <w:r w:rsidR="009A3496" w:rsidRPr="007F31C0">
        <w:rPr>
          <w:rFonts w:ascii="Arial Narrow" w:hAnsi="Arial Narrow"/>
          <w:bCs/>
          <w:iCs/>
          <w:color w:val="000000" w:themeColor="text1"/>
        </w:rPr>
        <w:t xml:space="preserve"> projet </w:t>
      </w:r>
      <w:proofErr w:type="spellStart"/>
      <w:r w:rsidR="009A3496" w:rsidRPr="007F31C0">
        <w:rPr>
          <w:rFonts w:ascii="Arial Narrow" w:hAnsi="Arial Narrow"/>
          <w:bCs/>
          <w:iCs/>
          <w:color w:val="000000" w:themeColor="text1"/>
        </w:rPr>
        <w:t>AtJ</w:t>
      </w:r>
      <w:proofErr w:type="spellEnd"/>
      <w:r w:rsidR="009A3496" w:rsidRPr="007F31C0">
        <w:rPr>
          <w:rFonts w:ascii="Arial Narrow" w:hAnsi="Arial Narrow"/>
          <w:bCs/>
          <w:iCs/>
          <w:color w:val="000000" w:themeColor="text1"/>
        </w:rPr>
        <w:t xml:space="preserve"> sera faite par écrit moyennant un </w:t>
      </w:r>
      <w:proofErr w:type="gramStart"/>
      <w:r w:rsidR="009A3496" w:rsidRPr="007F31C0">
        <w:rPr>
          <w:rFonts w:ascii="Arial Narrow" w:hAnsi="Arial Narrow"/>
          <w:bCs/>
          <w:iCs/>
          <w:color w:val="000000" w:themeColor="text1"/>
        </w:rPr>
        <w:t>email</w:t>
      </w:r>
      <w:proofErr w:type="gramEnd"/>
      <w:r w:rsidR="009A3496" w:rsidRPr="007F31C0">
        <w:rPr>
          <w:rFonts w:ascii="Arial Narrow" w:hAnsi="Arial Narrow"/>
          <w:bCs/>
          <w:iCs/>
          <w:color w:val="000000" w:themeColor="text1"/>
        </w:rPr>
        <w:t xml:space="preserve"> ou une lettre qui sera envoyée au</w:t>
      </w:r>
      <w:r w:rsidR="00FF6251" w:rsidRPr="007F31C0">
        <w:rPr>
          <w:rFonts w:ascii="Arial Narrow" w:hAnsi="Arial Narrow"/>
          <w:bCs/>
          <w:iCs/>
          <w:color w:val="000000" w:themeColor="text1"/>
        </w:rPr>
        <w:t>/à la</w:t>
      </w:r>
      <w:r w:rsidR="009A3496" w:rsidRPr="007F31C0">
        <w:rPr>
          <w:rFonts w:ascii="Arial Narrow" w:hAnsi="Arial Narrow"/>
          <w:bCs/>
          <w:iCs/>
          <w:color w:val="000000" w:themeColor="text1"/>
        </w:rPr>
        <w:t xml:space="preserve"> consultant/</w:t>
      </w:r>
      <w:r w:rsidR="00FF6251" w:rsidRPr="007F31C0">
        <w:rPr>
          <w:rFonts w:ascii="Arial Narrow" w:hAnsi="Arial Narrow"/>
          <w:bCs/>
          <w:iCs/>
          <w:color w:val="000000" w:themeColor="text1"/>
        </w:rPr>
        <w:t>e</w:t>
      </w:r>
      <w:r w:rsidR="003339AB" w:rsidRPr="007F31C0">
        <w:rPr>
          <w:rFonts w:ascii="Arial Narrow" w:hAnsi="Arial Narrow"/>
          <w:bCs/>
          <w:iCs/>
          <w:color w:val="000000" w:themeColor="text1"/>
        </w:rPr>
        <w:t xml:space="preserve"> ou au</w:t>
      </w:r>
      <w:r w:rsidR="009A3496" w:rsidRPr="007F31C0">
        <w:rPr>
          <w:rFonts w:ascii="Arial Narrow" w:hAnsi="Arial Narrow"/>
          <w:bCs/>
          <w:iCs/>
          <w:color w:val="000000" w:themeColor="text1"/>
        </w:rPr>
        <w:t xml:space="preserve"> cabinet concerné. </w:t>
      </w:r>
      <w:r w:rsidR="00557AE2" w:rsidRPr="007F31C0">
        <w:rPr>
          <w:rFonts w:ascii="Arial Narrow" w:hAnsi="Arial Narrow"/>
          <w:b/>
          <w:iCs/>
          <w:color w:val="000000" w:themeColor="text1"/>
        </w:rPr>
        <w:t>Le rapport sera produit en anglais</w:t>
      </w:r>
      <w:r w:rsidR="00557AE2" w:rsidRPr="007F31C0">
        <w:rPr>
          <w:rFonts w:ascii="Arial Narrow" w:hAnsi="Arial Narrow"/>
          <w:bCs/>
          <w:iCs/>
          <w:color w:val="000000" w:themeColor="text1"/>
        </w:rPr>
        <w:t>.</w:t>
      </w:r>
    </w:p>
    <w:p w14:paraId="765A92D6" w14:textId="77777777" w:rsidR="00050DD4" w:rsidRPr="007F31C0" w:rsidRDefault="00050DD4" w:rsidP="003B5A8B">
      <w:pPr>
        <w:spacing w:before="120" w:after="120"/>
        <w:jc w:val="both"/>
        <w:rPr>
          <w:rFonts w:ascii="Arial Narrow" w:hAnsi="Arial Narrow"/>
          <w:bCs/>
          <w:iCs/>
          <w:color w:val="000000" w:themeColor="text1"/>
        </w:rPr>
      </w:pPr>
    </w:p>
    <w:p w14:paraId="7D905A45" w14:textId="5725E55E" w:rsidR="00C55757" w:rsidRPr="007F31C0" w:rsidRDefault="00916FF7" w:rsidP="00E2791D">
      <w:pPr>
        <w:numPr>
          <w:ilvl w:val="0"/>
          <w:numId w:val="18"/>
        </w:numPr>
        <w:spacing w:before="120" w:after="120"/>
        <w:ind w:left="360"/>
        <w:jc w:val="both"/>
        <w:rPr>
          <w:rFonts w:ascii="Arial Narrow" w:hAnsi="Arial Narrow"/>
          <w:bCs/>
          <w:iCs/>
          <w:color w:val="000000" w:themeColor="text1"/>
        </w:rPr>
      </w:pPr>
      <w:r w:rsidRPr="007F31C0">
        <w:rPr>
          <w:rFonts w:ascii="Arial Narrow" w:hAnsi="Arial Narrow"/>
          <w:b/>
          <w:iCs/>
          <w:color w:val="000000" w:themeColor="text1"/>
        </w:rPr>
        <w:t>Capitalisation, apprentissage et éventuel r</w:t>
      </w:r>
      <w:r w:rsidR="00644CB1" w:rsidRPr="007F31C0">
        <w:rPr>
          <w:rFonts w:ascii="Arial Narrow" w:hAnsi="Arial Narrow"/>
          <w:b/>
          <w:iCs/>
          <w:color w:val="000000" w:themeColor="text1"/>
        </w:rPr>
        <w:t xml:space="preserve">éajustement des stratégies de mise en œuvre du projet </w:t>
      </w:r>
    </w:p>
    <w:p w14:paraId="1E82688F" w14:textId="79DE90C6" w:rsidR="00916FF7" w:rsidRPr="007F31C0" w:rsidRDefault="00CF4D2F" w:rsidP="003B5A8B">
      <w:pPr>
        <w:spacing w:line="276" w:lineRule="auto"/>
        <w:jc w:val="both"/>
        <w:rPr>
          <w:rFonts w:ascii="Arial Narrow" w:hAnsi="Arial Narrow"/>
          <w:bCs/>
          <w:iCs/>
          <w:color w:val="000000" w:themeColor="text1"/>
        </w:rPr>
      </w:pPr>
      <w:proofErr w:type="spellStart"/>
      <w:r w:rsidRPr="007F31C0">
        <w:rPr>
          <w:rFonts w:ascii="Arial Narrow" w:hAnsi="Arial Narrow"/>
          <w:bCs/>
          <w:iCs/>
          <w:color w:val="000000" w:themeColor="text1"/>
        </w:rPr>
        <w:t>AtJ</w:t>
      </w:r>
      <w:proofErr w:type="spellEnd"/>
      <w:r w:rsidRPr="007F31C0">
        <w:rPr>
          <w:rFonts w:ascii="Arial Narrow" w:hAnsi="Arial Narrow"/>
          <w:bCs/>
          <w:iCs/>
          <w:color w:val="000000" w:themeColor="text1"/>
        </w:rPr>
        <w:t xml:space="preserve"> est un projet pilote pour Alert dans ce domaine dans la région des grands Lacs. Le moment d’évaluation mi-parcours sera mis à concours pour plus d’apprentissage mutuel sur base des résultats et recommandations qui en découleront. </w:t>
      </w:r>
      <w:r w:rsidR="00644CB1" w:rsidRPr="007F31C0">
        <w:rPr>
          <w:rFonts w:ascii="Arial Narrow" w:hAnsi="Arial Narrow"/>
          <w:bCs/>
          <w:iCs/>
          <w:color w:val="000000" w:themeColor="text1"/>
        </w:rPr>
        <w:t>Après la validation du rapport</w:t>
      </w:r>
      <w:r w:rsidR="00916FF7" w:rsidRPr="007F31C0">
        <w:rPr>
          <w:rFonts w:ascii="Arial Narrow" w:hAnsi="Arial Narrow"/>
          <w:bCs/>
          <w:iCs/>
          <w:color w:val="000000" w:themeColor="text1"/>
        </w:rPr>
        <w:t xml:space="preserve"> final</w:t>
      </w:r>
      <w:r w:rsidR="00644CB1" w:rsidRPr="007F31C0">
        <w:rPr>
          <w:rFonts w:ascii="Arial Narrow" w:hAnsi="Arial Narrow"/>
          <w:bCs/>
          <w:iCs/>
          <w:color w:val="000000" w:themeColor="text1"/>
        </w:rPr>
        <w:t xml:space="preserve">, le </w:t>
      </w:r>
      <w:r w:rsidRPr="007F31C0">
        <w:rPr>
          <w:rFonts w:ascii="Arial Narrow" w:hAnsi="Arial Narrow"/>
          <w:bCs/>
          <w:iCs/>
          <w:color w:val="000000" w:themeColor="text1"/>
        </w:rPr>
        <w:t xml:space="preserve">consortium ATJ et </w:t>
      </w:r>
      <w:r w:rsidR="00644CB1" w:rsidRPr="007F31C0">
        <w:rPr>
          <w:rFonts w:ascii="Arial Narrow" w:hAnsi="Arial Narrow"/>
          <w:bCs/>
          <w:iCs/>
          <w:color w:val="000000" w:themeColor="text1"/>
        </w:rPr>
        <w:t xml:space="preserve">département de </w:t>
      </w:r>
      <w:r w:rsidR="003C070C" w:rsidRPr="007F31C0">
        <w:rPr>
          <w:rFonts w:ascii="Arial Narrow" w:hAnsi="Arial Narrow"/>
          <w:bCs/>
          <w:iCs/>
          <w:color w:val="000000" w:themeColor="text1"/>
        </w:rPr>
        <w:t>MEAL</w:t>
      </w:r>
      <w:r w:rsidR="00644CB1" w:rsidRPr="007F31C0">
        <w:rPr>
          <w:rFonts w:ascii="Arial Narrow" w:hAnsi="Arial Narrow"/>
          <w:bCs/>
          <w:iCs/>
          <w:color w:val="000000" w:themeColor="text1"/>
        </w:rPr>
        <w:t xml:space="preserve"> d’Alert </w:t>
      </w:r>
      <w:r w:rsidR="004E2DA2" w:rsidRPr="007F31C0">
        <w:rPr>
          <w:rFonts w:ascii="Arial Narrow" w:hAnsi="Arial Narrow"/>
          <w:bCs/>
          <w:iCs/>
          <w:color w:val="000000" w:themeColor="text1"/>
        </w:rPr>
        <w:t>organiseront une</w:t>
      </w:r>
      <w:r w:rsidR="00916FF7" w:rsidRPr="007F31C0">
        <w:rPr>
          <w:rFonts w:ascii="Arial Narrow" w:hAnsi="Arial Narrow"/>
          <w:bCs/>
          <w:iCs/>
          <w:color w:val="000000" w:themeColor="text1"/>
        </w:rPr>
        <w:t xml:space="preserve"> série d’activités techniques permettant de faire connaitre les résultats de </w:t>
      </w:r>
      <w:r w:rsidRPr="007F31C0">
        <w:rPr>
          <w:rFonts w:ascii="Arial Narrow" w:hAnsi="Arial Narrow"/>
          <w:bCs/>
          <w:iCs/>
          <w:color w:val="000000" w:themeColor="text1"/>
        </w:rPr>
        <w:t>l’évaluation,</w:t>
      </w:r>
      <w:r w:rsidR="00916FF7" w:rsidRPr="007F31C0">
        <w:rPr>
          <w:rFonts w:ascii="Arial Narrow" w:hAnsi="Arial Narrow"/>
          <w:bCs/>
          <w:iCs/>
          <w:color w:val="000000" w:themeColor="text1"/>
        </w:rPr>
        <w:t xml:space="preserve"> de les capitaliser et d’en tirer les enseignements et leçons apprises pour les parties prenantes : </w:t>
      </w:r>
    </w:p>
    <w:p w14:paraId="2ADA2413" w14:textId="5979A032" w:rsidR="00916FF7" w:rsidRPr="007F31C0" w:rsidRDefault="00CF4D2F" w:rsidP="00E2791D">
      <w:pPr>
        <w:pStyle w:val="ListParagraph"/>
        <w:numPr>
          <w:ilvl w:val="0"/>
          <w:numId w:val="38"/>
        </w:numPr>
        <w:spacing w:line="276" w:lineRule="auto"/>
        <w:jc w:val="both"/>
        <w:rPr>
          <w:rFonts w:ascii="Arial Narrow" w:hAnsi="Arial Narrow"/>
          <w:bCs/>
          <w:szCs w:val="22"/>
        </w:rPr>
      </w:pPr>
      <w:r w:rsidRPr="007F31C0">
        <w:rPr>
          <w:rFonts w:ascii="Arial Narrow" w:hAnsi="Arial Narrow"/>
          <w:bCs/>
          <w:szCs w:val="22"/>
        </w:rPr>
        <w:t xml:space="preserve">Avec le bailleur de </w:t>
      </w:r>
      <w:r w:rsidR="004E2DA2" w:rsidRPr="007F31C0">
        <w:rPr>
          <w:rFonts w:ascii="Arial Narrow" w:hAnsi="Arial Narrow"/>
          <w:bCs/>
          <w:szCs w:val="22"/>
        </w:rPr>
        <w:t>fonds,</w:t>
      </w:r>
      <w:r w:rsidRPr="007F31C0">
        <w:rPr>
          <w:rFonts w:ascii="Arial Narrow" w:hAnsi="Arial Narrow"/>
          <w:bCs/>
          <w:szCs w:val="22"/>
        </w:rPr>
        <w:t xml:space="preserve"> le consortium </w:t>
      </w:r>
      <w:proofErr w:type="spellStart"/>
      <w:r w:rsidRPr="007F31C0">
        <w:rPr>
          <w:rFonts w:ascii="Arial Narrow" w:hAnsi="Arial Narrow"/>
          <w:bCs/>
          <w:szCs w:val="22"/>
        </w:rPr>
        <w:t>AtJ</w:t>
      </w:r>
      <w:proofErr w:type="spellEnd"/>
      <w:r w:rsidRPr="007F31C0">
        <w:rPr>
          <w:rFonts w:ascii="Arial Narrow" w:hAnsi="Arial Narrow"/>
          <w:bCs/>
          <w:szCs w:val="22"/>
        </w:rPr>
        <w:t xml:space="preserve"> </w:t>
      </w:r>
      <w:r w:rsidR="00644CB1" w:rsidRPr="007F31C0">
        <w:rPr>
          <w:rFonts w:ascii="Arial Narrow" w:hAnsi="Arial Narrow"/>
        </w:rPr>
        <w:t xml:space="preserve">organisera </w:t>
      </w:r>
      <w:r w:rsidRPr="007F31C0">
        <w:rPr>
          <w:rFonts w:ascii="Arial Narrow" w:hAnsi="Arial Narrow"/>
          <w:bCs/>
          <w:szCs w:val="22"/>
        </w:rPr>
        <w:t xml:space="preserve">une session de débriefing au cours de </w:t>
      </w:r>
      <w:r w:rsidR="004E2DA2" w:rsidRPr="007F31C0">
        <w:rPr>
          <w:rFonts w:ascii="Arial Narrow" w:hAnsi="Arial Narrow"/>
          <w:bCs/>
          <w:szCs w:val="22"/>
        </w:rPr>
        <w:t>laquelle,</w:t>
      </w:r>
      <w:r w:rsidRPr="007F31C0">
        <w:rPr>
          <w:rFonts w:ascii="Arial Narrow" w:hAnsi="Arial Narrow"/>
          <w:bCs/>
          <w:szCs w:val="22"/>
        </w:rPr>
        <w:t xml:space="preserve"> le consultant partagera le</w:t>
      </w:r>
      <w:r w:rsidR="00DF6E19" w:rsidRPr="007F31C0">
        <w:rPr>
          <w:rFonts w:ascii="Arial Narrow" w:hAnsi="Arial Narrow"/>
          <w:bCs/>
          <w:szCs w:val="22"/>
        </w:rPr>
        <w:t>s</w:t>
      </w:r>
      <w:r w:rsidRPr="007F31C0">
        <w:rPr>
          <w:rFonts w:ascii="Arial Narrow" w:hAnsi="Arial Narrow"/>
          <w:bCs/>
          <w:szCs w:val="22"/>
        </w:rPr>
        <w:t xml:space="preserve"> résultats et les recommandation</w:t>
      </w:r>
      <w:r w:rsidR="00396AE0" w:rsidRPr="007F31C0">
        <w:rPr>
          <w:rFonts w:ascii="Arial Narrow" w:hAnsi="Arial Narrow"/>
          <w:bCs/>
          <w:szCs w:val="22"/>
        </w:rPr>
        <w:t>s</w:t>
      </w:r>
      <w:r w:rsidRPr="007F31C0">
        <w:rPr>
          <w:rFonts w:ascii="Arial Narrow" w:hAnsi="Arial Narrow"/>
          <w:bCs/>
          <w:szCs w:val="22"/>
        </w:rPr>
        <w:t xml:space="preserve"> clés de l’évaluation mi-parcours, les feedbacks </w:t>
      </w:r>
      <w:proofErr w:type="gramStart"/>
      <w:r w:rsidRPr="007F31C0">
        <w:rPr>
          <w:rFonts w:ascii="Arial Narrow" w:hAnsi="Arial Narrow"/>
          <w:bCs/>
          <w:szCs w:val="22"/>
        </w:rPr>
        <w:t>du bailleurs</w:t>
      </w:r>
      <w:proofErr w:type="gramEnd"/>
      <w:r w:rsidRPr="007F31C0">
        <w:rPr>
          <w:rFonts w:ascii="Arial Narrow" w:hAnsi="Arial Narrow"/>
          <w:bCs/>
          <w:szCs w:val="22"/>
        </w:rPr>
        <w:t xml:space="preserve"> serviront dans le re</w:t>
      </w:r>
      <w:r w:rsidR="00396AE0" w:rsidRPr="007F31C0">
        <w:rPr>
          <w:rFonts w:ascii="Arial Narrow" w:hAnsi="Arial Narrow"/>
          <w:bCs/>
          <w:szCs w:val="22"/>
        </w:rPr>
        <w:t>-</w:t>
      </w:r>
      <w:r w:rsidRPr="007F31C0">
        <w:rPr>
          <w:rFonts w:ascii="Arial Narrow" w:hAnsi="Arial Narrow"/>
          <w:bCs/>
          <w:szCs w:val="22"/>
        </w:rPr>
        <w:t xml:space="preserve">ajustage, apprentissage et capitalisation qui vont découler de ce processus de </w:t>
      </w:r>
      <w:r w:rsidR="00BF66A8" w:rsidRPr="007F31C0">
        <w:rPr>
          <w:rFonts w:ascii="Arial Narrow" w:hAnsi="Arial Narrow"/>
          <w:bCs/>
          <w:szCs w:val="22"/>
        </w:rPr>
        <w:t>l’évaluation,</w:t>
      </w:r>
      <w:r w:rsidRPr="007F31C0">
        <w:rPr>
          <w:rFonts w:ascii="Arial Narrow" w:hAnsi="Arial Narrow"/>
          <w:bCs/>
          <w:szCs w:val="22"/>
        </w:rPr>
        <w:t xml:space="preserve"> </w:t>
      </w:r>
    </w:p>
    <w:p w14:paraId="3E6833EA" w14:textId="1CFF8EA7" w:rsidR="00C55757" w:rsidRPr="007F31C0" w:rsidRDefault="00916FF7" w:rsidP="00E2791D">
      <w:pPr>
        <w:pStyle w:val="ListParagraph"/>
        <w:numPr>
          <w:ilvl w:val="0"/>
          <w:numId w:val="38"/>
        </w:numPr>
        <w:spacing w:line="276" w:lineRule="auto"/>
        <w:jc w:val="both"/>
        <w:rPr>
          <w:rFonts w:ascii="Arial Narrow" w:hAnsi="Arial Narrow"/>
          <w:b/>
        </w:rPr>
      </w:pPr>
      <w:r w:rsidRPr="007F31C0">
        <w:rPr>
          <w:rFonts w:ascii="Arial Narrow" w:hAnsi="Arial Narrow"/>
          <w:bCs/>
          <w:iCs/>
          <w:color w:val="000000" w:themeColor="text1"/>
        </w:rPr>
        <w:t xml:space="preserve">Pour le consortium </w:t>
      </w:r>
      <w:proofErr w:type="spellStart"/>
      <w:proofErr w:type="gramStart"/>
      <w:r w:rsidRPr="007F31C0">
        <w:rPr>
          <w:rFonts w:ascii="Arial Narrow" w:hAnsi="Arial Narrow"/>
          <w:bCs/>
          <w:iCs/>
          <w:color w:val="000000" w:themeColor="text1"/>
        </w:rPr>
        <w:t>AtJ</w:t>
      </w:r>
      <w:proofErr w:type="spellEnd"/>
      <w:r w:rsidRPr="007F31C0">
        <w:rPr>
          <w:rFonts w:ascii="Arial Narrow" w:hAnsi="Arial Narrow"/>
          <w:bCs/>
          <w:iCs/>
          <w:color w:val="000000" w:themeColor="text1"/>
        </w:rPr>
        <w:t>:</w:t>
      </w:r>
      <w:proofErr w:type="gramEnd"/>
      <w:r w:rsidRPr="007F31C0">
        <w:rPr>
          <w:rFonts w:ascii="Arial Narrow" w:hAnsi="Arial Narrow"/>
          <w:bCs/>
          <w:iCs/>
          <w:color w:val="000000" w:themeColor="text1"/>
        </w:rPr>
        <w:t xml:space="preserve"> </w:t>
      </w:r>
      <w:r w:rsidR="00644CB1" w:rsidRPr="007F31C0">
        <w:rPr>
          <w:rFonts w:ascii="Arial Narrow" w:hAnsi="Arial Narrow"/>
          <w:color w:val="000000" w:themeColor="text1"/>
        </w:rPr>
        <w:t xml:space="preserve">un atelier d’apprentissage </w:t>
      </w:r>
      <w:r w:rsidRPr="007F31C0">
        <w:rPr>
          <w:rFonts w:ascii="Arial Narrow" w:hAnsi="Arial Narrow"/>
          <w:bCs/>
          <w:iCs/>
          <w:color w:val="000000" w:themeColor="text1"/>
        </w:rPr>
        <w:t xml:space="preserve">sera organisé </w:t>
      </w:r>
      <w:r w:rsidR="00644CB1" w:rsidRPr="007F31C0">
        <w:rPr>
          <w:rFonts w:ascii="Arial Narrow" w:hAnsi="Arial Narrow"/>
          <w:color w:val="000000" w:themeColor="text1"/>
        </w:rPr>
        <w:t xml:space="preserve">avec les partenaires </w:t>
      </w:r>
      <w:r w:rsidRPr="007F31C0">
        <w:rPr>
          <w:rFonts w:ascii="Arial Narrow" w:hAnsi="Arial Narrow"/>
          <w:bCs/>
          <w:iCs/>
          <w:color w:val="000000" w:themeColor="text1"/>
        </w:rPr>
        <w:t xml:space="preserve">en vue </w:t>
      </w:r>
      <w:r w:rsidR="004E2DA2" w:rsidRPr="007F31C0">
        <w:rPr>
          <w:rFonts w:ascii="Arial Narrow" w:hAnsi="Arial Narrow"/>
          <w:bCs/>
          <w:iCs/>
          <w:color w:val="000000" w:themeColor="text1"/>
        </w:rPr>
        <w:t>de partager</w:t>
      </w:r>
      <w:r w:rsidR="00644CB1" w:rsidRPr="007F31C0">
        <w:rPr>
          <w:rFonts w:ascii="Arial Narrow" w:hAnsi="Arial Narrow"/>
          <w:color w:val="000000" w:themeColor="text1"/>
        </w:rPr>
        <w:t xml:space="preserve"> des recommandations de </w:t>
      </w:r>
      <w:r w:rsidR="00BF2E4A" w:rsidRPr="007F31C0">
        <w:rPr>
          <w:rFonts w:ascii="Arial Narrow" w:hAnsi="Arial Narrow"/>
          <w:color w:val="000000" w:themeColor="text1"/>
        </w:rPr>
        <w:t>l’é</w:t>
      </w:r>
      <w:r w:rsidR="00BF2E4A">
        <w:rPr>
          <w:rFonts w:ascii="Arial Narrow" w:hAnsi="Arial Narrow"/>
          <w:color w:val="000000" w:themeColor="text1"/>
        </w:rPr>
        <w:t>valuation</w:t>
      </w:r>
      <w:r w:rsidR="00BF2E4A" w:rsidRPr="007F31C0">
        <w:rPr>
          <w:rFonts w:ascii="Arial Narrow" w:hAnsi="Arial Narrow"/>
          <w:color w:val="000000" w:themeColor="text1"/>
        </w:rPr>
        <w:t xml:space="preserve"> </w:t>
      </w:r>
      <w:r w:rsidR="00644CB1" w:rsidRPr="007F31C0">
        <w:rPr>
          <w:rFonts w:ascii="Arial Narrow" w:hAnsi="Arial Narrow"/>
          <w:color w:val="000000" w:themeColor="text1"/>
        </w:rPr>
        <w:t xml:space="preserve">qui seront discutées pour déterminer les composantes et les </w:t>
      </w:r>
      <w:r w:rsidR="00644CB1" w:rsidRPr="007F31C0">
        <w:rPr>
          <w:rFonts w:ascii="Arial Narrow" w:hAnsi="Arial Narrow"/>
          <w:color w:val="000000" w:themeColor="text1"/>
        </w:rPr>
        <w:lastRenderedPageBreak/>
        <w:t xml:space="preserve">stratégies du projet qui nécessitent un ajustement ou une réadaptation pour que le projet atteigne ses objectifs. </w:t>
      </w:r>
    </w:p>
    <w:p w14:paraId="5DD3472F" w14:textId="7443FCB1" w:rsidR="00916FF7" w:rsidRPr="007F31C0" w:rsidRDefault="00916FF7" w:rsidP="00E2791D">
      <w:pPr>
        <w:pStyle w:val="ListParagraph"/>
        <w:numPr>
          <w:ilvl w:val="0"/>
          <w:numId w:val="38"/>
        </w:numPr>
        <w:spacing w:line="276" w:lineRule="auto"/>
        <w:jc w:val="both"/>
        <w:rPr>
          <w:rFonts w:ascii="Arial Narrow" w:hAnsi="Arial Narrow"/>
          <w:b/>
          <w:szCs w:val="22"/>
        </w:rPr>
      </w:pPr>
      <w:r w:rsidRPr="007F31C0">
        <w:rPr>
          <w:rFonts w:ascii="Arial Narrow" w:hAnsi="Arial Narrow"/>
          <w:bCs/>
          <w:iCs/>
          <w:color w:val="000000" w:themeColor="text1"/>
        </w:rPr>
        <w:t xml:space="preserve">Avec les Gestionnaires du projet et les managements du consortium </w:t>
      </w:r>
      <w:proofErr w:type="spellStart"/>
      <w:r w:rsidR="0031220A" w:rsidRPr="007F31C0">
        <w:rPr>
          <w:rFonts w:ascii="Arial Narrow" w:hAnsi="Arial Narrow"/>
          <w:bCs/>
          <w:iCs/>
          <w:color w:val="000000" w:themeColor="text1"/>
        </w:rPr>
        <w:t>AtJ</w:t>
      </w:r>
      <w:proofErr w:type="spellEnd"/>
      <w:r w:rsidR="0031220A" w:rsidRPr="007F31C0">
        <w:rPr>
          <w:rFonts w:ascii="Arial Narrow" w:hAnsi="Arial Narrow"/>
          <w:bCs/>
          <w:iCs/>
          <w:color w:val="000000" w:themeColor="text1"/>
        </w:rPr>
        <w:t>,</w:t>
      </w:r>
      <w:r w:rsidRPr="007F31C0">
        <w:rPr>
          <w:rFonts w:ascii="Arial Narrow" w:hAnsi="Arial Narrow"/>
          <w:bCs/>
          <w:iCs/>
          <w:color w:val="000000" w:themeColor="text1"/>
        </w:rPr>
        <w:t xml:space="preserve"> une session sera organisée pour communiquer les prochaines étapes convenues dans le but d’ajuster le projet si nécessaire </w:t>
      </w:r>
      <w:r w:rsidR="00CF4D2F" w:rsidRPr="007F31C0">
        <w:rPr>
          <w:rFonts w:ascii="Arial Narrow" w:hAnsi="Arial Narrow"/>
          <w:bCs/>
          <w:iCs/>
          <w:color w:val="000000" w:themeColor="text1"/>
        </w:rPr>
        <w:t xml:space="preserve">et de développement d’une réponse managériale quant aux observations, recommandations et constations issues de l’évaluation, </w:t>
      </w:r>
    </w:p>
    <w:p w14:paraId="4EAECB21" w14:textId="2D025638" w:rsidR="00916FF7" w:rsidRPr="007F31C0" w:rsidRDefault="00916FF7" w:rsidP="00E2791D">
      <w:pPr>
        <w:pStyle w:val="ListParagraph"/>
        <w:numPr>
          <w:ilvl w:val="0"/>
          <w:numId w:val="38"/>
        </w:numPr>
        <w:spacing w:line="276" w:lineRule="auto"/>
        <w:jc w:val="both"/>
        <w:rPr>
          <w:rFonts w:ascii="Arial Narrow" w:hAnsi="Arial Narrow"/>
          <w:b/>
          <w:szCs w:val="22"/>
        </w:rPr>
      </w:pPr>
      <w:r w:rsidRPr="007F31C0">
        <w:rPr>
          <w:rFonts w:ascii="Arial Narrow" w:hAnsi="Arial Narrow"/>
          <w:bCs/>
          <w:iCs/>
          <w:color w:val="000000" w:themeColor="text1"/>
        </w:rPr>
        <w:t xml:space="preserve">Avec les communautés et participants au projet </w:t>
      </w:r>
      <w:r w:rsidR="001D1514" w:rsidRPr="007F31C0">
        <w:rPr>
          <w:rFonts w:ascii="Arial Narrow" w:hAnsi="Arial Narrow"/>
          <w:bCs/>
          <w:iCs/>
          <w:color w:val="000000" w:themeColor="text1"/>
        </w:rPr>
        <w:t>ATJ,</w:t>
      </w:r>
      <w:r w:rsidRPr="007F31C0">
        <w:rPr>
          <w:rFonts w:ascii="Arial Narrow" w:hAnsi="Arial Narrow"/>
          <w:bCs/>
          <w:iCs/>
          <w:color w:val="000000" w:themeColor="text1"/>
        </w:rPr>
        <w:t xml:space="preserve"> des sessions communautaires de restitution des résultats de l’évaluation seront organisées </w:t>
      </w:r>
      <w:r w:rsidR="003D430F" w:rsidRPr="007F31C0">
        <w:rPr>
          <w:rFonts w:ascii="Arial Narrow" w:hAnsi="Arial Narrow"/>
          <w:bCs/>
          <w:iCs/>
          <w:color w:val="000000" w:themeColor="text1"/>
        </w:rPr>
        <w:t>par</w:t>
      </w:r>
      <w:r w:rsidRPr="007F31C0">
        <w:rPr>
          <w:rFonts w:ascii="Arial Narrow" w:hAnsi="Arial Narrow"/>
          <w:bCs/>
          <w:iCs/>
          <w:color w:val="000000" w:themeColor="text1"/>
        </w:rPr>
        <w:t xml:space="preserve"> les agents de MEAL des organisations membres du consortium </w:t>
      </w:r>
      <w:proofErr w:type="spellStart"/>
      <w:r w:rsidRPr="007F31C0">
        <w:rPr>
          <w:rFonts w:ascii="Arial Narrow" w:hAnsi="Arial Narrow"/>
          <w:bCs/>
          <w:iCs/>
          <w:color w:val="000000" w:themeColor="text1"/>
        </w:rPr>
        <w:t>AtJ</w:t>
      </w:r>
      <w:proofErr w:type="spellEnd"/>
      <w:r w:rsidRPr="007F31C0">
        <w:rPr>
          <w:rFonts w:ascii="Arial Narrow" w:hAnsi="Arial Narrow"/>
          <w:bCs/>
          <w:iCs/>
          <w:color w:val="000000" w:themeColor="text1"/>
        </w:rPr>
        <w:t xml:space="preserve"> pour capitalisation et retro information quant à ce. </w:t>
      </w:r>
    </w:p>
    <w:p w14:paraId="1D9214E7" w14:textId="77777777" w:rsidR="009C0D15" w:rsidRPr="007F31C0" w:rsidRDefault="009C0D15" w:rsidP="00C55757">
      <w:pPr>
        <w:spacing w:line="276" w:lineRule="auto"/>
        <w:ind w:left="360"/>
        <w:jc w:val="both"/>
        <w:rPr>
          <w:rFonts w:ascii="Arial Narrow" w:hAnsi="Arial Narrow"/>
          <w:b/>
          <w:szCs w:val="22"/>
        </w:rPr>
      </w:pPr>
    </w:p>
    <w:p w14:paraId="576FA3B7" w14:textId="6F42102E" w:rsidR="003C7E4D" w:rsidRPr="007F31C0" w:rsidRDefault="00E97A27" w:rsidP="0085601F">
      <w:pPr>
        <w:pStyle w:val="ListParagraph"/>
        <w:numPr>
          <w:ilvl w:val="0"/>
          <w:numId w:val="14"/>
        </w:numPr>
        <w:spacing w:after="200" w:line="276" w:lineRule="auto"/>
        <w:rPr>
          <w:rFonts w:ascii="Arial Narrow" w:hAnsi="Arial Narrow"/>
          <w:b/>
        </w:rPr>
      </w:pPr>
      <w:r w:rsidRPr="007F31C0">
        <w:rPr>
          <w:rFonts w:ascii="Arial Narrow" w:hAnsi="Arial Narrow"/>
          <w:b/>
        </w:rPr>
        <w:t xml:space="preserve">SOUTIEN ET RESSOURCES FOURNIS PAR </w:t>
      </w:r>
      <w:r w:rsidR="009A23DE" w:rsidRPr="007F31C0">
        <w:rPr>
          <w:rFonts w:ascii="Arial Narrow" w:hAnsi="Arial Narrow"/>
          <w:b/>
        </w:rPr>
        <w:t xml:space="preserve">LE </w:t>
      </w:r>
      <w:r w:rsidR="00885D7B" w:rsidRPr="007F31C0">
        <w:rPr>
          <w:rFonts w:ascii="Arial Narrow" w:hAnsi="Arial Narrow"/>
          <w:b/>
        </w:rPr>
        <w:t xml:space="preserve">CONSORTIUM </w:t>
      </w:r>
      <w:proofErr w:type="spellStart"/>
      <w:r w:rsidR="00885D7B" w:rsidRPr="007F31C0">
        <w:rPr>
          <w:rFonts w:ascii="Arial Narrow" w:hAnsi="Arial Narrow"/>
          <w:b/>
        </w:rPr>
        <w:t>AtJ</w:t>
      </w:r>
      <w:proofErr w:type="spellEnd"/>
      <w:r w:rsidR="006B4B89" w:rsidRPr="007F31C0">
        <w:rPr>
          <w:rFonts w:ascii="Arial Narrow" w:hAnsi="Arial Narrow"/>
          <w:b/>
        </w:rPr>
        <w:t xml:space="preserve"> </w:t>
      </w:r>
    </w:p>
    <w:p w14:paraId="746DB2E6" w14:textId="131066A0" w:rsidR="000D0F89" w:rsidRPr="007F31C0" w:rsidRDefault="000D0F89" w:rsidP="00D73537">
      <w:pPr>
        <w:spacing w:line="276" w:lineRule="auto"/>
        <w:jc w:val="both"/>
        <w:rPr>
          <w:rFonts w:ascii="Arial Narrow" w:hAnsi="Arial Narrow"/>
          <w:iCs/>
          <w:color w:val="000000" w:themeColor="text1"/>
        </w:rPr>
      </w:pPr>
      <w:r w:rsidRPr="007F31C0">
        <w:rPr>
          <w:rFonts w:ascii="Arial Narrow" w:hAnsi="Arial Narrow"/>
          <w:iCs/>
          <w:color w:val="000000" w:themeColor="text1"/>
        </w:rPr>
        <w:t xml:space="preserve">Les besoins humains pour cette </w:t>
      </w:r>
      <w:r w:rsidR="00BF2E4A">
        <w:rPr>
          <w:rFonts w:ascii="Arial Narrow" w:hAnsi="Arial Narrow"/>
          <w:iCs/>
          <w:color w:val="000000" w:themeColor="text1"/>
        </w:rPr>
        <w:t>évaluation</w:t>
      </w:r>
      <w:r w:rsidR="00BF2E4A" w:rsidRPr="007F31C0">
        <w:rPr>
          <w:rFonts w:ascii="Arial Narrow" w:hAnsi="Arial Narrow"/>
          <w:iCs/>
          <w:color w:val="000000" w:themeColor="text1"/>
        </w:rPr>
        <w:t xml:space="preserve"> </w:t>
      </w:r>
      <w:r w:rsidRPr="007F31C0">
        <w:rPr>
          <w:rFonts w:ascii="Arial Narrow" w:hAnsi="Arial Narrow"/>
          <w:iCs/>
          <w:color w:val="000000" w:themeColor="text1"/>
        </w:rPr>
        <w:t>sont constitués de :</w:t>
      </w:r>
    </w:p>
    <w:p w14:paraId="2F75231B" w14:textId="773DC650" w:rsidR="000D0F89" w:rsidRPr="007F31C0" w:rsidRDefault="000D0F89" w:rsidP="00D73537">
      <w:pPr>
        <w:pStyle w:val="ListParagraph"/>
        <w:numPr>
          <w:ilvl w:val="0"/>
          <w:numId w:val="28"/>
        </w:numPr>
        <w:spacing w:line="276" w:lineRule="auto"/>
        <w:jc w:val="both"/>
        <w:rPr>
          <w:rFonts w:ascii="Arial Narrow" w:hAnsi="Arial Narrow"/>
          <w:iCs/>
          <w:color w:val="000000" w:themeColor="text1"/>
        </w:rPr>
      </w:pPr>
      <w:r w:rsidRPr="007F31C0">
        <w:rPr>
          <w:rFonts w:ascii="Arial Narrow" w:hAnsi="Arial Narrow"/>
          <w:iCs/>
          <w:color w:val="000000" w:themeColor="text1"/>
        </w:rPr>
        <w:t>Un</w:t>
      </w:r>
      <w:r w:rsidR="00CF4D2F" w:rsidRPr="007F31C0">
        <w:rPr>
          <w:rFonts w:ascii="Arial Narrow" w:hAnsi="Arial Narrow"/>
          <w:iCs/>
          <w:color w:val="000000" w:themeColor="text1"/>
        </w:rPr>
        <w:t>/une</w:t>
      </w:r>
      <w:r w:rsidRPr="007F31C0">
        <w:rPr>
          <w:rFonts w:ascii="Arial Narrow" w:hAnsi="Arial Narrow"/>
          <w:iCs/>
          <w:color w:val="000000" w:themeColor="text1"/>
        </w:rPr>
        <w:t xml:space="preserve"> consultant</w:t>
      </w:r>
      <w:r w:rsidR="00CF4D2F" w:rsidRPr="007F31C0">
        <w:rPr>
          <w:rFonts w:ascii="Arial Narrow" w:hAnsi="Arial Narrow"/>
          <w:iCs/>
          <w:color w:val="000000" w:themeColor="text1"/>
        </w:rPr>
        <w:t>(e)</w:t>
      </w:r>
      <w:r w:rsidRPr="007F31C0">
        <w:rPr>
          <w:rFonts w:ascii="Arial Narrow" w:hAnsi="Arial Narrow"/>
          <w:iCs/>
          <w:color w:val="000000" w:themeColor="text1"/>
        </w:rPr>
        <w:t>/</w:t>
      </w:r>
      <w:r w:rsidR="00CF4D2F" w:rsidRPr="007F31C0">
        <w:rPr>
          <w:rFonts w:ascii="Arial Narrow" w:hAnsi="Arial Narrow"/>
          <w:iCs/>
          <w:color w:val="000000" w:themeColor="text1"/>
        </w:rPr>
        <w:t xml:space="preserve"> ou </w:t>
      </w:r>
      <w:r w:rsidRPr="007F31C0">
        <w:rPr>
          <w:rFonts w:ascii="Arial Narrow" w:hAnsi="Arial Narrow"/>
          <w:iCs/>
          <w:color w:val="000000" w:themeColor="text1"/>
        </w:rPr>
        <w:t>cabinet à recruter qui sera chargé</w:t>
      </w:r>
      <w:r w:rsidR="00CF4D2F" w:rsidRPr="007F31C0">
        <w:rPr>
          <w:rFonts w:ascii="Arial Narrow" w:hAnsi="Arial Narrow"/>
          <w:iCs/>
          <w:color w:val="000000" w:themeColor="text1"/>
        </w:rPr>
        <w:t>(e)</w:t>
      </w:r>
      <w:r w:rsidRPr="007F31C0">
        <w:rPr>
          <w:rFonts w:ascii="Arial Narrow" w:hAnsi="Arial Narrow"/>
          <w:iCs/>
          <w:color w:val="000000" w:themeColor="text1"/>
        </w:rPr>
        <w:t xml:space="preserve"> de </w:t>
      </w:r>
      <w:r w:rsidR="00BF2E4A" w:rsidRPr="007F31C0">
        <w:rPr>
          <w:rFonts w:ascii="Arial Narrow" w:hAnsi="Arial Narrow"/>
          <w:iCs/>
          <w:color w:val="000000" w:themeColor="text1"/>
        </w:rPr>
        <w:t>l’é</w:t>
      </w:r>
      <w:r w:rsidR="00BF2E4A">
        <w:rPr>
          <w:rFonts w:ascii="Arial Narrow" w:hAnsi="Arial Narrow"/>
          <w:iCs/>
          <w:color w:val="000000" w:themeColor="text1"/>
        </w:rPr>
        <w:t>valuation</w:t>
      </w:r>
      <w:r w:rsidR="00BF2E4A" w:rsidRPr="007F31C0">
        <w:rPr>
          <w:rFonts w:ascii="Arial Narrow" w:hAnsi="Arial Narrow"/>
          <w:iCs/>
          <w:color w:val="000000" w:themeColor="text1"/>
        </w:rPr>
        <w:t xml:space="preserve"> </w:t>
      </w:r>
      <w:r w:rsidRPr="007F31C0">
        <w:rPr>
          <w:rFonts w:ascii="Arial Narrow" w:hAnsi="Arial Narrow"/>
          <w:iCs/>
          <w:color w:val="000000" w:themeColor="text1"/>
        </w:rPr>
        <w:t xml:space="preserve">; qui à son tour identifiera/recrutera une </w:t>
      </w:r>
      <w:r w:rsidR="001D1514" w:rsidRPr="007F31C0">
        <w:rPr>
          <w:rFonts w:ascii="Arial Narrow" w:hAnsi="Arial Narrow"/>
          <w:iCs/>
          <w:color w:val="000000" w:themeColor="text1"/>
        </w:rPr>
        <w:t>équipe de</w:t>
      </w:r>
      <w:r w:rsidR="0031220A" w:rsidRPr="007F31C0">
        <w:rPr>
          <w:rFonts w:ascii="Arial Narrow" w:hAnsi="Arial Narrow"/>
          <w:iCs/>
          <w:color w:val="000000" w:themeColor="text1"/>
        </w:rPr>
        <w:t xml:space="preserve"> travail </w:t>
      </w:r>
      <w:r w:rsidR="00D26E36" w:rsidRPr="007F31C0">
        <w:rPr>
          <w:rFonts w:ascii="Arial Narrow" w:hAnsi="Arial Narrow"/>
          <w:iCs/>
          <w:color w:val="000000" w:themeColor="text1"/>
        </w:rPr>
        <w:t>(pouvant</w:t>
      </w:r>
      <w:r w:rsidR="0031220A" w:rsidRPr="007F31C0">
        <w:rPr>
          <w:rFonts w:ascii="Arial Narrow" w:hAnsi="Arial Narrow"/>
          <w:iCs/>
          <w:color w:val="000000" w:themeColor="text1"/>
        </w:rPr>
        <w:t xml:space="preserve"> comprendre notamment </w:t>
      </w:r>
      <w:r w:rsidRPr="007F31C0">
        <w:rPr>
          <w:rFonts w:ascii="Arial Narrow" w:hAnsi="Arial Narrow"/>
          <w:iCs/>
          <w:color w:val="000000" w:themeColor="text1"/>
        </w:rPr>
        <w:t>de</w:t>
      </w:r>
      <w:r w:rsidR="0031220A" w:rsidRPr="007F31C0">
        <w:rPr>
          <w:rFonts w:ascii="Arial Narrow" w:hAnsi="Arial Narrow"/>
          <w:iCs/>
          <w:color w:val="000000" w:themeColor="text1"/>
        </w:rPr>
        <w:t>s</w:t>
      </w:r>
      <w:r w:rsidRPr="007F31C0">
        <w:rPr>
          <w:rFonts w:ascii="Arial Narrow" w:hAnsi="Arial Narrow"/>
          <w:iCs/>
          <w:color w:val="000000" w:themeColor="text1"/>
        </w:rPr>
        <w:t xml:space="preserve"> collecteurs des données</w:t>
      </w:r>
      <w:r w:rsidR="0031220A" w:rsidRPr="007F31C0">
        <w:rPr>
          <w:rFonts w:ascii="Arial Narrow" w:hAnsi="Arial Narrow"/>
          <w:iCs/>
          <w:color w:val="000000" w:themeColor="text1"/>
        </w:rPr>
        <w:t xml:space="preserve">, des </w:t>
      </w:r>
      <w:r w:rsidRPr="007F31C0">
        <w:rPr>
          <w:rFonts w:ascii="Arial Narrow" w:hAnsi="Arial Narrow"/>
          <w:iCs/>
          <w:color w:val="000000" w:themeColor="text1"/>
        </w:rPr>
        <w:t>superviseurs</w:t>
      </w:r>
      <w:r w:rsidR="0031220A" w:rsidRPr="007F31C0">
        <w:rPr>
          <w:rFonts w:ascii="Arial Narrow" w:hAnsi="Arial Narrow"/>
          <w:iCs/>
          <w:color w:val="000000" w:themeColor="text1"/>
        </w:rPr>
        <w:t xml:space="preserve"> ou autre agent)</w:t>
      </w:r>
      <w:r w:rsidR="00885D7B" w:rsidRPr="007F31C0">
        <w:rPr>
          <w:rFonts w:ascii="Arial Narrow" w:hAnsi="Arial Narrow"/>
          <w:iCs/>
          <w:color w:val="000000" w:themeColor="text1"/>
        </w:rPr>
        <w:t>,</w:t>
      </w:r>
      <w:r w:rsidR="00CF4D2F" w:rsidRPr="007F31C0">
        <w:rPr>
          <w:rFonts w:ascii="Arial Narrow" w:hAnsi="Arial Narrow"/>
          <w:iCs/>
          <w:color w:val="000000" w:themeColor="text1"/>
        </w:rPr>
        <w:t xml:space="preserve"> </w:t>
      </w:r>
      <w:r w:rsidR="0031220A" w:rsidRPr="007F31C0">
        <w:rPr>
          <w:rFonts w:ascii="Arial Narrow" w:hAnsi="Arial Narrow"/>
          <w:iCs/>
          <w:color w:val="000000" w:themeColor="text1"/>
        </w:rPr>
        <w:t>adaptée</w:t>
      </w:r>
      <w:r w:rsidR="00CF4D2F" w:rsidRPr="007F31C0">
        <w:rPr>
          <w:rFonts w:ascii="Arial Narrow" w:hAnsi="Arial Narrow"/>
          <w:iCs/>
          <w:color w:val="000000" w:themeColor="text1"/>
        </w:rPr>
        <w:t xml:space="preserve"> aux contextes du projet dans les zones </w:t>
      </w:r>
      <w:r w:rsidR="0031220A" w:rsidRPr="007F31C0">
        <w:rPr>
          <w:rFonts w:ascii="Arial Narrow" w:hAnsi="Arial Narrow"/>
          <w:iCs/>
          <w:color w:val="000000" w:themeColor="text1"/>
        </w:rPr>
        <w:t>visées selon la méthodologie de consultance</w:t>
      </w:r>
      <w:r w:rsidRPr="007F31C0">
        <w:rPr>
          <w:rFonts w:ascii="Arial Narrow" w:hAnsi="Arial Narrow"/>
          <w:iCs/>
          <w:color w:val="000000" w:themeColor="text1"/>
        </w:rPr>
        <w:t>. International Alert devrait s’assurer que les collecteurs des données ont été recrutés localement, maitrisent la langue locale et qu’ils</w:t>
      </w:r>
      <w:r w:rsidR="00885D7B" w:rsidRPr="007F31C0">
        <w:rPr>
          <w:rFonts w:ascii="Arial Narrow" w:hAnsi="Arial Narrow"/>
          <w:iCs/>
          <w:color w:val="000000" w:themeColor="text1"/>
        </w:rPr>
        <w:t>/elles</w:t>
      </w:r>
      <w:r w:rsidRPr="007F31C0">
        <w:rPr>
          <w:rFonts w:ascii="Arial Narrow" w:hAnsi="Arial Narrow"/>
          <w:iCs/>
          <w:color w:val="000000" w:themeColor="text1"/>
        </w:rPr>
        <w:t xml:space="preserve"> sont </w:t>
      </w:r>
      <w:r w:rsidR="001439C5" w:rsidRPr="007F31C0">
        <w:rPr>
          <w:rFonts w:ascii="Arial Narrow" w:hAnsi="Arial Narrow"/>
          <w:iCs/>
          <w:color w:val="000000" w:themeColor="text1"/>
        </w:rPr>
        <w:t xml:space="preserve">à </w:t>
      </w:r>
      <w:r w:rsidRPr="007F31C0">
        <w:rPr>
          <w:rFonts w:ascii="Arial Narrow" w:hAnsi="Arial Narrow"/>
          <w:iCs/>
          <w:color w:val="000000" w:themeColor="text1"/>
        </w:rPr>
        <w:t xml:space="preserve">la hauteur de leur tâche.  </w:t>
      </w:r>
    </w:p>
    <w:p w14:paraId="3BD09EE5" w14:textId="63428220" w:rsidR="000D0F89" w:rsidRPr="007F31C0" w:rsidRDefault="000D0F89" w:rsidP="00D73537">
      <w:pPr>
        <w:pStyle w:val="ListParagraph"/>
        <w:numPr>
          <w:ilvl w:val="0"/>
          <w:numId w:val="28"/>
        </w:numPr>
        <w:spacing w:line="276" w:lineRule="auto"/>
        <w:jc w:val="both"/>
        <w:rPr>
          <w:rFonts w:ascii="Arial Narrow" w:hAnsi="Arial Narrow"/>
          <w:iCs/>
          <w:color w:val="000000" w:themeColor="text1"/>
        </w:rPr>
      </w:pPr>
      <w:r w:rsidRPr="007F31C0">
        <w:rPr>
          <w:rFonts w:ascii="Arial Narrow" w:hAnsi="Arial Narrow"/>
          <w:iCs/>
          <w:color w:val="000000" w:themeColor="text1"/>
        </w:rPr>
        <w:t>Les besoins logistiques et matériels sont constitués des véhicules et les coûts liés au logement, per diem, pour l’équipe Alert en supervision du</w:t>
      </w:r>
      <w:r w:rsidR="00885D7B" w:rsidRPr="007F31C0">
        <w:rPr>
          <w:rFonts w:ascii="Arial Narrow" w:hAnsi="Arial Narrow"/>
          <w:iCs/>
          <w:color w:val="000000" w:themeColor="text1"/>
        </w:rPr>
        <w:t>/de la</w:t>
      </w:r>
      <w:r w:rsidRPr="007F31C0">
        <w:rPr>
          <w:rFonts w:ascii="Arial Narrow" w:hAnsi="Arial Narrow"/>
          <w:iCs/>
          <w:color w:val="000000" w:themeColor="text1"/>
        </w:rPr>
        <w:t xml:space="preserve"> consultant</w:t>
      </w:r>
      <w:r w:rsidR="00885D7B" w:rsidRPr="007F31C0">
        <w:rPr>
          <w:rFonts w:ascii="Arial Narrow" w:hAnsi="Arial Narrow"/>
          <w:iCs/>
          <w:color w:val="000000" w:themeColor="text1"/>
        </w:rPr>
        <w:t>/e</w:t>
      </w:r>
      <w:r w:rsidRPr="007F31C0">
        <w:rPr>
          <w:rFonts w:ascii="Arial Narrow" w:hAnsi="Arial Narrow"/>
          <w:iCs/>
          <w:color w:val="000000" w:themeColor="text1"/>
        </w:rPr>
        <w:t xml:space="preserve">. </w:t>
      </w:r>
    </w:p>
    <w:p w14:paraId="264CEDEB" w14:textId="7FAA73C1" w:rsidR="0031220A" w:rsidRPr="007F31C0" w:rsidRDefault="0031220A" w:rsidP="00D73537">
      <w:pPr>
        <w:pStyle w:val="ListParagraph"/>
        <w:numPr>
          <w:ilvl w:val="0"/>
          <w:numId w:val="28"/>
        </w:numPr>
        <w:spacing w:line="276" w:lineRule="auto"/>
        <w:jc w:val="both"/>
        <w:rPr>
          <w:rFonts w:ascii="Arial Narrow" w:hAnsi="Arial Narrow"/>
          <w:iCs/>
          <w:color w:val="000000" w:themeColor="text1"/>
        </w:rPr>
      </w:pPr>
      <w:r w:rsidRPr="007F31C0">
        <w:rPr>
          <w:rFonts w:ascii="Arial Narrow" w:hAnsi="Arial Narrow"/>
          <w:iCs/>
          <w:color w:val="000000" w:themeColor="text1"/>
        </w:rPr>
        <w:t>Les besoins de mise en contacts du consultant</w:t>
      </w:r>
      <w:r w:rsidR="00885D7B" w:rsidRPr="007F31C0">
        <w:rPr>
          <w:rFonts w:ascii="Arial Narrow" w:hAnsi="Arial Narrow"/>
          <w:iCs/>
          <w:color w:val="000000" w:themeColor="text1"/>
        </w:rPr>
        <w:t>/</w:t>
      </w:r>
      <w:r w:rsidRPr="007F31C0">
        <w:rPr>
          <w:rFonts w:ascii="Arial Narrow" w:hAnsi="Arial Narrow"/>
          <w:iCs/>
          <w:color w:val="000000" w:themeColor="text1"/>
        </w:rPr>
        <w:t xml:space="preserve">e) ou cabinet avec </w:t>
      </w:r>
      <w:r w:rsidR="001D1514" w:rsidRPr="007F31C0">
        <w:rPr>
          <w:rFonts w:ascii="Arial Narrow" w:hAnsi="Arial Narrow"/>
          <w:iCs/>
          <w:color w:val="000000" w:themeColor="text1"/>
        </w:rPr>
        <w:t>les participant</w:t>
      </w:r>
      <w:r w:rsidR="00885D7B" w:rsidRPr="007F31C0">
        <w:rPr>
          <w:rFonts w:ascii="Arial Narrow" w:hAnsi="Arial Narrow"/>
          <w:iCs/>
          <w:color w:val="000000" w:themeColor="text1"/>
        </w:rPr>
        <w:t>/e</w:t>
      </w:r>
      <w:r w:rsidR="001D1514" w:rsidRPr="007F31C0">
        <w:rPr>
          <w:rFonts w:ascii="Arial Narrow" w:hAnsi="Arial Narrow"/>
          <w:iCs/>
          <w:color w:val="000000" w:themeColor="text1"/>
        </w:rPr>
        <w:t>s</w:t>
      </w:r>
      <w:r w:rsidRPr="007F31C0">
        <w:rPr>
          <w:rFonts w:ascii="Arial Narrow" w:hAnsi="Arial Narrow"/>
          <w:iCs/>
          <w:color w:val="000000" w:themeColor="text1"/>
        </w:rPr>
        <w:t xml:space="preserve"> au projet y compris les autorités politico-administratives et judiciaires des pays ciblés par le projet </w:t>
      </w:r>
      <w:proofErr w:type="spellStart"/>
      <w:proofErr w:type="gramStart"/>
      <w:r w:rsidRPr="007F31C0">
        <w:rPr>
          <w:rFonts w:ascii="Arial Narrow" w:hAnsi="Arial Narrow"/>
          <w:iCs/>
          <w:color w:val="000000" w:themeColor="text1"/>
        </w:rPr>
        <w:t>AtJ</w:t>
      </w:r>
      <w:proofErr w:type="spellEnd"/>
      <w:r w:rsidRPr="007F31C0">
        <w:rPr>
          <w:rFonts w:ascii="Arial Narrow" w:hAnsi="Arial Narrow"/>
          <w:iCs/>
          <w:color w:val="000000" w:themeColor="text1"/>
        </w:rPr>
        <w:t xml:space="preserve"> ,</w:t>
      </w:r>
      <w:proofErr w:type="gramEnd"/>
      <w:r w:rsidRPr="007F31C0">
        <w:rPr>
          <w:rFonts w:ascii="Arial Narrow" w:hAnsi="Arial Narrow"/>
          <w:iCs/>
          <w:color w:val="000000" w:themeColor="text1"/>
        </w:rPr>
        <w:t xml:space="preserve"> </w:t>
      </w:r>
    </w:p>
    <w:p w14:paraId="0435E44C" w14:textId="77777777" w:rsidR="007D4F3C" w:rsidRPr="007F31C0" w:rsidRDefault="007D4F3C" w:rsidP="007D4F3C">
      <w:pPr>
        <w:pStyle w:val="ListParagraph"/>
        <w:rPr>
          <w:rFonts w:ascii="Arial Narrow" w:hAnsi="Arial Narrow"/>
          <w:iCs/>
          <w:color w:val="000000" w:themeColor="text1"/>
        </w:rPr>
      </w:pPr>
    </w:p>
    <w:p w14:paraId="5A6081EE" w14:textId="49107870" w:rsidR="000D0F89" w:rsidRPr="007F31C0" w:rsidRDefault="000D0F89" w:rsidP="003D6741">
      <w:pPr>
        <w:spacing w:line="276" w:lineRule="auto"/>
        <w:jc w:val="both"/>
        <w:rPr>
          <w:rFonts w:ascii="Arial Narrow" w:hAnsi="Arial Narrow"/>
          <w:iCs/>
          <w:color w:val="000000" w:themeColor="text1"/>
        </w:rPr>
      </w:pPr>
      <w:r w:rsidRPr="007F31C0">
        <w:rPr>
          <w:rFonts w:ascii="Arial Narrow" w:hAnsi="Arial Narrow"/>
          <w:iCs/>
          <w:color w:val="000000" w:themeColor="text1"/>
        </w:rPr>
        <w:t>Le budget réel à utiliser sera soumis par le</w:t>
      </w:r>
      <w:r w:rsidR="0031220A" w:rsidRPr="007F31C0">
        <w:rPr>
          <w:rFonts w:ascii="Arial Narrow" w:hAnsi="Arial Narrow"/>
          <w:iCs/>
          <w:color w:val="000000" w:themeColor="text1"/>
        </w:rPr>
        <w:t>/</w:t>
      </w:r>
      <w:r w:rsidRPr="007F31C0">
        <w:rPr>
          <w:rFonts w:ascii="Arial Narrow" w:hAnsi="Arial Narrow"/>
          <w:iCs/>
          <w:color w:val="000000" w:themeColor="text1"/>
        </w:rPr>
        <w:t>l</w:t>
      </w:r>
      <w:r w:rsidR="0031220A" w:rsidRPr="007F31C0">
        <w:rPr>
          <w:rFonts w:ascii="Arial Narrow" w:hAnsi="Arial Narrow"/>
          <w:iCs/>
          <w:color w:val="000000" w:themeColor="text1"/>
        </w:rPr>
        <w:t>a</w:t>
      </w:r>
      <w:r w:rsidRPr="007F31C0">
        <w:rPr>
          <w:rFonts w:ascii="Arial Narrow" w:hAnsi="Arial Narrow"/>
          <w:iCs/>
          <w:color w:val="000000" w:themeColor="text1"/>
        </w:rPr>
        <w:t xml:space="preserve"> consultant</w:t>
      </w:r>
      <w:r w:rsidR="0031220A" w:rsidRPr="007F31C0">
        <w:rPr>
          <w:rFonts w:ascii="Arial Narrow" w:hAnsi="Arial Narrow"/>
          <w:iCs/>
          <w:color w:val="000000" w:themeColor="text1"/>
        </w:rPr>
        <w:t xml:space="preserve">(e) </w:t>
      </w:r>
      <w:r w:rsidRPr="007F31C0">
        <w:rPr>
          <w:rFonts w:ascii="Arial Narrow" w:hAnsi="Arial Narrow"/>
          <w:iCs/>
          <w:color w:val="000000" w:themeColor="text1"/>
        </w:rPr>
        <w:t xml:space="preserve">/cabinet et devra être validé en avance par </w:t>
      </w:r>
      <w:r w:rsidR="0031220A" w:rsidRPr="007F31C0">
        <w:rPr>
          <w:rFonts w:ascii="Arial Narrow" w:hAnsi="Arial Narrow"/>
          <w:iCs/>
          <w:color w:val="000000" w:themeColor="text1"/>
        </w:rPr>
        <w:t xml:space="preserve">International </w:t>
      </w:r>
      <w:r w:rsidRPr="007F31C0">
        <w:rPr>
          <w:rFonts w:ascii="Arial Narrow" w:hAnsi="Arial Narrow"/>
          <w:iCs/>
          <w:color w:val="000000" w:themeColor="text1"/>
        </w:rPr>
        <w:t xml:space="preserve">Alert. Ce budget regorgera toutes les dépenses liées à l’évaluation entre autres, les honoraires, le transport et </w:t>
      </w:r>
      <w:proofErr w:type="spellStart"/>
      <w:r w:rsidRPr="007F31C0">
        <w:rPr>
          <w:rFonts w:ascii="Arial Narrow" w:hAnsi="Arial Narrow"/>
          <w:iCs/>
          <w:color w:val="000000" w:themeColor="text1"/>
        </w:rPr>
        <w:t>perdiems</w:t>
      </w:r>
      <w:proofErr w:type="spellEnd"/>
      <w:r w:rsidRPr="007F31C0">
        <w:rPr>
          <w:rFonts w:ascii="Arial Narrow" w:hAnsi="Arial Narrow"/>
          <w:iCs/>
          <w:color w:val="000000" w:themeColor="text1"/>
        </w:rPr>
        <w:t xml:space="preserve"> des consultant</w:t>
      </w:r>
      <w:r w:rsidR="00885D7B" w:rsidRPr="007F31C0">
        <w:rPr>
          <w:rFonts w:ascii="Arial Narrow" w:hAnsi="Arial Narrow"/>
          <w:iCs/>
          <w:color w:val="000000" w:themeColor="text1"/>
        </w:rPr>
        <w:t>/e</w:t>
      </w:r>
      <w:r w:rsidRPr="007F31C0">
        <w:rPr>
          <w:rFonts w:ascii="Arial Narrow" w:hAnsi="Arial Narrow"/>
          <w:iCs/>
          <w:color w:val="000000" w:themeColor="text1"/>
        </w:rPr>
        <w:t>s, des collecteurs des données ; la collecte des données sur le terrain, le transport, la communication, le rapportage, etc</w:t>
      </w:r>
      <w:r w:rsidR="001F1FAA" w:rsidRPr="007F31C0">
        <w:rPr>
          <w:rFonts w:ascii="Arial Narrow" w:hAnsi="Arial Narrow"/>
          <w:iCs/>
          <w:color w:val="000000" w:themeColor="text1"/>
        </w:rPr>
        <w:t>.</w:t>
      </w:r>
      <w:r w:rsidRPr="007F31C0">
        <w:rPr>
          <w:rFonts w:ascii="Arial Narrow" w:hAnsi="Arial Narrow"/>
          <w:iCs/>
          <w:color w:val="000000" w:themeColor="text1"/>
        </w:rPr>
        <w:t xml:space="preserve"> </w:t>
      </w:r>
    </w:p>
    <w:p w14:paraId="69F1FEFB" w14:textId="5A3B7F1E" w:rsidR="003C7E4D" w:rsidRPr="007F31C0" w:rsidRDefault="000D0F89" w:rsidP="003D6741">
      <w:pPr>
        <w:spacing w:line="276" w:lineRule="auto"/>
        <w:jc w:val="both"/>
        <w:rPr>
          <w:rFonts w:ascii="Arial Narrow" w:hAnsi="Arial Narrow"/>
          <w:iCs/>
          <w:color w:val="000000" w:themeColor="text1"/>
        </w:rPr>
      </w:pPr>
      <w:r w:rsidRPr="007F31C0">
        <w:rPr>
          <w:rFonts w:ascii="Arial Narrow" w:hAnsi="Arial Narrow"/>
          <w:iCs/>
          <w:color w:val="000000" w:themeColor="text1"/>
        </w:rPr>
        <w:t>Soulignons que le</w:t>
      </w:r>
      <w:r w:rsidR="00885D7B" w:rsidRPr="007F31C0">
        <w:rPr>
          <w:rFonts w:ascii="Arial Narrow" w:hAnsi="Arial Narrow"/>
          <w:iCs/>
          <w:color w:val="000000" w:themeColor="text1"/>
        </w:rPr>
        <w:t>/a</w:t>
      </w:r>
      <w:r w:rsidRPr="007F31C0">
        <w:rPr>
          <w:rFonts w:ascii="Arial Narrow" w:hAnsi="Arial Narrow"/>
          <w:iCs/>
          <w:color w:val="000000" w:themeColor="text1"/>
        </w:rPr>
        <w:t xml:space="preserve"> consultant/</w:t>
      </w:r>
      <w:r w:rsidR="00885D7B" w:rsidRPr="007F31C0">
        <w:rPr>
          <w:rFonts w:ascii="Arial Narrow" w:hAnsi="Arial Narrow"/>
          <w:iCs/>
          <w:color w:val="000000" w:themeColor="text1"/>
        </w:rPr>
        <w:t xml:space="preserve">e ou </w:t>
      </w:r>
      <w:r w:rsidRPr="007F31C0">
        <w:rPr>
          <w:rFonts w:ascii="Arial Narrow" w:hAnsi="Arial Narrow"/>
          <w:iCs/>
          <w:color w:val="000000" w:themeColor="text1"/>
        </w:rPr>
        <w:t>cabinet sera également chargé de recruter les collecteurs des données</w:t>
      </w:r>
      <w:r w:rsidR="001F1FAA" w:rsidRPr="007F31C0">
        <w:rPr>
          <w:rFonts w:ascii="Arial Narrow" w:hAnsi="Arial Narrow"/>
          <w:iCs/>
          <w:color w:val="000000" w:themeColor="text1"/>
        </w:rPr>
        <w:t xml:space="preserve"> en collaboration</w:t>
      </w:r>
      <w:r w:rsidR="00121DF1" w:rsidRPr="007F31C0">
        <w:rPr>
          <w:rFonts w:ascii="Arial Narrow" w:hAnsi="Arial Narrow"/>
          <w:iCs/>
          <w:color w:val="000000" w:themeColor="text1"/>
        </w:rPr>
        <w:t xml:space="preserve"> </w:t>
      </w:r>
      <w:r w:rsidR="001F1FAA" w:rsidRPr="007F31C0">
        <w:rPr>
          <w:rFonts w:ascii="Arial Narrow" w:hAnsi="Arial Narrow"/>
          <w:iCs/>
          <w:color w:val="000000" w:themeColor="text1"/>
        </w:rPr>
        <w:t xml:space="preserve">avec le département </w:t>
      </w:r>
      <w:r w:rsidR="002B3531" w:rsidRPr="007F31C0">
        <w:rPr>
          <w:rFonts w:ascii="Arial Narrow" w:hAnsi="Arial Narrow"/>
          <w:iCs/>
          <w:color w:val="000000" w:themeColor="text1"/>
        </w:rPr>
        <w:t>MEAL</w:t>
      </w:r>
      <w:r w:rsidR="00AD541F" w:rsidRPr="007F31C0">
        <w:rPr>
          <w:rFonts w:ascii="Arial Narrow" w:hAnsi="Arial Narrow"/>
          <w:iCs/>
          <w:color w:val="000000" w:themeColor="text1"/>
        </w:rPr>
        <w:t xml:space="preserve"> d’Alert</w:t>
      </w:r>
      <w:r w:rsidR="001F1FAA" w:rsidRPr="007F31C0">
        <w:rPr>
          <w:rFonts w:ascii="Arial Narrow" w:hAnsi="Arial Narrow"/>
          <w:iCs/>
          <w:color w:val="000000" w:themeColor="text1"/>
        </w:rPr>
        <w:t>,</w:t>
      </w:r>
      <w:r w:rsidRPr="007F31C0">
        <w:rPr>
          <w:rFonts w:ascii="Arial Narrow" w:hAnsi="Arial Narrow"/>
          <w:iCs/>
          <w:color w:val="000000" w:themeColor="text1"/>
        </w:rPr>
        <w:t xml:space="preserve"> de les former et de leur rendre la mobilité (transport).</w:t>
      </w:r>
    </w:p>
    <w:p w14:paraId="6CDB7C77" w14:textId="77777777" w:rsidR="001F1FAA" w:rsidRPr="007F31C0" w:rsidRDefault="001F1FAA" w:rsidP="000D0F89">
      <w:pPr>
        <w:rPr>
          <w:rFonts w:ascii="Arial Narrow" w:hAnsi="Arial Narrow"/>
          <w:i/>
          <w:szCs w:val="22"/>
        </w:rPr>
      </w:pPr>
    </w:p>
    <w:p w14:paraId="717857BF" w14:textId="1FB867DA" w:rsidR="00885D7B" w:rsidRPr="007F31C0" w:rsidRDefault="00885D7B" w:rsidP="00885D7B">
      <w:pPr>
        <w:pStyle w:val="ListParagraph"/>
        <w:numPr>
          <w:ilvl w:val="0"/>
          <w:numId w:val="14"/>
        </w:numPr>
        <w:rPr>
          <w:rFonts w:ascii="Arial Narrow" w:hAnsi="Arial Narrow"/>
          <w:b/>
          <w:szCs w:val="22"/>
        </w:rPr>
      </w:pPr>
      <w:r w:rsidRPr="007F31C0">
        <w:rPr>
          <w:rFonts w:ascii="Arial Narrow" w:hAnsi="Arial Narrow"/>
          <w:b/>
        </w:rPr>
        <w:t>ÉTIQUE ET PROTECTION DES DONNÉES</w:t>
      </w:r>
    </w:p>
    <w:p w14:paraId="5764B4E1" w14:textId="77777777" w:rsidR="000A31C1" w:rsidRPr="007F31C0" w:rsidRDefault="000A31C1" w:rsidP="00DD0EC7">
      <w:pPr>
        <w:ind w:left="720"/>
        <w:rPr>
          <w:rFonts w:ascii="Arial Narrow" w:hAnsi="Arial Narrow"/>
          <w:b/>
          <w:color w:val="00B050"/>
          <w:szCs w:val="22"/>
        </w:rPr>
      </w:pPr>
    </w:p>
    <w:p w14:paraId="084BD752" w14:textId="167C52A0" w:rsidR="00612FA3" w:rsidRPr="007F31C0" w:rsidRDefault="00612FA3" w:rsidP="003D6741">
      <w:pPr>
        <w:spacing w:line="276" w:lineRule="auto"/>
        <w:jc w:val="both"/>
        <w:rPr>
          <w:rFonts w:ascii="Arial Narrow" w:hAnsi="Arial Narrow"/>
          <w:szCs w:val="22"/>
        </w:rPr>
      </w:pPr>
      <w:r w:rsidRPr="007F31C0">
        <w:rPr>
          <w:rFonts w:ascii="Arial Narrow" w:hAnsi="Arial Narrow"/>
          <w:szCs w:val="22"/>
        </w:rPr>
        <w:t>La protection des données suivra les directives du</w:t>
      </w:r>
      <w:r w:rsidR="000031C0" w:rsidRPr="007F31C0">
        <w:rPr>
          <w:rFonts w:ascii="Arial Narrow" w:hAnsi="Arial Narrow"/>
          <w:szCs w:val="22"/>
        </w:rPr>
        <w:t xml:space="preserve"> Règlement Général sur la Protection des Données</w:t>
      </w:r>
      <w:r w:rsidR="00ED1EDB" w:rsidRPr="007F31C0">
        <w:rPr>
          <w:rFonts w:ascii="Arial Narrow" w:hAnsi="Arial Narrow"/>
          <w:szCs w:val="22"/>
        </w:rPr>
        <w:t>, le</w:t>
      </w:r>
      <w:r w:rsidRPr="007F31C0">
        <w:rPr>
          <w:rFonts w:ascii="Arial Narrow" w:hAnsi="Arial Narrow"/>
          <w:szCs w:val="22"/>
        </w:rPr>
        <w:t xml:space="preserve"> GD</w:t>
      </w:r>
      <w:r w:rsidR="00ED1EDB" w:rsidRPr="007F31C0">
        <w:rPr>
          <w:rFonts w:ascii="Arial Narrow" w:hAnsi="Arial Narrow"/>
          <w:szCs w:val="22"/>
        </w:rPr>
        <w:t xml:space="preserve">PR (General Data Protection </w:t>
      </w:r>
      <w:r w:rsidR="00344BD1" w:rsidRPr="007F31C0">
        <w:rPr>
          <w:rFonts w:ascii="Arial Narrow" w:hAnsi="Arial Narrow"/>
          <w:szCs w:val="22"/>
        </w:rPr>
        <w:t>Régulation</w:t>
      </w:r>
      <w:r w:rsidR="00ED1EDB" w:rsidRPr="007F31C0">
        <w:rPr>
          <w:rFonts w:ascii="Arial Narrow" w:hAnsi="Arial Narrow"/>
          <w:szCs w:val="22"/>
        </w:rPr>
        <w:t>).</w:t>
      </w:r>
      <w:r w:rsidRPr="007F31C0">
        <w:rPr>
          <w:rFonts w:ascii="Arial Narrow" w:hAnsi="Arial Narrow"/>
          <w:szCs w:val="22"/>
        </w:rPr>
        <w:t xml:space="preserve"> L'évaluateur demandera le consentement de la personne interrogée avant l'entretien.</w:t>
      </w:r>
    </w:p>
    <w:p w14:paraId="151C2211" w14:textId="1E6F1603" w:rsidR="00612FA3" w:rsidRPr="007F31C0" w:rsidRDefault="00612FA3" w:rsidP="003D6741">
      <w:pPr>
        <w:spacing w:line="276" w:lineRule="auto"/>
        <w:jc w:val="both"/>
        <w:rPr>
          <w:rFonts w:ascii="Arial Narrow" w:hAnsi="Arial Narrow"/>
          <w:szCs w:val="22"/>
        </w:rPr>
      </w:pPr>
      <w:r w:rsidRPr="007F31C0">
        <w:rPr>
          <w:rFonts w:ascii="Arial Narrow" w:hAnsi="Arial Narrow"/>
          <w:szCs w:val="22"/>
        </w:rPr>
        <w:t>Afin d'offrir l'anonymat aux répondants, les notes des entretiens et des discussions de groupe seront numérotées et seront référencées dans le rapport avec ces numéros afin que le rapport soit anonyme. Une liste des dates et des lieux où les entretiens ont eu lieu sera incluse dans l'annexe, mais l'évaluateur évitera si possible d'utiliser des noms dans le rapport et les annexes. Les données brutes anonymisées resteront sur PROMPT et la liste liant les données aux</w:t>
      </w:r>
      <w:r w:rsidR="00ED1EDB" w:rsidRPr="007F31C0">
        <w:rPr>
          <w:rFonts w:ascii="Arial Narrow" w:hAnsi="Arial Narrow"/>
          <w:szCs w:val="22"/>
        </w:rPr>
        <w:t xml:space="preserve"> </w:t>
      </w:r>
      <w:r w:rsidRPr="007F31C0">
        <w:rPr>
          <w:rFonts w:ascii="Arial Narrow" w:hAnsi="Arial Narrow"/>
          <w:szCs w:val="22"/>
        </w:rPr>
        <w:t>noms restera dans les dossiers personnels des évaluateurs.</w:t>
      </w:r>
    </w:p>
    <w:p w14:paraId="735391B5" w14:textId="77777777" w:rsidR="00612FA3" w:rsidRPr="007F31C0" w:rsidRDefault="00612FA3" w:rsidP="003D6741">
      <w:pPr>
        <w:spacing w:line="276" w:lineRule="auto"/>
        <w:jc w:val="both"/>
        <w:rPr>
          <w:rFonts w:ascii="Arial Narrow" w:hAnsi="Arial Narrow"/>
          <w:szCs w:val="22"/>
        </w:rPr>
      </w:pPr>
      <w:r w:rsidRPr="007F31C0">
        <w:rPr>
          <w:rFonts w:ascii="Arial Narrow" w:hAnsi="Arial Narrow"/>
          <w:szCs w:val="22"/>
        </w:rPr>
        <w:t xml:space="preserve"> </w:t>
      </w:r>
    </w:p>
    <w:p w14:paraId="61BF0787" w14:textId="6809BB0C" w:rsidR="00612FA3" w:rsidRPr="007F31C0" w:rsidRDefault="00612FA3" w:rsidP="003D6741">
      <w:pPr>
        <w:spacing w:line="276" w:lineRule="auto"/>
        <w:jc w:val="both"/>
        <w:rPr>
          <w:rFonts w:ascii="Arial Narrow" w:hAnsi="Arial Narrow"/>
          <w:szCs w:val="22"/>
        </w:rPr>
      </w:pPr>
      <w:r w:rsidRPr="007F31C0">
        <w:rPr>
          <w:rFonts w:ascii="Arial Narrow" w:hAnsi="Arial Narrow"/>
          <w:szCs w:val="22"/>
        </w:rPr>
        <w:t>L'évaluateur connaîtra le processus à utiliser pour garantir l'anonymat et pourra l'expliquer aux personnes interrogées. Les personnes interrogées doivent comprendre cela et être à l'aise avec le processus avant le début de l'entretien, ou l'intervieweur doit être en mesure de fournir des dispositions supplémentaires si nécessaire. Lorsqu'un sujet est particulièrement sensible, l'évaluateur peut proposer différentes options, notamment ne pas enregistrer, ne pas citer, ne pas conserver d'enregistrements, etc.</w:t>
      </w:r>
    </w:p>
    <w:p w14:paraId="1E034D86" w14:textId="238E1E44" w:rsidR="004144F1" w:rsidRPr="007F31C0" w:rsidRDefault="004144F1" w:rsidP="003D6741">
      <w:pPr>
        <w:spacing w:line="276" w:lineRule="auto"/>
        <w:jc w:val="both"/>
        <w:rPr>
          <w:rFonts w:ascii="Arial Narrow" w:hAnsi="Arial Narrow"/>
          <w:szCs w:val="22"/>
        </w:rPr>
      </w:pPr>
      <w:r w:rsidRPr="007F31C0">
        <w:rPr>
          <w:rFonts w:ascii="Arial Narrow" w:hAnsi="Arial Narrow"/>
          <w:szCs w:val="22"/>
        </w:rPr>
        <w:lastRenderedPageBreak/>
        <w:t xml:space="preserve">L'évaluateur ne doit, ni pendant la durée de la mission ni après la fin de la mission, divulguer informations exclusives ou confidentielles liées au service sans le consentement écrit préalable du pouvoir adjudicateur. Intérêts patrimoniaux sur tous les matériaux et documents préparés par le contrat titulaire dans le cadre de cette cession deviendra et restera la propriété d’Alert. </w:t>
      </w:r>
    </w:p>
    <w:p w14:paraId="2A3521A9" w14:textId="77777777" w:rsidR="00342E45" w:rsidRPr="007F31C0" w:rsidRDefault="00342E45" w:rsidP="003C7E4D">
      <w:pPr>
        <w:rPr>
          <w:rFonts w:ascii="Arial Narrow" w:hAnsi="Arial Narrow"/>
          <w:szCs w:val="22"/>
        </w:rPr>
      </w:pPr>
    </w:p>
    <w:p w14:paraId="5359140E" w14:textId="37598573" w:rsidR="003C7E4D" w:rsidRPr="007F31C0" w:rsidRDefault="00885D7B" w:rsidP="003B5A8B">
      <w:pPr>
        <w:spacing w:before="120" w:after="120"/>
        <w:rPr>
          <w:rFonts w:ascii="Arial Narrow" w:hAnsi="Arial Narrow"/>
          <w:b/>
          <w:iCs/>
          <w:color w:val="000000" w:themeColor="text1"/>
        </w:rPr>
      </w:pPr>
      <w:r w:rsidRPr="007F31C0">
        <w:rPr>
          <w:rFonts w:ascii="Arial Narrow" w:hAnsi="Arial Narrow"/>
          <w:b/>
          <w:iCs/>
          <w:color w:val="000000" w:themeColor="text1"/>
        </w:rPr>
        <w:t xml:space="preserve">9. COMPÉTENCES ET EXPÉRIENCE REQUISES </w:t>
      </w:r>
    </w:p>
    <w:p w14:paraId="69B6F357" w14:textId="488E26B2" w:rsidR="003C7E4D" w:rsidRPr="007F31C0" w:rsidRDefault="00906B04" w:rsidP="003D6741">
      <w:pPr>
        <w:spacing w:line="276" w:lineRule="auto"/>
        <w:jc w:val="both"/>
        <w:rPr>
          <w:rFonts w:ascii="Arial Narrow" w:hAnsi="Arial Narrow"/>
          <w:bCs/>
          <w:szCs w:val="22"/>
        </w:rPr>
      </w:pPr>
      <w:r w:rsidRPr="007F31C0">
        <w:rPr>
          <w:rFonts w:ascii="Arial Narrow" w:hAnsi="Arial Narrow"/>
          <w:bCs/>
          <w:szCs w:val="22"/>
        </w:rPr>
        <w:t>Nous cherchons un(e) consultant(e) externe/</w:t>
      </w:r>
      <w:r w:rsidRPr="007F31C0">
        <w:rPr>
          <w:rFonts w:ascii="Arial Narrow" w:hAnsi="Arial Narrow"/>
        </w:rPr>
        <w:t xml:space="preserve"> </w:t>
      </w:r>
      <w:r w:rsidRPr="007F31C0">
        <w:rPr>
          <w:rFonts w:ascii="Arial Narrow" w:hAnsi="Arial Narrow"/>
          <w:bCs/>
          <w:szCs w:val="22"/>
        </w:rPr>
        <w:t>cabinet</w:t>
      </w:r>
      <w:r w:rsidR="006118E9" w:rsidRPr="007F31C0">
        <w:rPr>
          <w:rFonts w:ascii="Arial Narrow" w:hAnsi="Arial Narrow"/>
          <w:bCs/>
          <w:szCs w:val="22"/>
        </w:rPr>
        <w:t xml:space="preserve"> maitrisant le contexte de la région de </w:t>
      </w:r>
      <w:r w:rsidR="0031220A" w:rsidRPr="007F31C0">
        <w:rPr>
          <w:rFonts w:ascii="Arial Narrow" w:hAnsi="Arial Narrow"/>
          <w:bCs/>
          <w:szCs w:val="22"/>
        </w:rPr>
        <w:t>G</w:t>
      </w:r>
      <w:r w:rsidR="006118E9" w:rsidRPr="007F31C0">
        <w:rPr>
          <w:rFonts w:ascii="Arial Narrow" w:hAnsi="Arial Narrow"/>
          <w:bCs/>
          <w:szCs w:val="22"/>
        </w:rPr>
        <w:t>rand</w:t>
      </w:r>
      <w:r w:rsidR="002C0968" w:rsidRPr="007F31C0">
        <w:rPr>
          <w:rFonts w:ascii="Arial Narrow" w:hAnsi="Arial Narrow"/>
          <w:bCs/>
          <w:szCs w:val="22"/>
        </w:rPr>
        <w:t>s</w:t>
      </w:r>
      <w:r w:rsidR="006118E9" w:rsidRPr="007F31C0">
        <w:rPr>
          <w:rFonts w:ascii="Arial Narrow" w:hAnsi="Arial Narrow"/>
          <w:bCs/>
          <w:szCs w:val="22"/>
        </w:rPr>
        <w:t xml:space="preserve"> lacs</w:t>
      </w:r>
      <w:r w:rsidRPr="007F31C0">
        <w:rPr>
          <w:rFonts w:ascii="Arial Narrow" w:hAnsi="Arial Narrow"/>
          <w:bCs/>
          <w:szCs w:val="22"/>
        </w:rPr>
        <w:t xml:space="preserve"> pour réaliser l'évaluation. </w:t>
      </w:r>
      <w:r w:rsidR="0031220A" w:rsidRPr="007F31C0">
        <w:rPr>
          <w:rFonts w:ascii="Arial Narrow" w:hAnsi="Arial Narrow"/>
          <w:iCs/>
          <w:color w:val="000000" w:themeColor="text1"/>
        </w:rPr>
        <w:t>Un/une consultant(e)/ ou le/la consultant(e) lead/</w:t>
      </w:r>
      <w:r w:rsidR="00730A00" w:rsidRPr="007F31C0">
        <w:rPr>
          <w:rFonts w:ascii="Arial Narrow" w:hAnsi="Arial Narrow"/>
          <w:iCs/>
          <w:color w:val="000000" w:themeColor="text1"/>
        </w:rPr>
        <w:t>principal proposé</w:t>
      </w:r>
      <w:r w:rsidR="0031220A" w:rsidRPr="007F31C0">
        <w:rPr>
          <w:rFonts w:ascii="Arial Narrow" w:hAnsi="Arial Narrow"/>
          <w:iCs/>
          <w:color w:val="000000" w:themeColor="text1"/>
        </w:rPr>
        <w:t xml:space="preserve"> par le cabinet </w:t>
      </w:r>
      <w:r w:rsidR="0031220A" w:rsidRPr="007F31C0">
        <w:rPr>
          <w:rFonts w:ascii="Arial Narrow" w:hAnsi="Arial Narrow"/>
          <w:bCs/>
          <w:szCs w:val="22"/>
        </w:rPr>
        <w:t xml:space="preserve">devra </w:t>
      </w:r>
      <w:r w:rsidR="00D26E36" w:rsidRPr="007F31C0">
        <w:rPr>
          <w:rFonts w:ascii="Arial Narrow" w:hAnsi="Arial Narrow"/>
          <w:bCs/>
          <w:szCs w:val="22"/>
        </w:rPr>
        <w:t>être</w:t>
      </w:r>
      <w:r w:rsidR="0031220A" w:rsidRPr="007F31C0">
        <w:rPr>
          <w:rFonts w:ascii="Arial Narrow" w:hAnsi="Arial Narrow"/>
          <w:bCs/>
          <w:szCs w:val="22"/>
        </w:rPr>
        <w:t xml:space="preserve"> en mesure </w:t>
      </w:r>
      <w:r w:rsidR="00D26E36" w:rsidRPr="007F31C0">
        <w:rPr>
          <w:rFonts w:ascii="Arial Narrow" w:hAnsi="Arial Narrow"/>
          <w:bCs/>
          <w:szCs w:val="22"/>
        </w:rPr>
        <w:t>de diriger</w:t>
      </w:r>
      <w:r w:rsidR="0031220A" w:rsidRPr="007F31C0">
        <w:rPr>
          <w:rFonts w:ascii="Arial Narrow" w:hAnsi="Arial Narrow"/>
          <w:bCs/>
          <w:szCs w:val="22"/>
        </w:rPr>
        <w:t xml:space="preserve"> l’ensemble de la mission de consultance pour réaliser les </w:t>
      </w:r>
      <w:r w:rsidR="00D26E36" w:rsidRPr="007F31C0">
        <w:rPr>
          <w:rFonts w:ascii="Arial Narrow" w:hAnsi="Arial Narrow"/>
          <w:bCs/>
          <w:szCs w:val="22"/>
        </w:rPr>
        <w:t>tâches</w:t>
      </w:r>
      <w:r w:rsidR="0031220A" w:rsidRPr="007F31C0">
        <w:rPr>
          <w:rFonts w:ascii="Arial Narrow" w:hAnsi="Arial Narrow"/>
          <w:bCs/>
          <w:szCs w:val="22"/>
        </w:rPr>
        <w:t xml:space="preserve"> attendues et obtenir les produits requis.</w:t>
      </w:r>
      <w:r w:rsidR="000C4D55" w:rsidRPr="007F31C0">
        <w:rPr>
          <w:rFonts w:ascii="Arial Narrow" w:hAnsi="Arial Narrow"/>
          <w:bCs/>
          <w:szCs w:val="22"/>
        </w:rPr>
        <w:t xml:space="preserve"> </w:t>
      </w:r>
    </w:p>
    <w:p w14:paraId="77E0B179" w14:textId="77777777" w:rsidR="000C4D55" w:rsidRPr="007F31C0" w:rsidRDefault="000C4D55" w:rsidP="003D6741">
      <w:pPr>
        <w:spacing w:line="276" w:lineRule="auto"/>
        <w:jc w:val="both"/>
        <w:rPr>
          <w:rFonts w:ascii="Arial Narrow" w:hAnsi="Arial Narrow"/>
          <w:bCs/>
          <w:szCs w:val="22"/>
        </w:rPr>
      </w:pPr>
    </w:p>
    <w:p w14:paraId="17938DF5" w14:textId="2E7085F4" w:rsidR="000C4D55" w:rsidRPr="007F31C0" w:rsidRDefault="000C4D55" w:rsidP="003D6741">
      <w:pPr>
        <w:spacing w:line="276" w:lineRule="auto"/>
        <w:jc w:val="both"/>
        <w:rPr>
          <w:rFonts w:ascii="Arial Narrow" w:hAnsi="Arial Narrow"/>
          <w:bCs/>
          <w:szCs w:val="22"/>
        </w:rPr>
      </w:pPr>
      <w:r w:rsidRPr="007F31C0">
        <w:rPr>
          <w:rFonts w:ascii="Arial Narrow" w:hAnsi="Arial Narrow"/>
          <w:bCs/>
          <w:szCs w:val="22"/>
        </w:rPr>
        <w:t>Qualifications du</w:t>
      </w:r>
      <w:r w:rsidR="00C050BF" w:rsidRPr="007F31C0">
        <w:rPr>
          <w:rFonts w:ascii="Arial Narrow" w:hAnsi="Arial Narrow"/>
          <w:bCs/>
          <w:szCs w:val="22"/>
        </w:rPr>
        <w:t>/de la</w:t>
      </w:r>
      <w:r w:rsidRPr="007F31C0">
        <w:rPr>
          <w:rFonts w:ascii="Arial Narrow" w:hAnsi="Arial Narrow"/>
          <w:bCs/>
          <w:szCs w:val="22"/>
        </w:rPr>
        <w:t xml:space="preserve"> consultant</w:t>
      </w:r>
      <w:r w:rsidR="00C050BF" w:rsidRPr="007F31C0">
        <w:rPr>
          <w:rFonts w:ascii="Arial Narrow" w:hAnsi="Arial Narrow"/>
          <w:bCs/>
          <w:szCs w:val="22"/>
        </w:rPr>
        <w:t>/e</w:t>
      </w:r>
      <w:r w:rsidRPr="007F31C0">
        <w:rPr>
          <w:rFonts w:ascii="Arial Narrow" w:hAnsi="Arial Narrow"/>
          <w:bCs/>
          <w:szCs w:val="22"/>
        </w:rPr>
        <w:t> </w:t>
      </w:r>
      <w:r w:rsidR="00195278" w:rsidRPr="007F31C0">
        <w:rPr>
          <w:rFonts w:ascii="Arial Narrow" w:hAnsi="Arial Narrow"/>
          <w:bCs/>
          <w:szCs w:val="22"/>
        </w:rPr>
        <w:t>lead</w:t>
      </w:r>
      <w:r w:rsidR="00ED2566" w:rsidRPr="007F31C0">
        <w:rPr>
          <w:rFonts w:ascii="Arial Narrow" w:hAnsi="Arial Narrow"/>
          <w:bCs/>
          <w:szCs w:val="22"/>
        </w:rPr>
        <w:t xml:space="preserve"> ou </w:t>
      </w:r>
      <w:r w:rsidR="00195278" w:rsidRPr="007F31C0">
        <w:rPr>
          <w:rFonts w:ascii="Arial Narrow" w:hAnsi="Arial Narrow"/>
          <w:bCs/>
          <w:szCs w:val="22"/>
        </w:rPr>
        <w:t xml:space="preserve">principal </w:t>
      </w:r>
      <w:r w:rsidR="00ED2566" w:rsidRPr="007F31C0">
        <w:rPr>
          <w:rFonts w:ascii="Arial Narrow" w:hAnsi="Arial Narrow"/>
          <w:bCs/>
          <w:szCs w:val="22"/>
        </w:rPr>
        <w:t>de celui qui sera principalement chargé pour le compte de la firme</w:t>
      </w:r>
      <w:r w:rsidRPr="007F31C0">
        <w:rPr>
          <w:rFonts w:ascii="Arial Narrow" w:hAnsi="Arial Narrow"/>
          <w:bCs/>
          <w:szCs w:val="22"/>
        </w:rPr>
        <w:t xml:space="preserve"> : </w:t>
      </w:r>
    </w:p>
    <w:p w14:paraId="27E57C3D" w14:textId="4CFB5B9D" w:rsidR="00906B04" w:rsidRPr="007F31C0" w:rsidRDefault="000C4D55" w:rsidP="003D6741">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Excellentes compétences écrites et orales en Français et en Anglais requises, y compris une capacité démontrée à rédiger des rapports d'évaluation</w:t>
      </w:r>
      <w:r w:rsidR="00195278" w:rsidRPr="007F31C0">
        <w:rPr>
          <w:rFonts w:ascii="Arial Narrow" w:hAnsi="Arial Narrow"/>
          <w:bCs/>
          <w:szCs w:val="22"/>
        </w:rPr>
        <w:t xml:space="preserve"> des performances </w:t>
      </w:r>
      <w:r w:rsidR="00532E56" w:rsidRPr="007F31C0">
        <w:rPr>
          <w:rFonts w:ascii="Arial Narrow" w:hAnsi="Arial Narrow"/>
          <w:bCs/>
          <w:szCs w:val="22"/>
        </w:rPr>
        <w:t>programmatiques ;</w:t>
      </w:r>
    </w:p>
    <w:p w14:paraId="439B85BA" w14:textId="189F3B95" w:rsidR="000C4D55" w:rsidRPr="007F31C0" w:rsidRDefault="000C4D55" w:rsidP="003D6741">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 xml:space="preserve">Master dans un domaine </w:t>
      </w:r>
      <w:r w:rsidR="002C0968" w:rsidRPr="007F31C0">
        <w:rPr>
          <w:rFonts w:ascii="Arial Narrow" w:hAnsi="Arial Narrow"/>
          <w:bCs/>
          <w:szCs w:val="22"/>
        </w:rPr>
        <w:t>pertinent</w:t>
      </w:r>
      <w:r w:rsidRPr="007F31C0">
        <w:rPr>
          <w:rFonts w:ascii="Arial Narrow" w:hAnsi="Arial Narrow"/>
          <w:bCs/>
          <w:szCs w:val="22"/>
        </w:rPr>
        <w:t>, de préférence en droit, résolution</w:t>
      </w:r>
      <w:r w:rsidR="008C50E2" w:rsidRPr="007F31C0">
        <w:rPr>
          <w:rFonts w:ascii="Arial Narrow" w:hAnsi="Arial Narrow"/>
          <w:bCs/>
          <w:szCs w:val="22"/>
        </w:rPr>
        <w:t xml:space="preserve"> des conflits</w:t>
      </w:r>
      <w:r w:rsidRPr="007F31C0">
        <w:rPr>
          <w:rFonts w:ascii="Arial Narrow" w:hAnsi="Arial Narrow"/>
          <w:bCs/>
          <w:szCs w:val="22"/>
        </w:rPr>
        <w:t>, consolidation de la paix</w:t>
      </w:r>
      <w:r w:rsidR="002C0968" w:rsidRPr="007F31C0">
        <w:rPr>
          <w:rFonts w:ascii="Arial Narrow" w:hAnsi="Arial Narrow"/>
          <w:bCs/>
          <w:szCs w:val="22"/>
        </w:rPr>
        <w:t> ;</w:t>
      </w:r>
    </w:p>
    <w:p w14:paraId="62BA57D4" w14:textId="64E51E1C" w:rsidR="000C4D55" w:rsidRPr="007F31C0" w:rsidRDefault="00FE448F" w:rsidP="003D6741">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 xml:space="preserve">Au moins 7 ans d'expérience dans la recherche et le suivi-évaluation dont un minimum de 5 ans d'expérience </w:t>
      </w:r>
      <w:r w:rsidR="001864C4" w:rsidRPr="007F31C0">
        <w:rPr>
          <w:rFonts w:ascii="Arial Narrow" w:hAnsi="Arial Narrow"/>
          <w:bCs/>
          <w:szCs w:val="22"/>
        </w:rPr>
        <w:t>dans la conduite d</w:t>
      </w:r>
      <w:r w:rsidR="00112E14" w:rsidRPr="007F31C0">
        <w:rPr>
          <w:rFonts w:ascii="Arial Narrow" w:hAnsi="Arial Narrow"/>
          <w:bCs/>
          <w:szCs w:val="22"/>
        </w:rPr>
        <w:t>es évaluations des projets y compris les projets de consolidation de la paix et/ou d’accès à la justice dans la région des grands Lacs</w:t>
      </w:r>
      <w:r w:rsidR="00ED2566" w:rsidRPr="007F31C0">
        <w:rPr>
          <w:rFonts w:ascii="Arial Narrow" w:hAnsi="Arial Narrow"/>
          <w:bCs/>
          <w:szCs w:val="22"/>
        </w:rPr>
        <w:t> ;</w:t>
      </w:r>
    </w:p>
    <w:p w14:paraId="6E1DBBF2" w14:textId="2FBD8DD5" w:rsidR="00FE448F" w:rsidRPr="007F31C0" w:rsidRDefault="00FE448F" w:rsidP="003D6741">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 xml:space="preserve">Expérience dans le développement et la gestion de discussions de groupe, d'entretiens, et </w:t>
      </w:r>
      <w:r w:rsidR="00D41FEE" w:rsidRPr="007F31C0">
        <w:rPr>
          <w:rFonts w:ascii="Arial Narrow" w:hAnsi="Arial Narrow"/>
          <w:bCs/>
          <w:szCs w:val="22"/>
        </w:rPr>
        <w:t>e</w:t>
      </w:r>
      <w:r w:rsidRPr="007F31C0">
        <w:rPr>
          <w:rFonts w:ascii="Arial Narrow" w:hAnsi="Arial Narrow"/>
          <w:bCs/>
          <w:szCs w:val="22"/>
        </w:rPr>
        <w:t>nquêtes</w:t>
      </w:r>
      <w:r w:rsidR="00ED2566" w:rsidRPr="007F31C0">
        <w:rPr>
          <w:rFonts w:ascii="Arial Narrow" w:hAnsi="Arial Narrow"/>
          <w:bCs/>
          <w:szCs w:val="22"/>
        </w:rPr>
        <w:t> ;</w:t>
      </w:r>
    </w:p>
    <w:p w14:paraId="6BCDAE5D" w14:textId="401055AE" w:rsidR="00195278" w:rsidRPr="007F31C0" w:rsidRDefault="00195278" w:rsidP="003D6741">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 xml:space="preserve">Capacité à comprendre et prendre en comptes les dynamiques des </w:t>
      </w:r>
      <w:r w:rsidR="00532E56" w:rsidRPr="007F31C0">
        <w:rPr>
          <w:rFonts w:ascii="Arial Narrow" w:hAnsi="Arial Narrow"/>
          <w:bCs/>
          <w:szCs w:val="22"/>
        </w:rPr>
        <w:t>conflits,</w:t>
      </w:r>
      <w:r w:rsidRPr="007F31C0">
        <w:rPr>
          <w:rFonts w:ascii="Arial Narrow" w:hAnsi="Arial Narrow"/>
          <w:bCs/>
          <w:szCs w:val="22"/>
        </w:rPr>
        <w:t xml:space="preserve"> la sensibilité au conflit, au contexte et au genre dans les évaluations des projets du secteur de la justice, stabilisation et consolidation de la paix </w:t>
      </w:r>
    </w:p>
    <w:p w14:paraId="699552A3" w14:textId="4560943E" w:rsidR="00FE448F" w:rsidRPr="007F31C0" w:rsidRDefault="00FE448F" w:rsidP="003D6741">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Capacité à être flexible avec le temps et l'horaire de travail tout en étant culturellement sensible</w:t>
      </w:r>
      <w:r w:rsidR="00ED2566" w:rsidRPr="007F31C0">
        <w:rPr>
          <w:rFonts w:ascii="Arial Narrow" w:hAnsi="Arial Narrow"/>
          <w:bCs/>
          <w:szCs w:val="22"/>
        </w:rPr>
        <w:t> ;</w:t>
      </w:r>
    </w:p>
    <w:p w14:paraId="49262EF6" w14:textId="77777777" w:rsidR="00DF7EB2" w:rsidRPr="007F31C0" w:rsidRDefault="00DF7EB2" w:rsidP="00DF7EB2">
      <w:pPr>
        <w:pStyle w:val="Default"/>
        <w:numPr>
          <w:ilvl w:val="0"/>
          <w:numId w:val="29"/>
        </w:numPr>
        <w:jc w:val="both"/>
        <w:rPr>
          <w:rFonts w:ascii="Arial Narrow" w:eastAsia="Times New Roman" w:hAnsi="Arial Narrow" w:cs="Times New Roman"/>
          <w:bCs/>
          <w:color w:val="auto"/>
          <w:sz w:val="22"/>
          <w:szCs w:val="22"/>
          <w:lang w:val="fr-FR" w:eastAsia="fr-FR" w:bidi="fr-FR"/>
        </w:rPr>
      </w:pPr>
      <w:r w:rsidRPr="007F31C0">
        <w:rPr>
          <w:rFonts w:ascii="Arial Narrow" w:eastAsia="Times New Roman" w:hAnsi="Arial Narrow" w:cs="Times New Roman"/>
          <w:bCs/>
          <w:color w:val="auto"/>
          <w:sz w:val="22"/>
          <w:szCs w:val="22"/>
          <w:lang w:val="fr-FR" w:eastAsia="fr-FR" w:bidi="fr-FR"/>
        </w:rPr>
        <w:t>Excellentes compétences en rédaction de rapports</w:t>
      </w:r>
      <w:r w:rsidR="00195278" w:rsidRPr="007F31C0">
        <w:rPr>
          <w:rFonts w:ascii="Arial Narrow" w:eastAsia="Times New Roman" w:hAnsi="Arial Narrow" w:cs="Times New Roman"/>
          <w:bCs/>
          <w:color w:val="auto"/>
          <w:sz w:val="22"/>
          <w:szCs w:val="22"/>
          <w:lang w:val="fr-FR" w:eastAsia="fr-FR" w:bidi="fr-FR"/>
        </w:rPr>
        <w:t xml:space="preserve"> d'évaluation des performances programmatiques</w:t>
      </w:r>
      <w:r w:rsidRPr="007F31C0">
        <w:rPr>
          <w:rFonts w:ascii="Arial Narrow" w:eastAsia="Times New Roman" w:hAnsi="Arial Narrow" w:cs="Times New Roman"/>
          <w:bCs/>
          <w:color w:val="auto"/>
          <w:sz w:val="22"/>
          <w:szCs w:val="22"/>
          <w:lang w:val="fr-FR" w:eastAsia="fr-FR" w:bidi="fr-FR"/>
        </w:rPr>
        <w:t> ;</w:t>
      </w:r>
    </w:p>
    <w:p w14:paraId="4D0B64C8" w14:textId="045F4CA2" w:rsidR="00DF7EB2" w:rsidRPr="007F31C0" w:rsidRDefault="00DF7EB2" w:rsidP="00DF7EB2">
      <w:pPr>
        <w:pStyle w:val="Default"/>
        <w:numPr>
          <w:ilvl w:val="0"/>
          <w:numId w:val="29"/>
        </w:numPr>
        <w:jc w:val="both"/>
        <w:rPr>
          <w:rFonts w:ascii="Arial Narrow" w:eastAsia="Times New Roman" w:hAnsi="Arial Narrow" w:cs="Times New Roman"/>
          <w:bCs/>
          <w:color w:val="auto"/>
          <w:sz w:val="22"/>
          <w:szCs w:val="22"/>
          <w:lang w:val="fr-FR" w:eastAsia="fr-FR" w:bidi="fr-FR"/>
        </w:rPr>
      </w:pPr>
      <w:r w:rsidRPr="007F31C0">
        <w:rPr>
          <w:rFonts w:ascii="Arial Narrow" w:eastAsia="Times New Roman" w:hAnsi="Arial Narrow" w:cs="Times New Roman"/>
          <w:bCs/>
          <w:color w:val="auto"/>
          <w:sz w:val="22"/>
          <w:szCs w:val="22"/>
          <w:lang w:val="fr-FR" w:eastAsia="fr-FR" w:bidi="fr-FR"/>
        </w:rPr>
        <w:t>Connaissance du contexte socioculturel, économique</w:t>
      </w:r>
      <w:r w:rsidR="00D41FEE" w:rsidRPr="007F31C0">
        <w:rPr>
          <w:rFonts w:ascii="Arial Narrow" w:eastAsia="Times New Roman" w:hAnsi="Arial Narrow" w:cs="Times New Roman"/>
          <w:bCs/>
          <w:color w:val="auto"/>
          <w:sz w:val="22"/>
          <w:szCs w:val="22"/>
          <w:lang w:val="fr-FR" w:eastAsia="fr-FR" w:bidi="fr-FR"/>
        </w:rPr>
        <w:t xml:space="preserve">, juridique, </w:t>
      </w:r>
      <w:r w:rsidR="00D04D8D" w:rsidRPr="007F31C0">
        <w:rPr>
          <w:rFonts w:ascii="Arial Narrow" w:eastAsia="Times New Roman" w:hAnsi="Arial Narrow" w:cs="Times New Roman"/>
          <w:bCs/>
          <w:color w:val="auto"/>
          <w:sz w:val="22"/>
          <w:szCs w:val="22"/>
          <w:lang w:val="fr-FR" w:eastAsia="fr-FR" w:bidi="fr-FR"/>
        </w:rPr>
        <w:t>j</w:t>
      </w:r>
      <w:r w:rsidR="00D41FEE" w:rsidRPr="007F31C0">
        <w:rPr>
          <w:rFonts w:ascii="Arial Narrow" w:eastAsia="Times New Roman" w:hAnsi="Arial Narrow" w:cs="Times New Roman"/>
          <w:bCs/>
          <w:color w:val="auto"/>
          <w:sz w:val="22"/>
          <w:szCs w:val="22"/>
          <w:lang w:val="fr-FR" w:eastAsia="fr-FR" w:bidi="fr-FR"/>
        </w:rPr>
        <w:t>udiciaire</w:t>
      </w:r>
      <w:r w:rsidRPr="007F31C0">
        <w:rPr>
          <w:rFonts w:ascii="Arial Narrow" w:eastAsia="Times New Roman" w:hAnsi="Arial Narrow" w:cs="Times New Roman"/>
          <w:bCs/>
          <w:color w:val="auto"/>
          <w:sz w:val="22"/>
          <w:szCs w:val="22"/>
          <w:lang w:val="fr-FR" w:eastAsia="fr-FR" w:bidi="fr-FR"/>
        </w:rPr>
        <w:t xml:space="preserve"> et politique de la région de</w:t>
      </w:r>
      <w:r w:rsidR="00ED2566" w:rsidRPr="007F31C0">
        <w:rPr>
          <w:rFonts w:ascii="Arial Narrow" w:eastAsia="Times New Roman" w:hAnsi="Arial Narrow" w:cs="Times New Roman"/>
          <w:bCs/>
          <w:color w:val="auto"/>
          <w:sz w:val="22"/>
          <w:szCs w:val="22"/>
          <w:lang w:val="fr-FR" w:eastAsia="fr-FR" w:bidi="fr-FR"/>
        </w:rPr>
        <w:t>s</w:t>
      </w:r>
      <w:r w:rsidRPr="007F31C0">
        <w:rPr>
          <w:rFonts w:ascii="Arial Narrow" w:eastAsia="Times New Roman" w:hAnsi="Arial Narrow" w:cs="Times New Roman"/>
          <w:bCs/>
          <w:color w:val="auto"/>
          <w:sz w:val="22"/>
          <w:szCs w:val="22"/>
          <w:lang w:val="fr-FR" w:eastAsia="fr-FR" w:bidi="fr-FR"/>
        </w:rPr>
        <w:t xml:space="preserve"> Grands</w:t>
      </w:r>
      <w:r w:rsidR="00ED2566" w:rsidRPr="007F31C0">
        <w:rPr>
          <w:rFonts w:ascii="Arial Narrow" w:eastAsia="Times New Roman" w:hAnsi="Arial Narrow" w:cs="Times New Roman"/>
          <w:bCs/>
          <w:color w:val="auto"/>
          <w:sz w:val="22"/>
          <w:szCs w:val="22"/>
          <w:lang w:val="fr-FR" w:eastAsia="fr-FR" w:bidi="fr-FR"/>
        </w:rPr>
        <w:t xml:space="preserve"> </w:t>
      </w:r>
      <w:r w:rsidRPr="007F31C0">
        <w:rPr>
          <w:rFonts w:ascii="Arial Narrow" w:eastAsia="Times New Roman" w:hAnsi="Arial Narrow" w:cs="Times New Roman"/>
          <w:bCs/>
          <w:color w:val="auto"/>
          <w:sz w:val="22"/>
          <w:szCs w:val="22"/>
          <w:lang w:val="fr-FR" w:eastAsia="fr-FR" w:bidi="fr-FR"/>
        </w:rPr>
        <w:t>Lacs ;</w:t>
      </w:r>
    </w:p>
    <w:p w14:paraId="24759AE4" w14:textId="197061D8" w:rsidR="003D6741" w:rsidRPr="007F31C0" w:rsidRDefault="00FE448F" w:rsidP="003C7E4D">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Capable de lire, de digérer et d'analyser avec précision de grandes quantités d'informations, de fournir des résumés succincts et expliquer l'importance de ces informations</w:t>
      </w:r>
      <w:r w:rsidR="00ED2566" w:rsidRPr="007F31C0">
        <w:rPr>
          <w:rFonts w:ascii="Arial Narrow" w:hAnsi="Arial Narrow"/>
          <w:bCs/>
          <w:szCs w:val="22"/>
        </w:rPr>
        <w:t>.</w:t>
      </w:r>
    </w:p>
    <w:p w14:paraId="60628B48" w14:textId="570B9B7F" w:rsidR="000C4D55" w:rsidRPr="007F31C0" w:rsidRDefault="00195278" w:rsidP="003C7E4D">
      <w:pPr>
        <w:rPr>
          <w:rFonts w:ascii="Arial Narrow" w:hAnsi="Arial Narrow"/>
          <w:b/>
        </w:rPr>
      </w:pPr>
      <w:r w:rsidRPr="007F31C0">
        <w:rPr>
          <w:rFonts w:ascii="Arial Narrow" w:hAnsi="Arial Narrow"/>
          <w:bCs/>
          <w:szCs w:val="22"/>
        </w:rPr>
        <w:t>Au cas où</w:t>
      </w:r>
      <w:r w:rsidRPr="007F31C0">
        <w:rPr>
          <w:rFonts w:ascii="Arial Narrow" w:hAnsi="Arial Narrow"/>
          <w:b/>
          <w:szCs w:val="22"/>
        </w:rPr>
        <w:t xml:space="preserve"> </w:t>
      </w:r>
      <w:r w:rsidRPr="007F31C0">
        <w:rPr>
          <w:rFonts w:ascii="Arial Narrow" w:hAnsi="Arial Narrow"/>
          <w:iCs/>
          <w:color w:val="000000" w:themeColor="text1"/>
        </w:rPr>
        <w:t xml:space="preserve">le/la consultant(e)/ ou cabinet proposait des agents ou consultants nationaux pour soutenir le consultant </w:t>
      </w:r>
      <w:r w:rsidR="00D35611" w:rsidRPr="007F31C0">
        <w:rPr>
          <w:rFonts w:ascii="Arial Narrow" w:hAnsi="Arial Narrow"/>
          <w:iCs/>
          <w:color w:val="000000" w:themeColor="text1"/>
        </w:rPr>
        <w:t>lead, les</w:t>
      </w:r>
      <w:r w:rsidRPr="007F31C0">
        <w:rPr>
          <w:rFonts w:ascii="Arial Narrow" w:hAnsi="Arial Narrow"/>
          <w:iCs/>
          <w:color w:val="000000" w:themeColor="text1"/>
        </w:rPr>
        <w:t xml:space="preserve"> critères ci-dessus seront d’application avec possibilité d’adapter les critères ci-dessous : </w:t>
      </w:r>
    </w:p>
    <w:p w14:paraId="19A7E8AD" w14:textId="77777777" w:rsidR="00195278" w:rsidRPr="007F31C0" w:rsidRDefault="00195278" w:rsidP="003C7E4D">
      <w:pPr>
        <w:rPr>
          <w:rFonts w:ascii="Arial Narrow" w:hAnsi="Arial Narrow"/>
          <w:b/>
          <w:szCs w:val="22"/>
        </w:rPr>
      </w:pPr>
    </w:p>
    <w:p w14:paraId="2FB42647" w14:textId="76BA87AC" w:rsidR="00195278" w:rsidRPr="007F31C0" w:rsidRDefault="00195278" w:rsidP="00195278">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 xml:space="preserve">Licence </w:t>
      </w:r>
      <w:r w:rsidR="00D26E36" w:rsidRPr="007F31C0">
        <w:rPr>
          <w:rFonts w:ascii="Arial Narrow" w:hAnsi="Arial Narrow"/>
          <w:bCs/>
          <w:szCs w:val="22"/>
        </w:rPr>
        <w:t>(Bac</w:t>
      </w:r>
      <w:r w:rsidRPr="007F31C0">
        <w:rPr>
          <w:rFonts w:ascii="Arial Narrow" w:hAnsi="Arial Narrow"/>
          <w:bCs/>
          <w:szCs w:val="22"/>
        </w:rPr>
        <w:t>+5</w:t>
      </w:r>
      <w:r w:rsidR="007F0A36" w:rsidRPr="007F31C0">
        <w:rPr>
          <w:rFonts w:ascii="Arial Narrow" w:hAnsi="Arial Narrow"/>
          <w:bCs/>
          <w:szCs w:val="22"/>
        </w:rPr>
        <w:t>) dans</w:t>
      </w:r>
      <w:r w:rsidRPr="007F31C0">
        <w:rPr>
          <w:rFonts w:ascii="Arial Narrow" w:hAnsi="Arial Narrow"/>
          <w:bCs/>
          <w:szCs w:val="22"/>
        </w:rPr>
        <w:t xml:space="preserve"> un domaine connexe, de préférence en droit, résolution des conflits, consolidation de la paix, droits de l'homme, relations </w:t>
      </w:r>
      <w:r w:rsidR="003C3E95" w:rsidRPr="007F31C0">
        <w:rPr>
          <w:rFonts w:ascii="Arial Narrow" w:hAnsi="Arial Narrow"/>
          <w:bCs/>
          <w:szCs w:val="22"/>
        </w:rPr>
        <w:t>internationales,</w:t>
      </w:r>
      <w:r w:rsidRPr="007F31C0">
        <w:rPr>
          <w:rFonts w:ascii="Arial Narrow" w:hAnsi="Arial Narrow"/>
          <w:bCs/>
          <w:szCs w:val="22"/>
        </w:rPr>
        <w:t xml:space="preserve"> </w:t>
      </w:r>
      <w:r w:rsidR="0069538F" w:rsidRPr="007F31C0">
        <w:rPr>
          <w:rFonts w:ascii="Arial Narrow" w:hAnsi="Arial Narrow"/>
          <w:bCs/>
          <w:szCs w:val="22"/>
        </w:rPr>
        <w:t>développement ou</w:t>
      </w:r>
      <w:r w:rsidRPr="007F31C0">
        <w:rPr>
          <w:rFonts w:ascii="Arial Narrow" w:hAnsi="Arial Narrow"/>
          <w:bCs/>
          <w:szCs w:val="22"/>
        </w:rPr>
        <w:t xml:space="preserve"> domaine connexe</w:t>
      </w:r>
    </w:p>
    <w:p w14:paraId="2D2D42B8" w14:textId="4E85DE4A" w:rsidR="00195278" w:rsidRPr="007F31C0" w:rsidRDefault="00195278" w:rsidP="00195278">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 xml:space="preserve">Au moins </w:t>
      </w:r>
      <w:r w:rsidR="00D26E36" w:rsidRPr="007F31C0">
        <w:rPr>
          <w:rFonts w:ascii="Arial Narrow" w:hAnsi="Arial Narrow"/>
          <w:bCs/>
          <w:szCs w:val="22"/>
        </w:rPr>
        <w:t>5 ans</w:t>
      </w:r>
      <w:r w:rsidRPr="007F31C0">
        <w:rPr>
          <w:rFonts w:ascii="Arial Narrow" w:hAnsi="Arial Narrow"/>
          <w:bCs/>
          <w:szCs w:val="22"/>
        </w:rPr>
        <w:t xml:space="preserve"> d'expérience dans la recherche et le suivi-évaluation dont un minimum de 3 ans d'expérience dans la conduite des évaluations des projets y compris les projets de consolidation de la paix et/ou d’accès à la justice dans la région des grands Lacs</w:t>
      </w:r>
    </w:p>
    <w:p w14:paraId="43F22060" w14:textId="77777777" w:rsidR="00195278" w:rsidRPr="007F31C0" w:rsidRDefault="00195278" w:rsidP="003C7E4D">
      <w:pPr>
        <w:rPr>
          <w:rFonts w:ascii="Arial Narrow" w:hAnsi="Arial Narrow"/>
          <w:b/>
          <w:szCs w:val="22"/>
        </w:rPr>
      </w:pPr>
    </w:p>
    <w:p w14:paraId="2AA24ABD" w14:textId="319F649C" w:rsidR="003C7E4D" w:rsidRPr="007F31C0" w:rsidRDefault="00885D7B" w:rsidP="003B5A8B">
      <w:pPr>
        <w:spacing w:before="120" w:after="120"/>
        <w:ind w:left="360"/>
        <w:rPr>
          <w:rFonts w:ascii="Arial Narrow" w:hAnsi="Arial Narrow"/>
          <w:b/>
          <w:iCs/>
          <w:color w:val="000000" w:themeColor="text1"/>
        </w:rPr>
      </w:pPr>
      <w:r w:rsidRPr="007F31C0">
        <w:rPr>
          <w:rFonts w:ascii="Arial Narrow" w:hAnsi="Arial Narrow"/>
          <w:b/>
          <w:iCs/>
          <w:color w:val="000000" w:themeColor="text1"/>
        </w:rPr>
        <w:t xml:space="preserve">10. PROCESSUS DE DÉPÔT DES CANDIDATURES </w:t>
      </w:r>
    </w:p>
    <w:p w14:paraId="49F7FCB2" w14:textId="738F31A1" w:rsidR="000F7BAD" w:rsidRPr="007F31C0" w:rsidRDefault="000F7BAD" w:rsidP="000F7BAD">
      <w:pPr>
        <w:spacing w:before="240" w:line="276" w:lineRule="auto"/>
        <w:jc w:val="both"/>
        <w:rPr>
          <w:rFonts w:ascii="Arial Narrow" w:hAnsi="Arial Narrow" w:cstheme="minorHAnsi"/>
          <w:szCs w:val="22"/>
          <w:lang w:eastAsia="nl-NL"/>
        </w:rPr>
      </w:pPr>
      <w:r w:rsidRPr="007F31C0">
        <w:rPr>
          <w:rFonts w:ascii="Arial Narrow" w:hAnsi="Arial Narrow" w:cstheme="minorHAnsi"/>
          <w:szCs w:val="22"/>
          <w:lang w:eastAsia="nl-NL"/>
        </w:rPr>
        <w:t>Les candidat</w:t>
      </w:r>
      <w:r w:rsidR="00885D7B" w:rsidRPr="007F31C0">
        <w:rPr>
          <w:rFonts w:ascii="Arial Narrow" w:hAnsi="Arial Narrow" w:cstheme="minorHAnsi"/>
          <w:szCs w:val="22"/>
          <w:lang w:eastAsia="nl-NL"/>
        </w:rPr>
        <w:t>/e</w:t>
      </w:r>
      <w:r w:rsidRPr="007F31C0">
        <w:rPr>
          <w:rFonts w:ascii="Arial Narrow" w:hAnsi="Arial Narrow" w:cstheme="minorHAnsi"/>
          <w:szCs w:val="22"/>
          <w:lang w:eastAsia="nl-NL"/>
        </w:rPr>
        <w:t>s intéressés par le présent appel d’offres peuvent soumettre à International Alert</w:t>
      </w:r>
      <w:r w:rsidRPr="007F31C0">
        <w:rPr>
          <w:rStyle w:val="Hyperlink"/>
          <w:rFonts w:ascii="Arial Narrow" w:hAnsi="Arial Narrow" w:cstheme="minorHAnsi"/>
          <w:szCs w:val="22"/>
        </w:rPr>
        <w:t xml:space="preserve"> </w:t>
      </w:r>
      <w:r w:rsidRPr="007F31C0">
        <w:rPr>
          <w:rFonts w:ascii="Arial Narrow" w:hAnsi="Arial Narrow" w:cstheme="minorHAnsi"/>
          <w:szCs w:val="22"/>
          <w:lang w:eastAsia="nl-NL"/>
        </w:rPr>
        <w:t>un dossier contenant :</w:t>
      </w:r>
    </w:p>
    <w:p w14:paraId="49A618DF" w14:textId="77777777" w:rsidR="000F7BAD" w:rsidRPr="007F31C0" w:rsidRDefault="000F7BAD" w:rsidP="000F7BAD">
      <w:pPr>
        <w:pStyle w:val="NoSpacing"/>
        <w:numPr>
          <w:ilvl w:val="0"/>
          <w:numId w:val="34"/>
        </w:numPr>
        <w:spacing w:line="276" w:lineRule="auto"/>
        <w:jc w:val="both"/>
        <w:rPr>
          <w:rFonts w:ascii="Arial Narrow" w:hAnsi="Arial Narrow" w:cstheme="minorHAnsi"/>
        </w:rPr>
      </w:pPr>
      <w:r w:rsidRPr="007F31C0">
        <w:rPr>
          <w:rFonts w:ascii="Arial Narrow" w:hAnsi="Arial Narrow" w:cstheme="minorHAnsi"/>
        </w:rPr>
        <w:t>Une lettre de manifestation d’intérêt ;</w:t>
      </w:r>
    </w:p>
    <w:p w14:paraId="0415058C" w14:textId="1A1643EE" w:rsidR="000F7BAD" w:rsidRPr="007F31C0" w:rsidRDefault="000F7BAD" w:rsidP="000F7BAD">
      <w:pPr>
        <w:pStyle w:val="NoSpacing"/>
        <w:numPr>
          <w:ilvl w:val="0"/>
          <w:numId w:val="34"/>
        </w:numPr>
        <w:spacing w:line="276" w:lineRule="auto"/>
        <w:jc w:val="both"/>
        <w:rPr>
          <w:rFonts w:ascii="Arial Narrow" w:hAnsi="Arial Narrow" w:cstheme="minorHAnsi"/>
        </w:rPr>
      </w:pPr>
      <w:r w:rsidRPr="007F31C0">
        <w:rPr>
          <w:rFonts w:ascii="Arial Narrow" w:hAnsi="Arial Narrow" w:cstheme="minorHAnsi"/>
        </w:rPr>
        <w:t>Deux rapports d’é</w:t>
      </w:r>
      <w:r w:rsidR="0015038A" w:rsidRPr="007F31C0">
        <w:rPr>
          <w:rFonts w:ascii="Arial Narrow" w:hAnsi="Arial Narrow" w:cstheme="minorHAnsi"/>
        </w:rPr>
        <w:t>valuation mi-parcours</w:t>
      </w:r>
      <w:r w:rsidR="0052628D" w:rsidRPr="007F31C0">
        <w:rPr>
          <w:rFonts w:ascii="Arial Narrow" w:hAnsi="Arial Narrow" w:cstheme="minorHAnsi"/>
        </w:rPr>
        <w:t xml:space="preserve"> </w:t>
      </w:r>
      <w:r w:rsidRPr="007F31C0">
        <w:rPr>
          <w:rFonts w:ascii="Arial Narrow" w:hAnsi="Arial Narrow" w:cstheme="minorHAnsi"/>
        </w:rPr>
        <w:t xml:space="preserve">d’un précédent projet plus ou moins similaire </w:t>
      </w:r>
    </w:p>
    <w:p w14:paraId="358279DE" w14:textId="77777777" w:rsidR="000F7BAD" w:rsidRPr="007F31C0" w:rsidRDefault="000F7BAD" w:rsidP="000F7BAD">
      <w:pPr>
        <w:pStyle w:val="NoSpacing"/>
        <w:numPr>
          <w:ilvl w:val="0"/>
          <w:numId w:val="34"/>
        </w:numPr>
        <w:spacing w:line="276" w:lineRule="auto"/>
        <w:jc w:val="both"/>
        <w:rPr>
          <w:rFonts w:ascii="Arial Narrow" w:hAnsi="Arial Narrow" w:cstheme="minorHAnsi"/>
        </w:rPr>
      </w:pPr>
      <w:r w:rsidRPr="007F31C0">
        <w:rPr>
          <w:rFonts w:ascii="Arial Narrow" w:hAnsi="Arial Narrow" w:cstheme="minorHAnsi"/>
        </w:rPr>
        <w:t>Un projet d’évaluation pour cette consultance (10 pages maximum).  Ce projet d’évaluation devrait contenir une proposition technique incluant la description de la méthodologie et une proposition financière détaillée (nombre des jours et taux journalier) ;</w:t>
      </w:r>
    </w:p>
    <w:p w14:paraId="698A015A" w14:textId="73593D43" w:rsidR="000F7BAD" w:rsidRPr="007F31C0" w:rsidRDefault="000F7BAD" w:rsidP="000F7BAD">
      <w:pPr>
        <w:pStyle w:val="NoSpacing"/>
        <w:numPr>
          <w:ilvl w:val="0"/>
          <w:numId w:val="34"/>
        </w:numPr>
        <w:spacing w:line="276" w:lineRule="auto"/>
        <w:jc w:val="both"/>
        <w:rPr>
          <w:rFonts w:ascii="Arial Narrow" w:hAnsi="Arial Narrow" w:cstheme="minorHAnsi"/>
        </w:rPr>
      </w:pPr>
      <w:r w:rsidRPr="007F31C0">
        <w:rPr>
          <w:rFonts w:ascii="Arial Narrow" w:hAnsi="Arial Narrow" w:cstheme="minorHAnsi"/>
        </w:rPr>
        <w:lastRenderedPageBreak/>
        <w:t>Les documents officiels d’autorisation de travailler en RDC</w:t>
      </w:r>
      <w:r w:rsidR="007A5158" w:rsidRPr="007F31C0">
        <w:rPr>
          <w:rFonts w:ascii="Arial Narrow" w:hAnsi="Arial Narrow" w:cstheme="minorHAnsi"/>
        </w:rPr>
        <w:t xml:space="preserve"> et</w:t>
      </w:r>
      <w:r w:rsidR="005A31CB" w:rsidRPr="007F31C0">
        <w:rPr>
          <w:rFonts w:ascii="Arial Narrow" w:hAnsi="Arial Narrow" w:cstheme="minorHAnsi"/>
        </w:rPr>
        <w:t>/ou au Rwanda</w:t>
      </w:r>
      <w:r w:rsidRPr="007F31C0">
        <w:rPr>
          <w:rFonts w:ascii="Arial Narrow" w:hAnsi="Arial Narrow" w:cstheme="minorHAnsi"/>
        </w:rPr>
        <w:t>, s’il s’agit d’un cabinet de consultance national </w:t>
      </w:r>
      <w:r w:rsidR="00616BA3" w:rsidRPr="007F31C0">
        <w:rPr>
          <w:rFonts w:ascii="Arial Narrow" w:hAnsi="Arial Narrow" w:cstheme="minorHAnsi"/>
        </w:rPr>
        <w:t xml:space="preserve">ou international </w:t>
      </w:r>
      <w:r w:rsidRPr="007F31C0">
        <w:rPr>
          <w:rFonts w:ascii="Arial Narrow" w:hAnsi="Arial Narrow" w:cstheme="minorHAnsi"/>
        </w:rPr>
        <w:t>;</w:t>
      </w:r>
    </w:p>
    <w:p w14:paraId="6E62D360" w14:textId="22942515" w:rsidR="000F7BAD" w:rsidRPr="007F31C0" w:rsidRDefault="000F7BAD" w:rsidP="000F7BAD">
      <w:pPr>
        <w:pStyle w:val="NoSpacing"/>
        <w:numPr>
          <w:ilvl w:val="0"/>
          <w:numId w:val="34"/>
        </w:numPr>
        <w:spacing w:line="276" w:lineRule="auto"/>
        <w:jc w:val="both"/>
        <w:rPr>
          <w:rFonts w:ascii="Arial Narrow" w:hAnsi="Arial Narrow" w:cstheme="minorHAnsi"/>
        </w:rPr>
      </w:pPr>
      <w:r w:rsidRPr="007F31C0">
        <w:rPr>
          <w:rFonts w:ascii="Arial Narrow" w:hAnsi="Arial Narrow" w:cstheme="minorHAnsi"/>
        </w:rPr>
        <w:t xml:space="preserve">Les </w:t>
      </w:r>
      <w:proofErr w:type="spellStart"/>
      <w:r w:rsidRPr="007F31C0">
        <w:rPr>
          <w:rFonts w:ascii="Arial Narrow" w:hAnsi="Arial Narrow" w:cstheme="minorHAnsi"/>
        </w:rPr>
        <w:t>CVs</w:t>
      </w:r>
      <w:proofErr w:type="spellEnd"/>
      <w:r w:rsidRPr="007F31C0">
        <w:rPr>
          <w:rFonts w:ascii="Arial Narrow" w:hAnsi="Arial Narrow" w:cstheme="minorHAnsi"/>
        </w:rPr>
        <w:t xml:space="preserve"> à jour et véridiques des consultants évaluateurs proposés pour cette </w:t>
      </w:r>
      <w:r w:rsidR="00BF2E4A">
        <w:rPr>
          <w:rFonts w:ascii="Arial Narrow" w:hAnsi="Arial Narrow" w:cstheme="minorHAnsi"/>
        </w:rPr>
        <w:t>évaluation</w:t>
      </w:r>
      <w:r w:rsidR="00BF2E4A" w:rsidRPr="007F31C0">
        <w:rPr>
          <w:rFonts w:ascii="Arial Narrow" w:hAnsi="Arial Narrow" w:cstheme="minorHAnsi"/>
        </w:rPr>
        <w:t> </w:t>
      </w:r>
      <w:r w:rsidRPr="007F31C0">
        <w:rPr>
          <w:rFonts w:ascii="Arial Narrow" w:hAnsi="Arial Narrow" w:cstheme="minorHAnsi"/>
        </w:rPr>
        <w:t>;</w:t>
      </w:r>
    </w:p>
    <w:p w14:paraId="6054097A" w14:textId="77777777" w:rsidR="000F7BAD" w:rsidRPr="007F31C0" w:rsidRDefault="000F7BAD" w:rsidP="000F7BAD">
      <w:pPr>
        <w:pStyle w:val="NoSpacing"/>
        <w:numPr>
          <w:ilvl w:val="0"/>
          <w:numId w:val="34"/>
        </w:numPr>
        <w:spacing w:line="276" w:lineRule="auto"/>
        <w:jc w:val="both"/>
        <w:rPr>
          <w:rFonts w:ascii="Arial Narrow" w:hAnsi="Arial Narrow" w:cstheme="minorHAnsi"/>
        </w:rPr>
      </w:pPr>
      <w:r w:rsidRPr="007F31C0">
        <w:rPr>
          <w:rFonts w:ascii="Arial Narrow" w:hAnsi="Arial Narrow" w:cstheme="minorHAnsi"/>
        </w:rPr>
        <w:t xml:space="preserve">Trois (3) références des organisations pour lesquelles le consultant ou le cabinet a réalisé de récentes évaluations pour les projets similaires. </w:t>
      </w:r>
    </w:p>
    <w:p w14:paraId="12FC740D" w14:textId="77777777" w:rsidR="000F7BAD" w:rsidRPr="007F31C0" w:rsidRDefault="000F7BAD" w:rsidP="000F7BAD">
      <w:pPr>
        <w:spacing w:before="120" w:line="276" w:lineRule="auto"/>
        <w:jc w:val="both"/>
        <w:rPr>
          <w:rFonts w:ascii="Arial Narrow" w:hAnsi="Arial Narrow" w:cstheme="minorHAnsi"/>
          <w:szCs w:val="22"/>
        </w:rPr>
      </w:pPr>
    </w:p>
    <w:p w14:paraId="705F9636" w14:textId="77777777" w:rsidR="00993D50" w:rsidRDefault="000F7BAD" w:rsidP="003667F3">
      <w:pPr>
        <w:rPr>
          <w:rFonts w:ascii="Arial Narrow" w:hAnsi="Arial Narrow" w:cstheme="minorHAnsi"/>
          <w:szCs w:val="22"/>
        </w:rPr>
      </w:pPr>
      <w:r w:rsidRPr="007F31C0">
        <w:rPr>
          <w:rFonts w:ascii="Arial Narrow" w:hAnsi="Arial Narrow" w:cstheme="minorHAnsi"/>
          <w:szCs w:val="22"/>
        </w:rPr>
        <w:t>Les manifestations d’intérêt pour cet appel doivent être envoyées par courriel à l’adresse suivante :</w:t>
      </w:r>
      <w:r w:rsidR="00993D50">
        <w:rPr>
          <w:rFonts w:ascii="Arial Narrow" w:hAnsi="Arial Narrow" w:cstheme="minorHAnsi"/>
          <w:szCs w:val="22"/>
        </w:rPr>
        <w:t xml:space="preserve">              </w:t>
      </w:r>
    </w:p>
    <w:p w14:paraId="176E905A" w14:textId="2375919A" w:rsidR="000F7BAD" w:rsidRPr="007F31C0" w:rsidRDefault="000F7BAD" w:rsidP="003667F3">
      <w:pPr>
        <w:rPr>
          <w:rFonts w:ascii="Arial Narrow" w:hAnsi="Arial Narrow" w:cstheme="minorHAnsi"/>
          <w:szCs w:val="22"/>
        </w:rPr>
      </w:pPr>
      <w:r w:rsidRPr="007F31C0">
        <w:rPr>
          <w:rFonts w:ascii="Arial Narrow" w:hAnsi="Arial Narrow" w:cstheme="minorHAnsi"/>
          <w:szCs w:val="22"/>
        </w:rPr>
        <w:t xml:space="preserve">  </w:t>
      </w:r>
      <w:r w:rsidR="007D3634">
        <w:rPr>
          <w:rStyle w:val="Hyperlink"/>
          <w:rFonts w:ascii="Arial Narrow" w:hAnsi="Arial Narrow" w:cstheme="minorHAnsi"/>
          <w:szCs w:val="22"/>
        </w:rPr>
        <w:t>drc</w:t>
      </w:r>
      <w:r w:rsidR="00993D50">
        <w:rPr>
          <w:rStyle w:val="Hyperlink"/>
          <w:rFonts w:ascii="Arial Narrow" w:hAnsi="Arial Narrow" w:cstheme="minorHAnsi"/>
          <w:szCs w:val="22"/>
        </w:rPr>
        <w:t>-</w:t>
      </w:r>
      <w:r w:rsidR="007D3634">
        <w:rPr>
          <w:rStyle w:val="Hyperlink"/>
          <w:rFonts w:ascii="Arial Narrow" w:hAnsi="Arial Narrow" w:cstheme="minorHAnsi"/>
          <w:szCs w:val="22"/>
        </w:rPr>
        <w:t>hr</w:t>
      </w:r>
      <w:r w:rsidRPr="007F31C0">
        <w:rPr>
          <w:rStyle w:val="Hyperlink"/>
          <w:rFonts w:ascii="Arial Narrow" w:hAnsi="Arial Narrow" w:cstheme="minorHAnsi"/>
          <w:szCs w:val="22"/>
        </w:rPr>
        <w:t>@international-alert.org</w:t>
      </w:r>
      <w:r w:rsidRPr="007F31C0">
        <w:rPr>
          <w:rFonts w:ascii="Arial Narrow" w:hAnsi="Arial Narrow" w:cstheme="minorHAnsi"/>
          <w:szCs w:val="22"/>
        </w:rPr>
        <w:t xml:space="preserve"> en copiant </w:t>
      </w:r>
      <w:hyperlink r:id="rId11" w:history="1">
        <w:r w:rsidRPr="007F31C0">
          <w:rPr>
            <w:rStyle w:val="Hyperlink"/>
            <w:rFonts w:ascii="Arial Narrow" w:hAnsi="Arial Narrow" w:cstheme="minorHAnsi"/>
            <w:szCs w:val="22"/>
          </w:rPr>
          <w:t>plwanzo@interntional-alert.org</w:t>
        </w:r>
      </w:hyperlink>
      <w:r w:rsidRPr="007F31C0">
        <w:rPr>
          <w:rFonts w:ascii="Arial Narrow" w:hAnsi="Arial Narrow" w:cstheme="minorHAnsi"/>
          <w:szCs w:val="22"/>
        </w:rPr>
        <w:t xml:space="preserve"> au plus tard </w:t>
      </w:r>
      <w:r w:rsidRPr="007F31C0">
        <w:rPr>
          <w:rFonts w:ascii="Arial Narrow" w:hAnsi="Arial Narrow" w:cstheme="minorHAnsi"/>
          <w:color w:val="000000" w:themeColor="text1"/>
          <w:szCs w:val="22"/>
        </w:rPr>
        <w:t>le </w:t>
      </w:r>
      <w:r w:rsidR="00BF2E4A">
        <w:rPr>
          <w:rFonts w:ascii="Arial Narrow" w:hAnsi="Arial Narrow" w:cstheme="minorHAnsi"/>
          <w:b/>
          <w:bCs/>
          <w:color w:val="000000" w:themeColor="text1"/>
          <w:szCs w:val="22"/>
        </w:rPr>
        <w:t>14</w:t>
      </w:r>
      <w:r w:rsidR="00BF2E4A" w:rsidRPr="007F31C0">
        <w:rPr>
          <w:rFonts w:ascii="Arial Narrow" w:hAnsi="Arial Narrow" w:cstheme="minorHAnsi"/>
          <w:b/>
          <w:bCs/>
          <w:color w:val="000000" w:themeColor="text1"/>
          <w:szCs w:val="22"/>
        </w:rPr>
        <w:t xml:space="preserve"> </w:t>
      </w:r>
      <w:r w:rsidR="00BF2E4A">
        <w:rPr>
          <w:rFonts w:ascii="Arial Narrow" w:hAnsi="Arial Narrow" w:cstheme="minorHAnsi"/>
          <w:b/>
          <w:bCs/>
          <w:color w:val="000000" w:themeColor="text1"/>
          <w:szCs w:val="22"/>
        </w:rPr>
        <w:t>janvier</w:t>
      </w:r>
      <w:r w:rsidR="00BF2E4A" w:rsidRPr="007F31C0">
        <w:rPr>
          <w:rFonts w:ascii="Arial Narrow" w:hAnsi="Arial Narrow" w:cstheme="minorHAnsi"/>
          <w:b/>
          <w:bCs/>
          <w:color w:val="000000" w:themeColor="text1"/>
          <w:szCs w:val="22"/>
        </w:rPr>
        <w:t xml:space="preserve"> </w:t>
      </w:r>
      <w:r w:rsidR="00FF32EC" w:rsidRPr="007F31C0">
        <w:rPr>
          <w:rFonts w:ascii="Arial Narrow" w:hAnsi="Arial Narrow" w:cstheme="minorHAnsi"/>
          <w:b/>
          <w:bCs/>
          <w:color w:val="000000" w:themeColor="text1"/>
          <w:szCs w:val="22"/>
        </w:rPr>
        <w:t>202</w:t>
      </w:r>
      <w:r w:rsidR="00BF2E4A">
        <w:rPr>
          <w:rFonts w:ascii="Arial Narrow" w:hAnsi="Arial Narrow" w:cstheme="minorHAnsi"/>
          <w:b/>
          <w:bCs/>
          <w:color w:val="000000" w:themeColor="text1"/>
          <w:szCs w:val="22"/>
        </w:rPr>
        <w:t>5</w:t>
      </w:r>
      <w:r w:rsidRPr="007F31C0">
        <w:rPr>
          <w:rFonts w:ascii="Arial Narrow" w:hAnsi="Arial Narrow" w:cstheme="minorHAnsi"/>
          <w:szCs w:val="22"/>
        </w:rPr>
        <w:t>.</w:t>
      </w:r>
    </w:p>
    <w:p w14:paraId="2BDC1316" w14:textId="77777777" w:rsidR="00F0701A" w:rsidRPr="007F31C0" w:rsidRDefault="00F0701A" w:rsidP="003667F3">
      <w:pPr>
        <w:rPr>
          <w:rFonts w:ascii="Arial Narrow" w:hAnsi="Arial Narrow" w:cstheme="minorHAnsi"/>
          <w:szCs w:val="22"/>
        </w:rPr>
      </w:pPr>
    </w:p>
    <w:p w14:paraId="6A0CD38F" w14:textId="4AB58663" w:rsidR="00F0701A" w:rsidRPr="007F31C0" w:rsidRDefault="00F0701A" w:rsidP="003667F3">
      <w:pPr>
        <w:rPr>
          <w:rFonts w:ascii="Arial Narrow" w:hAnsi="Arial Narrow" w:cstheme="minorHAnsi"/>
          <w:szCs w:val="22"/>
        </w:rPr>
      </w:pPr>
    </w:p>
    <w:p w14:paraId="7CC20B95" w14:textId="6E9B43C7" w:rsidR="00EA414C" w:rsidRPr="007F31C0" w:rsidRDefault="00EA414C" w:rsidP="003B5A8B">
      <w:pPr>
        <w:spacing w:before="120" w:after="120" w:line="276" w:lineRule="auto"/>
        <w:jc w:val="center"/>
        <w:rPr>
          <w:rFonts w:asciiTheme="minorHAnsi" w:hAnsiTheme="minorHAnsi" w:cstheme="minorHAnsi"/>
          <w:szCs w:val="22"/>
        </w:rPr>
      </w:pPr>
      <w:r w:rsidRPr="007F31C0">
        <w:rPr>
          <w:rFonts w:asciiTheme="minorHAnsi" w:hAnsiTheme="minorHAnsi" w:cstheme="minorHAnsi"/>
          <w:szCs w:val="22"/>
        </w:rPr>
        <w:t xml:space="preserve">Fait à Goma, le </w:t>
      </w:r>
      <w:r w:rsidR="00BF2E4A">
        <w:rPr>
          <w:rFonts w:asciiTheme="minorHAnsi" w:hAnsiTheme="minorHAnsi" w:cstheme="minorHAnsi"/>
          <w:szCs w:val="22"/>
        </w:rPr>
        <w:t>18</w:t>
      </w:r>
      <w:r w:rsidR="00BF2E4A" w:rsidRPr="007F31C0">
        <w:rPr>
          <w:rFonts w:asciiTheme="minorHAnsi" w:hAnsiTheme="minorHAnsi" w:cstheme="minorHAnsi"/>
          <w:szCs w:val="22"/>
        </w:rPr>
        <w:t xml:space="preserve"> </w:t>
      </w:r>
      <w:r w:rsidR="00BF2E4A">
        <w:rPr>
          <w:rFonts w:asciiTheme="minorHAnsi" w:hAnsiTheme="minorHAnsi" w:cstheme="minorHAnsi"/>
          <w:szCs w:val="22"/>
        </w:rPr>
        <w:t>décembre</w:t>
      </w:r>
      <w:r w:rsidR="00BF2E4A" w:rsidRPr="007F31C0">
        <w:rPr>
          <w:rFonts w:asciiTheme="minorHAnsi" w:hAnsiTheme="minorHAnsi" w:cstheme="minorHAnsi"/>
          <w:szCs w:val="22"/>
        </w:rPr>
        <w:t xml:space="preserve"> </w:t>
      </w:r>
      <w:r w:rsidRPr="007F31C0">
        <w:rPr>
          <w:rFonts w:asciiTheme="minorHAnsi" w:hAnsiTheme="minorHAnsi" w:cstheme="minorHAnsi"/>
          <w:szCs w:val="22"/>
        </w:rPr>
        <w:t>2024,</w:t>
      </w:r>
    </w:p>
    <w:p w14:paraId="3B4340F9" w14:textId="77777777" w:rsidR="00EA414C" w:rsidRPr="007F31C0" w:rsidRDefault="00EA414C" w:rsidP="00EA414C">
      <w:pPr>
        <w:spacing w:before="120" w:after="120" w:line="276" w:lineRule="auto"/>
        <w:rPr>
          <w:rFonts w:asciiTheme="minorHAnsi" w:hAnsiTheme="minorHAnsi" w:cstheme="minorHAnsi"/>
          <w:szCs w:val="22"/>
        </w:rPr>
      </w:pPr>
    </w:p>
    <w:p w14:paraId="1E207563" w14:textId="77777777" w:rsidR="00EA414C" w:rsidRPr="007F31C0" w:rsidRDefault="00EA414C" w:rsidP="00EA414C">
      <w:pPr>
        <w:spacing w:before="120" w:after="120" w:line="276" w:lineRule="auto"/>
        <w:rPr>
          <w:rFonts w:asciiTheme="minorHAnsi" w:hAnsiTheme="minorHAnsi" w:cstheme="minorHAnsi"/>
          <w:szCs w:val="22"/>
        </w:rPr>
      </w:pPr>
    </w:p>
    <w:sectPr w:rsidR="00EA414C" w:rsidRPr="007F31C0" w:rsidSect="00D96220">
      <w:headerReference w:type="default" r:id="rId12"/>
      <w:footerReference w:type="default" r:id="rId13"/>
      <w:headerReference w:type="first" r:id="rId14"/>
      <w:footerReference w:type="first" r:id="rId15"/>
      <w:pgSz w:w="11907" w:h="16840" w:code="9"/>
      <w:pgMar w:top="2232" w:right="1138" w:bottom="1138"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4F231" w14:textId="77777777" w:rsidR="0019341E" w:rsidRDefault="0019341E" w:rsidP="003C7E4D">
      <w:r>
        <w:separator/>
      </w:r>
    </w:p>
  </w:endnote>
  <w:endnote w:type="continuationSeparator" w:id="0">
    <w:p w14:paraId="6E9AF61D" w14:textId="77777777" w:rsidR="0019341E" w:rsidRDefault="0019341E" w:rsidP="003C7E4D">
      <w:r>
        <w:continuationSeparator/>
      </w:r>
    </w:p>
  </w:endnote>
  <w:endnote w:type="continuationNotice" w:id="1">
    <w:p w14:paraId="4C92E532" w14:textId="77777777" w:rsidR="0019341E" w:rsidRDefault="00193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599444"/>
      <w:docPartObj>
        <w:docPartGallery w:val="Page Numbers (Bottom of Page)"/>
        <w:docPartUnique/>
      </w:docPartObj>
    </w:sdtPr>
    <w:sdtEndPr>
      <w:rPr>
        <w:noProof/>
      </w:rPr>
    </w:sdtEndPr>
    <w:sdtContent>
      <w:p w14:paraId="68F49295" w14:textId="5B479C2E" w:rsidR="004E495C" w:rsidRDefault="004E49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E7ADEC" w14:textId="77777777" w:rsidR="00370E77" w:rsidRPr="003B5A8B" w:rsidRDefault="00370E77">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E5A66" w14:textId="0A3173B4" w:rsidR="00370E77" w:rsidRPr="00DD0EC7" w:rsidRDefault="00370E77">
    <w:pPr>
      <w:pStyle w:val="Footer"/>
      <w:rPr>
        <w:sz w:val="18"/>
        <w:szCs w:val="18"/>
      </w:rPr>
    </w:pPr>
    <w:proofErr w:type="spellStart"/>
    <w:r>
      <w:t>TdR</w:t>
    </w:r>
    <w:proofErr w:type="spellEnd"/>
    <w:r>
      <w:t xml:space="preserve"> Evaluation mi-parcours du projet </w:t>
    </w:r>
    <w:proofErr w:type="spellStart"/>
    <w:r>
      <w:t>Uhaki</w:t>
    </w:r>
    <w:proofErr w:type="spellEnd"/>
    <w:r>
      <w:t xml:space="preserve"> Bila </w:t>
    </w:r>
    <w:proofErr w:type="spellStart"/>
    <w:r>
      <w:t>Mipaka</w:t>
    </w:r>
    <w:proofErr w:type="spellEnd"/>
    <w:r>
      <w:t xml:space="preserve"> </w:t>
    </w:r>
    <w:r>
      <w:tab/>
    </w:r>
    <w:r w:rsidR="00CE1234">
      <w:t>décembre</w:t>
    </w:r>
    <w:r w:rsidR="00F43196">
      <w:t xml:space="preserve"> </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A82FB" w14:textId="77777777" w:rsidR="0019341E" w:rsidRDefault="0019341E" w:rsidP="003C7E4D">
      <w:r>
        <w:separator/>
      </w:r>
    </w:p>
  </w:footnote>
  <w:footnote w:type="continuationSeparator" w:id="0">
    <w:p w14:paraId="3507DE67" w14:textId="77777777" w:rsidR="0019341E" w:rsidRDefault="0019341E" w:rsidP="003C7E4D">
      <w:r>
        <w:continuationSeparator/>
      </w:r>
    </w:p>
  </w:footnote>
  <w:footnote w:type="continuationNotice" w:id="1">
    <w:p w14:paraId="3A12F67D" w14:textId="77777777" w:rsidR="0019341E" w:rsidRDefault="0019341E"/>
  </w:footnote>
  <w:footnote w:id="2">
    <w:p w14:paraId="4E62FBAE" w14:textId="77777777" w:rsidR="00885D7B" w:rsidRDefault="00885D7B" w:rsidP="00885D7B">
      <w:pPr>
        <w:pStyle w:val="FootnoteText"/>
      </w:pPr>
      <w:r>
        <w:rPr>
          <w:rStyle w:val="FootnoteReference"/>
        </w:rPr>
        <w:footnoteRef/>
      </w:r>
      <w:r>
        <w:t xml:space="preserve"> Les acteurs de la justice, les autorités administratives et locales, les membres des organisations de la société civile, les personnes en situation de vulnérabilité, les demandeurs d’asiles, les refugies, les travailleurs migrants, les détenus et les étrangers en situation d’irrégularité. </w:t>
      </w:r>
    </w:p>
  </w:footnote>
  <w:footnote w:id="3">
    <w:p w14:paraId="5325EDE1" w14:textId="5A0C9881" w:rsidR="004E495C" w:rsidRPr="004E495C" w:rsidRDefault="004E495C">
      <w:pPr>
        <w:pStyle w:val="FootnoteText"/>
      </w:pPr>
      <w:r>
        <w:rPr>
          <w:rStyle w:val="FootnoteReference"/>
        </w:rPr>
        <w:footnoteRef/>
      </w:r>
      <w:r>
        <w:t xml:space="preserve"> </w:t>
      </w:r>
      <w:proofErr w:type="gramStart"/>
      <w:r w:rsidRPr="005934B5">
        <w:rPr>
          <w:rFonts w:ascii="Arial Narrow" w:hAnsi="Arial Narrow"/>
          <w:sz w:val="18"/>
          <w:szCs w:val="18"/>
        </w:rPr>
        <w:t>NB:</w:t>
      </w:r>
      <w:proofErr w:type="gramEnd"/>
      <w:r w:rsidRPr="005934B5">
        <w:rPr>
          <w:rFonts w:ascii="Arial Narrow" w:hAnsi="Arial Narrow"/>
          <w:sz w:val="18"/>
          <w:szCs w:val="18"/>
        </w:rPr>
        <w:t xml:space="preserve"> Alert va disponibiliser le rapport d’une réflexion que nous avons eu en consortium avec le bailleur sur les questions de localisation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A15E" w14:textId="36187860" w:rsidR="00370E77" w:rsidRDefault="007F0A36" w:rsidP="00F27979">
    <w:pPr>
      <w:pStyle w:val="Header"/>
      <w:jc w:val="right"/>
    </w:pPr>
    <w:r w:rsidRPr="005670D4">
      <w:rPr>
        <w:noProof/>
        <w:lang w:bidi="ar-SA"/>
      </w:rPr>
      <w:drawing>
        <wp:anchor distT="0" distB="0" distL="114300" distR="114300" simplePos="0" relativeHeight="251666432" behindDoc="0" locked="0" layoutInCell="1" hidden="0" allowOverlap="1" wp14:anchorId="3033BC0B" wp14:editId="1ACA0BEE">
          <wp:simplePos x="0" y="0"/>
          <wp:positionH relativeFrom="margin">
            <wp:posOffset>5215890</wp:posOffset>
          </wp:positionH>
          <wp:positionV relativeFrom="margin">
            <wp:posOffset>-1400810</wp:posOffset>
          </wp:positionV>
          <wp:extent cx="1371600" cy="1388745"/>
          <wp:effectExtent l="0" t="0" r="0" b="0"/>
          <wp:wrapSquare wrapText="bothSides" distT="0" distB="0" distL="114300" distR="114300"/>
          <wp:docPr id="1234903519" name="image5.png"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5.png" descr="Diagram&#10;&#10;Description automatically generated with medium confidence"/>
                  <pic:cNvPicPr preferRelativeResize="0"/>
                </pic:nvPicPr>
                <pic:blipFill>
                  <a:blip r:embed="rId1"/>
                  <a:srcRect/>
                  <a:stretch>
                    <a:fillRect/>
                  </a:stretch>
                </pic:blipFill>
                <pic:spPr>
                  <a:xfrm>
                    <a:off x="0" y="0"/>
                    <a:ext cx="1371600" cy="1388745"/>
                  </a:xfrm>
                  <a:prstGeom prst="rect">
                    <a:avLst/>
                  </a:prstGeom>
                  <a:ln/>
                </pic:spPr>
              </pic:pic>
            </a:graphicData>
          </a:graphic>
          <wp14:sizeRelH relativeFrom="margin">
            <wp14:pctWidth>0</wp14:pctWidth>
          </wp14:sizeRelH>
          <wp14:sizeRelV relativeFrom="margin">
            <wp14:pctHeight>0</wp14:pctHeight>
          </wp14:sizeRelV>
        </wp:anchor>
      </w:drawing>
    </w:r>
    <w:r w:rsidRPr="005670D4">
      <w:rPr>
        <w:noProof/>
        <w:lang w:bidi="ar-SA"/>
      </w:rPr>
      <w:drawing>
        <wp:anchor distT="0" distB="0" distL="114300" distR="114300" simplePos="0" relativeHeight="251665408" behindDoc="0" locked="0" layoutInCell="1" hidden="0" allowOverlap="1" wp14:anchorId="340FC6B7" wp14:editId="0A5FDDBB">
          <wp:simplePos x="0" y="0"/>
          <wp:positionH relativeFrom="margin">
            <wp:posOffset>0</wp:posOffset>
          </wp:positionH>
          <wp:positionV relativeFrom="topMargin">
            <wp:posOffset>19050</wp:posOffset>
          </wp:positionV>
          <wp:extent cx="1558290" cy="1286510"/>
          <wp:effectExtent l="0" t="0" r="3810" b="8890"/>
          <wp:wrapSquare wrapText="bothSides" distT="0" distB="0" distL="114300" distR="114300"/>
          <wp:docPr id="1223991141" name="image3.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company name&#10;&#10;Description automatically generated"/>
                  <pic:cNvPicPr preferRelativeResize="0"/>
                </pic:nvPicPr>
                <pic:blipFill>
                  <a:blip r:embed="rId2"/>
                  <a:srcRect/>
                  <a:stretch>
                    <a:fillRect/>
                  </a:stretch>
                </pic:blipFill>
                <pic:spPr>
                  <a:xfrm>
                    <a:off x="0" y="0"/>
                    <a:ext cx="1558290" cy="1286510"/>
                  </a:xfrm>
                  <a:prstGeom prst="rect">
                    <a:avLst/>
                  </a:prstGeom>
                  <a:ln/>
                </pic:spPr>
              </pic:pic>
            </a:graphicData>
          </a:graphic>
          <wp14:sizeRelH relativeFrom="margin">
            <wp14:pctWidth>0</wp14:pctWidth>
          </wp14:sizeRelH>
          <wp14:sizeRelV relativeFrom="margin">
            <wp14:pctHeight>0</wp14:pctHeight>
          </wp14:sizeRelV>
        </wp:anchor>
      </w:drawing>
    </w:r>
    <w:r w:rsidRPr="00FB3D00">
      <w:rPr>
        <w:noProof/>
        <w:lang w:bidi="ar-SA"/>
      </w:rPr>
      <w:drawing>
        <wp:anchor distT="0" distB="0" distL="114300" distR="114300" simplePos="0" relativeHeight="251664384" behindDoc="0" locked="0" layoutInCell="1" allowOverlap="1" wp14:anchorId="5A7C1223" wp14:editId="2ECECA34">
          <wp:simplePos x="0" y="0"/>
          <wp:positionH relativeFrom="column">
            <wp:posOffset>2601595</wp:posOffset>
          </wp:positionH>
          <wp:positionV relativeFrom="paragraph">
            <wp:posOffset>-407035</wp:posOffset>
          </wp:positionV>
          <wp:extent cx="1364615" cy="1364615"/>
          <wp:effectExtent l="0" t="0" r="0" b="0"/>
          <wp:wrapSquare wrapText="bothSides"/>
          <wp:docPr id="1480471028" name="Picture 1480471028" descr="C:\Users\mweiller\Desktop\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eiller\Desktop\LOGO\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4615" cy="1364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39DC1" w14:textId="3967A0CE" w:rsidR="00370E77" w:rsidRDefault="00370E77" w:rsidP="002B182F">
    <w:pPr>
      <w:pStyle w:val="Header"/>
      <w:jc w:val="right"/>
    </w:pPr>
    <w:r w:rsidRPr="00FB3D00">
      <w:rPr>
        <w:noProof/>
        <w:lang w:bidi="ar-SA"/>
      </w:rPr>
      <w:drawing>
        <wp:anchor distT="0" distB="0" distL="114300" distR="114300" simplePos="0" relativeHeight="251658240" behindDoc="0" locked="0" layoutInCell="1" allowOverlap="1" wp14:anchorId="439620D0" wp14:editId="01DD5BF0">
          <wp:simplePos x="0" y="0"/>
          <wp:positionH relativeFrom="column">
            <wp:posOffset>2296795</wp:posOffset>
          </wp:positionH>
          <wp:positionV relativeFrom="paragraph">
            <wp:posOffset>-271780</wp:posOffset>
          </wp:positionV>
          <wp:extent cx="1364615" cy="1364615"/>
          <wp:effectExtent l="0" t="0" r="0" b="0"/>
          <wp:wrapSquare wrapText="bothSides"/>
          <wp:docPr id="1525104126" name="Picture 1525104126" descr="C:\Users\mweiller\Desktop\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eiller\Desktop\LOGO\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615" cy="1364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70D4">
      <w:rPr>
        <w:noProof/>
        <w:lang w:bidi="ar-SA"/>
      </w:rPr>
      <w:drawing>
        <wp:anchor distT="0" distB="0" distL="114300" distR="114300" simplePos="0" relativeHeight="251660288" behindDoc="0" locked="0" layoutInCell="1" hidden="0" allowOverlap="1" wp14:anchorId="76B412E3" wp14:editId="3B2DBAC8">
          <wp:simplePos x="0" y="0"/>
          <wp:positionH relativeFrom="margin">
            <wp:posOffset>-304800</wp:posOffset>
          </wp:positionH>
          <wp:positionV relativeFrom="topMargin">
            <wp:posOffset>154305</wp:posOffset>
          </wp:positionV>
          <wp:extent cx="1558290" cy="1286510"/>
          <wp:effectExtent l="0" t="0" r="3810" b="8890"/>
          <wp:wrapSquare wrapText="bothSides" distT="0" distB="0" distL="114300" distR="114300"/>
          <wp:docPr id="9" name="image3.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company name&#10;&#10;Description automatically generated"/>
                  <pic:cNvPicPr preferRelativeResize="0"/>
                </pic:nvPicPr>
                <pic:blipFill>
                  <a:blip r:embed="rId2"/>
                  <a:srcRect/>
                  <a:stretch>
                    <a:fillRect/>
                  </a:stretch>
                </pic:blipFill>
                <pic:spPr>
                  <a:xfrm>
                    <a:off x="0" y="0"/>
                    <a:ext cx="1558290" cy="1286510"/>
                  </a:xfrm>
                  <a:prstGeom prst="rect">
                    <a:avLst/>
                  </a:prstGeom>
                  <a:ln/>
                </pic:spPr>
              </pic:pic>
            </a:graphicData>
          </a:graphic>
          <wp14:sizeRelH relativeFrom="margin">
            <wp14:pctWidth>0</wp14:pctWidth>
          </wp14:sizeRelH>
          <wp14:sizeRelV relativeFrom="margin">
            <wp14:pctHeight>0</wp14:pctHeight>
          </wp14:sizeRelV>
        </wp:anchor>
      </w:drawing>
    </w:r>
    <w:r w:rsidRPr="005670D4">
      <w:rPr>
        <w:noProof/>
        <w:lang w:bidi="ar-SA"/>
      </w:rPr>
      <w:drawing>
        <wp:anchor distT="0" distB="0" distL="114300" distR="114300" simplePos="0" relativeHeight="251662336" behindDoc="0" locked="0" layoutInCell="1" hidden="0" allowOverlap="1" wp14:anchorId="129215B3" wp14:editId="081DF3DD">
          <wp:simplePos x="0" y="0"/>
          <wp:positionH relativeFrom="margin">
            <wp:posOffset>4911206</wp:posOffset>
          </wp:positionH>
          <wp:positionV relativeFrom="margin">
            <wp:posOffset>-1488152</wp:posOffset>
          </wp:positionV>
          <wp:extent cx="1371600" cy="1388745"/>
          <wp:effectExtent l="0" t="0" r="0" b="0"/>
          <wp:wrapSquare wrapText="bothSides" distT="0" distB="0" distL="114300" distR="114300"/>
          <wp:docPr id="6" name="image5.png"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5.png" descr="Diagram&#10;&#10;Description automatically generated with medium confidence"/>
                  <pic:cNvPicPr preferRelativeResize="0"/>
                </pic:nvPicPr>
                <pic:blipFill>
                  <a:blip r:embed="rId3"/>
                  <a:srcRect/>
                  <a:stretch>
                    <a:fillRect/>
                  </a:stretch>
                </pic:blipFill>
                <pic:spPr>
                  <a:xfrm>
                    <a:off x="0" y="0"/>
                    <a:ext cx="1371600" cy="1388745"/>
                  </a:xfrm>
                  <a:prstGeom prst="rect">
                    <a:avLst/>
                  </a:prstGeom>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0529"/>
    <w:multiLevelType w:val="hybridMultilevel"/>
    <w:tmpl w:val="5B228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12AA3"/>
    <w:multiLevelType w:val="hybridMultilevel"/>
    <w:tmpl w:val="E5989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460CDF"/>
    <w:multiLevelType w:val="hybridMultilevel"/>
    <w:tmpl w:val="F44CB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0670C"/>
    <w:multiLevelType w:val="hybridMultilevel"/>
    <w:tmpl w:val="046E67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02C12"/>
    <w:multiLevelType w:val="hybridMultilevel"/>
    <w:tmpl w:val="BAB08726"/>
    <w:lvl w:ilvl="0" w:tplc="94D89270">
      <w:start w:val="27"/>
      <w:numFmt w:val="bullet"/>
      <w:lvlText w:val="-"/>
      <w:lvlJc w:val="left"/>
      <w:pPr>
        <w:ind w:left="501" w:hanging="360"/>
      </w:pPr>
      <w:rPr>
        <w:rFonts w:ascii="Calibri Light" w:eastAsia="Calibri" w:hAnsi="Calibri Light" w:cs="Times New Roman"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5" w15:restartNumberingAfterBreak="0">
    <w:nsid w:val="1D881457"/>
    <w:multiLevelType w:val="hybridMultilevel"/>
    <w:tmpl w:val="FEFCBF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673BF6"/>
    <w:multiLevelType w:val="hybridMultilevel"/>
    <w:tmpl w:val="F8FC7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97BFA"/>
    <w:multiLevelType w:val="hybridMultilevel"/>
    <w:tmpl w:val="FF261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FE31AD"/>
    <w:multiLevelType w:val="hybridMultilevel"/>
    <w:tmpl w:val="E206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B0B9F"/>
    <w:multiLevelType w:val="hybridMultilevel"/>
    <w:tmpl w:val="C95A10DC"/>
    <w:lvl w:ilvl="0" w:tplc="0409000F">
      <w:start w:val="1"/>
      <w:numFmt w:val="decimal"/>
      <w:lvlText w:val="%1."/>
      <w:lvlJc w:val="left"/>
      <w:pPr>
        <w:ind w:left="1068" w:hanging="360"/>
      </w:pPr>
      <w:rPr>
        <w:rFonts w:hint="default"/>
        <w:lang w:val="en-GB"/>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6DC03B0"/>
    <w:multiLevelType w:val="hybridMultilevel"/>
    <w:tmpl w:val="2662E4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722765F"/>
    <w:multiLevelType w:val="hybridMultilevel"/>
    <w:tmpl w:val="94CCD324"/>
    <w:lvl w:ilvl="0" w:tplc="9578B80C">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7E0472"/>
    <w:multiLevelType w:val="hybridMultilevel"/>
    <w:tmpl w:val="79063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24B2A"/>
    <w:multiLevelType w:val="hybridMultilevel"/>
    <w:tmpl w:val="906E685C"/>
    <w:lvl w:ilvl="0" w:tplc="04090001">
      <w:start w:val="1"/>
      <w:numFmt w:val="bullet"/>
      <w:lvlText w:val=""/>
      <w:lvlJc w:val="left"/>
      <w:pPr>
        <w:ind w:left="1068" w:hanging="360"/>
      </w:pPr>
      <w:rPr>
        <w:rFonts w:ascii="Symbol" w:hAnsi="Symbol" w:hint="default"/>
        <w:lang w:val="en-GB"/>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31F830E7"/>
    <w:multiLevelType w:val="hybridMultilevel"/>
    <w:tmpl w:val="B34AC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1F6F"/>
    <w:multiLevelType w:val="hybridMultilevel"/>
    <w:tmpl w:val="B3066D2E"/>
    <w:lvl w:ilvl="0" w:tplc="04090001">
      <w:start w:val="1"/>
      <w:numFmt w:val="bullet"/>
      <w:lvlText w:val=""/>
      <w:lvlJc w:val="left"/>
      <w:pPr>
        <w:ind w:left="1068" w:hanging="360"/>
      </w:pPr>
      <w:rPr>
        <w:rFonts w:ascii="Symbol" w:hAnsi="Symbol" w:hint="default"/>
        <w:lang w:val="en-GB"/>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38CF0ED6"/>
    <w:multiLevelType w:val="hybridMultilevel"/>
    <w:tmpl w:val="B966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70BFF"/>
    <w:multiLevelType w:val="hybridMultilevel"/>
    <w:tmpl w:val="EF5E6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AE55F2"/>
    <w:multiLevelType w:val="hybridMultilevel"/>
    <w:tmpl w:val="F4200DF6"/>
    <w:lvl w:ilvl="0" w:tplc="9578B80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D2660"/>
    <w:multiLevelType w:val="hybridMultilevel"/>
    <w:tmpl w:val="B99884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1B5FDC"/>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462243FA"/>
    <w:multiLevelType w:val="hybridMultilevel"/>
    <w:tmpl w:val="106A1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670958"/>
    <w:multiLevelType w:val="hybridMultilevel"/>
    <w:tmpl w:val="516AD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BB6C11"/>
    <w:multiLevelType w:val="hybridMultilevel"/>
    <w:tmpl w:val="2D2A14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5306A9"/>
    <w:multiLevelType w:val="hybridMultilevel"/>
    <w:tmpl w:val="5372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357FC5"/>
    <w:multiLevelType w:val="hybridMultilevel"/>
    <w:tmpl w:val="F1C816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3A44C2"/>
    <w:multiLevelType w:val="hybridMultilevel"/>
    <w:tmpl w:val="6772F2A4"/>
    <w:lvl w:ilvl="0" w:tplc="04090001">
      <w:start w:val="1"/>
      <w:numFmt w:val="bullet"/>
      <w:lvlText w:val=""/>
      <w:lvlJc w:val="left"/>
      <w:pPr>
        <w:ind w:left="1068" w:hanging="360"/>
      </w:pPr>
      <w:rPr>
        <w:rFonts w:ascii="Symbol" w:hAnsi="Symbol" w:hint="default"/>
        <w:lang w:val="en-GB"/>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7" w15:restartNumberingAfterBreak="0">
    <w:nsid w:val="4FD43EB3"/>
    <w:multiLevelType w:val="hybridMultilevel"/>
    <w:tmpl w:val="FE9E9B22"/>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8" w15:restartNumberingAfterBreak="0">
    <w:nsid w:val="54785289"/>
    <w:multiLevelType w:val="hybridMultilevel"/>
    <w:tmpl w:val="245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61127"/>
    <w:multiLevelType w:val="hybridMultilevel"/>
    <w:tmpl w:val="699E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33038"/>
    <w:multiLevelType w:val="hybridMultilevel"/>
    <w:tmpl w:val="166A5914"/>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19567E3"/>
    <w:multiLevelType w:val="hybridMultilevel"/>
    <w:tmpl w:val="4FA26DC2"/>
    <w:lvl w:ilvl="0" w:tplc="388837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29A6A4F"/>
    <w:multiLevelType w:val="hybridMultilevel"/>
    <w:tmpl w:val="692E85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503BF4"/>
    <w:multiLevelType w:val="hybridMultilevel"/>
    <w:tmpl w:val="66542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E67D5"/>
    <w:multiLevelType w:val="hybridMultilevel"/>
    <w:tmpl w:val="261C4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4158F0"/>
    <w:multiLevelType w:val="hybridMultilevel"/>
    <w:tmpl w:val="94E0C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430CFB"/>
    <w:multiLevelType w:val="hybridMultilevel"/>
    <w:tmpl w:val="4E5A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6A518A"/>
    <w:multiLevelType w:val="hybridMultilevel"/>
    <w:tmpl w:val="A6E08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9337D05"/>
    <w:multiLevelType w:val="hybridMultilevel"/>
    <w:tmpl w:val="1B6A01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81045814">
    <w:abstractNumId w:val="6"/>
  </w:num>
  <w:num w:numId="2" w16cid:durableId="324288188">
    <w:abstractNumId w:val="2"/>
  </w:num>
  <w:num w:numId="3" w16cid:durableId="85932078">
    <w:abstractNumId w:val="0"/>
  </w:num>
  <w:num w:numId="4" w16cid:durableId="1495990706">
    <w:abstractNumId w:val="12"/>
  </w:num>
  <w:num w:numId="5" w16cid:durableId="424346514">
    <w:abstractNumId w:val="11"/>
  </w:num>
  <w:num w:numId="6" w16cid:durableId="883523242">
    <w:abstractNumId w:val="31"/>
  </w:num>
  <w:num w:numId="7" w16cid:durableId="2062288388">
    <w:abstractNumId w:val="34"/>
  </w:num>
  <w:num w:numId="8" w16cid:durableId="1086802892">
    <w:abstractNumId w:val="29"/>
  </w:num>
  <w:num w:numId="9" w16cid:durableId="2064718687">
    <w:abstractNumId w:val="5"/>
  </w:num>
  <w:num w:numId="10" w16cid:durableId="1962684658">
    <w:abstractNumId w:val="38"/>
  </w:num>
  <w:num w:numId="11" w16cid:durableId="348793795">
    <w:abstractNumId w:val="25"/>
  </w:num>
  <w:num w:numId="12" w16cid:durableId="1843548592">
    <w:abstractNumId w:val="24"/>
  </w:num>
  <w:num w:numId="13" w16cid:durableId="917204642">
    <w:abstractNumId w:val="35"/>
  </w:num>
  <w:num w:numId="14" w16cid:durableId="524751221">
    <w:abstractNumId w:val="7"/>
  </w:num>
  <w:num w:numId="15" w16cid:durableId="1298300768">
    <w:abstractNumId w:val="1"/>
  </w:num>
  <w:num w:numId="16" w16cid:durableId="1815682725">
    <w:abstractNumId w:val="8"/>
  </w:num>
  <w:num w:numId="17" w16cid:durableId="387270661">
    <w:abstractNumId w:val="36"/>
  </w:num>
  <w:num w:numId="18" w16cid:durableId="1215774610">
    <w:abstractNumId w:val="9"/>
  </w:num>
  <w:num w:numId="19" w16cid:durableId="1117480830">
    <w:abstractNumId w:val="17"/>
  </w:num>
  <w:num w:numId="20" w16cid:durableId="1010719733">
    <w:abstractNumId w:val="14"/>
  </w:num>
  <w:num w:numId="21" w16cid:durableId="1752044782">
    <w:abstractNumId w:val="16"/>
  </w:num>
  <w:num w:numId="22" w16cid:durableId="1660765126">
    <w:abstractNumId w:val="33"/>
  </w:num>
  <w:num w:numId="23" w16cid:durableId="2128694101">
    <w:abstractNumId w:val="28"/>
  </w:num>
  <w:num w:numId="24" w16cid:durableId="862212665">
    <w:abstractNumId w:val="20"/>
  </w:num>
  <w:num w:numId="25" w16cid:durableId="541787297">
    <w:abstractNumId w:val="37"/>
  </w:num>
  <w:num w:numId="26" w16cid:durableId="648169332">
    <w:abstractNumId w:val="4"/>
  </w:num>
  <w:num w:numId="27" w16cid:durableId="1678187728">
    <w:abstractNumId w:val="18"/>
  </w:num>
  <w:num w:numId="28" w16cid:durableId="1854370506">
    <w:abstractNumId w:val="19"/>
  </w:num>
  <w:num w:numId="29" w16cid:durableId="415323491">
    <w:abstractNumId w:val="10"/>
  </w:num>
  <w:num w:numId="30" w16cid:durableId="968165600">
    <w:abstractNumId w:val="30"/>
  </w:num>
  <w:num w:numId="31" w16cid:durableId="1185678563">
    <w:abstractNumId w:val="15"/>
  </w:num>
  <w:num w:numId="32" w16cid:durableId="447895762">
    <w:abstractNumId w:val="13"/>
  </w:num>
  <w:num w:numId="33" w16cid:durableId="1815948520">
    <w:abstractNumId w:val="26"/>
  </w:num>
  <w:num w:numId="34" w16cid:durableId="1349284511">
    <w:abstractNumId w:val="27"/>
  </w:num>
  <w:num w:numId="35" w16cid:durableId="1406148275">
    <w:abstractNumId w:val="21"/>
  </w:num>
  <w:num w:numId="36" w16cid:durableId="1895308823">
    <w:abstractNumId w:val="22"/>
  </w:num>
  <w:num w:numId="37" w16cid:durableId="1876192693">
    <w:abstractNumId w:val="3"/>
  </w:num>
  <w:num w:numId="38" w16cid:durableId="1408728064">
    <w:abstractNumId w:val="32"/>
  </w:num>
  <w:num w:numId="39" w16cid:durableId="13391205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E4D"/>
    <w:rsid w:val="00001010"/>
    <w:rsid w:val="000031C0"/>
    <w:rsid w:val="00006FCF"/>
    <w:rsid w:val="000071A8"/>
    <w:rsid w:val="00012227"/>
    <w:rsid w:val="0001228C"/>
    <w:rsid w:val="00016C2A"/>
    <w:rsid w:val="00021355"/>
    <w:rsid w:val="000258A3"/>
    <w:rsid w:val="00026D36"/>
    <w:rsid w:val="000301C1"/>
    <w:rsid w:val="000378EB"/>
    <w:rsid w:val="000414D4"/>
    <w:rsid w:val="00041BE0"/>
    <w:rsid w:val="00050DD4"/>
    <w:rsid w:val="0006677A"/>
    <w:rsid w:val="000708E9"/>
    <w:rsid w:val="00075038"/>
    <w:rsid w:val="00076CAC"/>
    <w:rsid w:val="000777C2"/>
    <w:rsid w:val="00080DB0"/>
    <w:rsid w:val="00094297"/>
    <w:rsid w:val="00097E33"/>
    <w:rsid w:val="000A31C1"/>
    <w:rsid w:val="000A5B08"/>
    <w:rsid w:val="000B2EB5"/>
    <w:rsid w:val="000B5FB4"/>
    <w:rsid w:val="000B7C01"/>
    <w:rsid w:val="000C2B0E"/>
    <w:rsid w:val="000C3873"/>
    <w:rsid w:val="000C4D55"/>
    <w:rsid w:val="000C672F"/>
    <w:rsid w:val="000C6EAB"/>
    <w:rsid w:val="000D0F89"/>
    <w:rsid w:val="000D46BF"/>
    <w:rsid w:val="000F1A09"/>
    <w:rsid w:val="000F7BAD"/>
    <w:rsid w:val="00112E14"/>
    <w:rsid w:val="00121DF1"/>
    <w:rsid w:val="0012261E"/>
    <w:rsid w:val="00131761"/>
    <w:rsid w:val="00135485"/>
    <w:rsid w:val="0013711D"/>
    <w:rsid w:val="00141681"/>
    <w:rsid w:val="001439C5"/>
    <w:rsid w:val="0015038A"/>
    <w:rsid w:val="00152ADA"/>
    <w:rsid w:val="00154F4C"/>
    <w:rsid w:val="001564F3"/>
    <w:rsid w:val="0016120E"/>
    <w:rsid w:val="001640A0"/>
    <w:rsid w:val="00165023"/>
    <w:rsid w:val="00170FFF"/>
    <w:rsid w:val="0017476E"/>
    <w:rsid w:val="00174FB1"/>
    <w:rsid w:val="00177068"/>
    <w:rsid w:val="00181F79"/>
    <w:rsid w:val="00185973"/>
    <w:rsid w:val="00185BDA"/>
    <w:rsid w:val="001864C4"/>
    <w:rsid w:val="001911F8"/>
    <w:rsid w:val="00191558"/>
    <w:rsid w:val="00192F40"/>
    <w:rsid w:val="0019341E"/>
    <w:rsid w:val="001934B0"/>
    <w:rsid w:val="00195278"/>
    <w:rsid w:val="001A0719"/>
    <w:rsid w:val="001A2BF7"/>
    <w:rsid w:val="001A30FE"/>
    <w:rsid w:val="001A3813"/>
    <w:rsid w:val="001A42C7"/>
    <w:rsid w:val="001A731A"/>
    <w:rsid w:val="001B0F6F"/>
    <w:rsid w:val="001B4E15"/>
    <w:rsid w:val="001C7C34"/>
    <w:rsid w:val="001D0B03"/>
    <w:rsid w:val="001D1514"/>
    <w:rsid w:val="001D2427"/>
    <w:rsid w:val="001D7903"/>
    <w:rsid w:val="001E3D16"/>
    <w:rsid w:val="001E742D"/>
    <w:rsid w:val="001F1FAA"/>
    <w:rsid w:val="001F5AD4"/>
    <w:rsid w:val="00202109"/>
    <w:rsid w:val="00202A62"/>
    <w:rsid w:val="002050DE"/>
    <w:rsid w:val="002115C3"/>
    <w:rsid w:val="00215162"/>
    <w:rsid w:val="00215186"/>
    <w:rsid w:val="00220FA3"/>
    <w:rsid w:val="002239D2"/>
    <w:rsid w:val="00223CC9"/>
    <w:rsid w:val="00230195"/>
    <w:rsid w:val="00230927"/>
    <w:rsid w:val="002347CC"/>
    <w:rsid w:val="00234D81"/>
    <w:rsid w:val="00235240"/>
    <w:rsid w:val="00236214"/>
    <w:rsid w:val="0023726B"/>
    <w:rsid w:val="002425FB"/>
    <w:rsid w:val="002428EA"/>
    <w:rsid w:val="00247D49"/>
    <w:rsid w:val="0025036F"/>
    <w:rsid w:val="002618DF"/>
    <w:rsid w:val="00265BB1"/>
    <w:rsid w:val="002721B9"/>
    <w:rsid w:val="00283B5F"/>
    <w:rsid w:val="00284759"/>
    <w:rsid w:val="00284CFB"/>
    <w:rsid w:val="00291F7A"/>
    <w:rsid w:val="00296935"/>
    <w:rsid w:val="002972C9"/>
    <w:rsid w:val="002A4E04"/>
    <w:rsid w:val="002A622B"/>
    <w:rsid w:val="002A6F94"/>
    <w:rsid w:val="002B0FD1"/>
    <w:rsid w:val="002B182F"/>
    <w:rsid w:val="002B30A4"/>
    <w:rsid w:val="002B3531"/>
    <w:rsid w:val="002B4514"/>
    <w:rsid w:val="002B5D43"/>
    <w:rsid w:val="002B7D3F"/>
    <w:rsid w:val="002C0968"/>
    <w:rsid w:val="002C67BB"/>
    <w:rsid w:val="002D10BF"/>
    <w:rsid w:val="002D4811"/>
    <w:rsid w:val="002D69C2"/>
    <w:rsid w:val="002E0174"/>
    <w:rsid w:val="002E1651"/>
    <w:rsid w:val="002E35D6"/>
    <w:rsid w:val="002E51FB"/>
    <w:rsid w:val="002E7A9A"/>
    <w:rsid w:val="002F075E"/>
    <w:rsid w:val="002F1FAB"/>
    <w:rsid w:val="003007A9"/>
    <w:rsid w:val="00304318"/>
    <w:rsid w:val="0031220A"/>
    <w:rsid w:val="00313797"/>
    <w:rsid w:val="00316B5B"/>
    <w:rsid w:val="0032668D"/>
    <w:rsid w:val="003320A1"/>
    <w:rsid w:val="003339AB"/>
    <w:rsid w:val="00342E45"/>
    <w:rsid w:val="00344BD1"/>
    <w:rsid w:val="00351612"/>
    <w:rsid w:val="00354F68"/>
    <w:rsid w:val="00363215"/>
    <w:rsid w:val="003667F3"/>
    <w:rsid w:val="00367694"/>
    <w:rsid w:val="00370E77"/>
    <w:rsid w:val="003740D3"/>
    <w:rsid w:val="00376005"/>
    <w:rsid w:val="0038323B"/>
    <w:rsid w:val="00387059"/>
    <w:rsid w:val="00390385"/>
    <w:rsid w:val="00390E92"/>
    <w:rsid w:val="003913D7"/>
    <w:rsid w:val="00392695"/>
    <w:rsid w:val="00393D41"/>
    <w:rsid w:val="00396AE0"/>
    <w:rsid w:val="003A0157"/>
    <w:rsid w:val="003A3077"/>
    <w:rsid w:val="003A6761"/>
    <w:rsid w:val="003B400E"/>
    <w:rsid w:val="003B5A8B"/>
    <w:rsid w:val="003C070C"/>
    <w:rsid w:val="003C26A4"/>
    <w:rsid w:val="003C3E95"/>
    <w:rsid w:val="003C633B"/>
    <w:rsid w:val="003C68CA"/>
    <w:rsid w:val="003C7E4D"/>
    <w:rsid w:val="003D14B9"/>
    <w:rsid w:val="003D2171"/>
    <w:rsid w:val="003D430F"/>
    <w:rsid w:val="003D4828"/>
    <w:rsid w:val="003D6741"/>
    <w:rsid w:val="003E53AB"/>
    <w:rsid w:val="003E5FC7"/>
    <w:rsid w:val="003F4EC0"/>
    <w:rsid w:val="00406D88"/>
    <w:rsid w:val="00411E41"/>
    <w:rsid w:val="004128D4"/>
    <w:rsid w:val="0041295B"/>
    <w:rsid w:val="004144F1"/>
    <w:rsid w:val="0041736B"/>
    <w:rsid w:val="00417BEC"/>
    <w:rsid w:val="004210B6"/>
    <w:rsid w:val="00421282"/>
    <w:rsid w:val="00423839"/>
    <w:rsid w:val="0042473D"/>
    <w:rsid w:val="004268D8"/>
    <w:rsid w:val="00426F11"/>
    <w:rsid w:val="00434B72"/>
    <w:rsid w:val="00435EEB"/>
    <w:rsid w:val="00440D00"/>
    <w:rsid w:val="00442321"/>
    <w:rsid w:val="00442D19"/>
    <w:rsid w:val="00450188"/>
    <w:rsid w:val="00450F3C"/>
    <w:rsid w:val="00453DE9"/>
    <w:rsid w:val="00456ED6"/>
    <w:rsid w:val="0046427C"/>
    <w:rsid w:val="00464838"/>
    <w:rsid w:val="00471E7D"/>
    <w:rsid w:val="004735D0"/>
    <w:rsid w:val="00476D8D"/>
    <w:rsid w:val="00480572"/>
    <w:rsid w:val="004816A3"/>
    <w:rsid w:val="00482849"/>
    <w:rsid w:val="00485C95"/>
    <w:rsid w:val="00486E0F"/>
    <w:rsid w:val="004933A1"/>
    <w:rsid w:val="00496275"/>
    <w:rsid w:val="004A4401"/>
    <w:rsid w:val="004C7531"/>
    <w:rsid w:val="004C775A"/>
    <w:rsid w:val="004D0DC1"/>
    <w:rsid w:val="004D7787"/>
    <w:rsid w:val="004E19DB"/>
    <w:rsid w:val="004E2DA2"/>
    <w:rsid w:val="004E495C"/>
    <w:rsid w:val="004F086B"/>
    <w:rsid w:val="004F2860"/>
    <w:rsid w:val="004F7F3E"/>
    <w:rsid w:val="004F7F6F"/>
    <w:rsid w:val="00500470"/>
    <w:rsid w:val="00507AB0"/>
    <w:rsid w:val="005144E3"/>
    <w:rsid w:val="00517EF4"/>
    <w:rsid w:val="0052501E"/>
    <w:rsid w:val="0052628D"/>
    <w:rsid w:val="00527236"/>
    <w:rsid w:val="005301A9"/>
    <w:rsid w:val="00532E56"/>
    <w:rsid w:val="00534C8F"/>
    <w:rsid w:val="00536E27"/>
    <w:rsid w:val="00547718"/>
    <w:rsid w:val="005515A8"/>
    <w:rsid w:val="00557AE2"/>
    <w:rsid w:val="00560CC4"/>
    <w:rsid w:val="0057031B"/>
    <w:rsid w:val="00570386"/>
    <w:rsid w:val="005721B0"/>
    <w:rsid w:val="00574BB4"/>
    <w:rsid w:val="00575021"/>
    <w:rsid w:val="00576EE8"/>
    <w:rsid w:val="00581B3E"/>
    <w:rsid w:val="005850C3"/>
    <w:rsid w:val="005934B5"/>
    <w:rsid w:val="0059616D"/>
    <w:rsid w:val="00596D1B"/>
    <w:rsid w:val="00596E00"/>
    <w:rsid w:val="005A2095"/>
    <w:rsid w:val="005A31CB"/>
    <w:rsid w:val="005A41C2"/>
    <w:rsid w:val="005A4ABB"/>
    <w:rsid w:val="005B0AAA"/>
    <w:rsid w:val="005B0FDA"/>
    <w:rsid w:val="005B2403"/>
    <w:rsid w:val="005B382D"/>
    <w:rsid w:val="005B74AD"/>
    <w:rsid w:val="005C2F8E"/>
    <w:rsid w:val="005D126F"/>
    <w:rsid w:val="005D6110"/>
    <w:rsid w:val="005E00E8"/>
    <w:rsid w:val="005E2E90"/>
    <w:rsid w:val="005E3FBB"/>
    <w:rsid w:val="005E41A2"/>
    <w:rsid w:val="005E4377"/>
    <w:rsid w:val="005F2107"/>
    <w:rsid w:val="005F54EA"/>
    <w:rsid w:val="0060037B"/>
    <w:rsid w:val="00606B62"/>
    <w:rsid w:val="0061091D"/>
    <w:rsid w:val="006118E9"/>
    <w:rsid w:val="00612FA3"/>
    <w:rsid w:val="00616BA3"/>
    <w:rsid w:val="00616EDD"/>
    <w:rsid w:val="00624467"/>
    <w:rsid w:val="006262E0"/>
    <w:rsid w:val="0062756C"/>
    <w:rsid w:val="006308D3"/>
    <w:rsid w:val="00634B07"/>
    <w:rsid w:val="006423E4"/>
    <w:rsid w:val="00644CB1"/>
    <w:rsid w:val="00650E13"/>
    <w:rsid w:val="00653046"/>
    <w:rsid w:val="00657B73"/>
    <w:rsid w:val="00671845"/>
    <w:rsid w:val="00672C6C"/>
    <w:rsid w:val="006768A3"/>
    <w:rsid w:val="00682224"/>
    <w:rsid w:val="00694DD3"/>
    <w:rsid w:val="0069538F"/>
    <w:rsid w:val="006A0C2C"/>
    <w:rsid w:val="006A2E66"/>
    <w:rsid w:val="006A71D5"/>
    <w:rsid w:val="006B0111"/>
    <w:rsid w:val="006B12FE"/>
    <w:rsid w:val="006B163E"/>
    <w:rsid w:val="006B423A"/>
    <w:rsid w:val="006B499D"/>
    <w:rsid w:val="006B4B89"/>
    <w:rsid w:val="006B5DA5"/>
    <w:rsid w:val="006C4838"/>
    <w:rsid w:val="006C7C58"/>
    <w:rsid w:val="006D6B13"/>
    <w:rsid w:val="006D759C"/>
    <w:rsid w:val="006E0F17"/>
    <w:rsid w:val="006E40AC"/>
    <w:rsid w:val="006F05C8"/>
    <w:rsid w:val="006F2CD3"/>
    <w:rsid w:val="006F374C"/>
    <w:rsid w:val="006F5681"/>
    <w:rsid w:val="006F6F03"/>
    <w:rsid w:val="0070086E"/>
    <w:rsid w:val="0070112E"/>
    <w:rsid w:val="00703A99"/>
    <w:rsid w:val="00730A00"/>
    <w:rsid w:val="00730C82"/>
    <w:rsid w:val="00732C50"/>
    <w:rsid w:val="00741D8A"/>
    <w:rsid w:val="00744446"/>
    <w:rsid w:val="00744CB7"/>
    <w:rsid w:val="007474CE"/>
    <w:rsid w:val="00750670"/>
    <w:rsid w:val="00752EC0"/>
    <w:rsid w:val="00753420"/>
    <w:rsid w:val="007541F2"/>
    <w:rsid w:val="00765425"/>
    <w:rsid w:val="00770742"/>
    <w:rsid w:val="00777401"/>
    <w:rsid w:val="00780B56"/>
    <w:rsid w:val="0078169F"/>
    <w:rsid w:val="00783EF5"/>
    <w:rsid w:val="0079091B"/>
    <w:rsid w:val="0079118C"/>
    <w:rsid w:val="00796C22"/>
    <w:rsid w:val="007A1538"/>
    <w:rsid w:val="007A3F50"/>
    <w:rsid w:val="007A5158"/>
    <w:rsid w:val="007B16C5"/>
    <w:rsid w:val="007B3717"/>
    <w:rsid w:val="007B62D3"/>
    <w:rsid w:val="007C1166"/>
    <w:rsid w:val="007D19B8"/>
    <w:rsid w:val="007D3634"/>
    <w:rsid w:val="007D4F3C"/>
    <w:rsid w:val="007D583E"/>
    <w:rsid w:val="007E23AD"/>
    <w:rsid w:val="007E51E5"/>
    <w:rsid w:val="007E5E00"/>
    <w:rsid w:val="007F0A36"/>
    <w:rsid w:val="007F1561"/>
    <w:rsid w:val="007F1A90"/>
    <w:rsid w:val="007F31C0"/>
    <w:rsid w:val="007F7428"/>
    <w:rsid w:val="00800464"/>
    <w:rsid w:val="00802202"/>
    <w:rsid w:val="00806296"/>
    <w:rsid w:val="0081114E"/>
    <w:rsid w:val="00826F4E"/>
    <w:rsid w:val="008343E9"/>
    <w:rsid w:val="00836F74"/>
    <w:rsid w:val="008400A6"/>
    <w:rsid w:val="0084540B"/>
    <w:rsid w:val="00846325"/>
    <w:rsid w:val="00851A97"/>
    <w:rsid w:val="008534EC"/>
    <w:rsid w:val="00853BBD"/>
    <w:rsid w:val="00855C27"/>
    <w:rsid w:val="0085601F"/>
    <w:rsid w:val="00856214"/>
    <w:rsid w:val="008610F4"/>
    <w:rsid w:val="008662BB"/>
    <w:rsid w:val="00871F0B"/>
    <w:rsid w:val="00874C3E"/>
    <w:rsid w:val="00882A48"/>
    <w:rsid w:val="00885D7B"/>
    <w:rsid w:val="00886E8D"/>
    <w:rsid w:val="00887FAF"/>
    <w:rsid w:val="00890872"/>
    <w:rsid w:val="00890A44"/>
    <w:rsid w:val="00893ED6"/>
    <w:rsid w:val="00893FBF"/>
    <w:rsid w:val="00894358"/>
    <w:rsid w:val="0089676D"/>
    <w:rsid w:val="008A0618"/>
    <w:rsid w:val="008A1FF1"/>
    <w:rsid w:val="008B2B5C"/>
    <w:rsid w:val="008B3E2E"/>
    <w:rsid w:val="008B6916"/>
    <w:rsid w:val="008C13AD"/>
    <w:rsid w:val="008C3D3D"/>
    <w:rsid w:val="008C50D8"/>
    <w:rsid w:val="008C50E2"/>
    <w:rsid w:val="008C7D3F"/>
    <w:rsid w:val="008D2A6A"/>
    <w:rsid w:val="008D4AE2"/>
    <w:rsid w:val="008D4BDA"/>
    <w:rsid w:val="008D521B"/>
    <w:rsid w:val="008E6A7C"/>
    <w:rsid w:val="008F30D9"/>
    <w:rsid w:val="008F4495"/>
    <w:rsid w:val="008F6D5D"/>
    <w:rsid w:val="009010A0"/>
    <w:rsid w:val="00905AA4"/>
    <w:rsid w:val="009063DB"/>
    <w:rsid w:val="00906B04"/>
    <w:rsid w:val="009075B7"/>
    <w:rsid w:val="0091035D"/>
    <w:rsid w:val="00915F2A"/>
    <w:rsid w:val="00916FF7"/>
    <w:rsid w:val="00917161"/>
    <w:rsid w:val="00920834"/>
    <w:rsid w:val="00923523"/>
    <w:rsid w:val="009244CB"/>
    <w:rsid w:val="009267DA"/>
    <w:rsid w:val="009301D0"/>
    <w:rsid w:val="00931467"/>
    <w:rsid w:val="0094437D"/>
    <w:rsid w:val="009449D7"/>
    <w:rsid w:val="00944C73"/>
    <w:rsid w:val="00946F53"/>
    <w:rsid w:val="00952EBA"/>
    <w:rsid w:val="00960AC4"/>
    <w:rsid w:val="00963AE6"/>
    <w:rsid w:val="0097563C"/>
    <w:rsid w:val="00977133"/>
    <w:rsid w:val="00984968"/>
    <w:rsid w:val="00993D50"/>
    <w:rsid w:val="009A1574"/>
    <w:rsid w:val="009A23DE"/>
    <w:rsid w:val="009A3496"/>
    <w:rsid w:val="009A36D3"/>
    <w:rsid w:val="009A45CE"/>
    <w:rsid w:val="009B15CC"/>
    <w:rsid w:val="009B207D"/>
    <w:rsid w:val="009B230B"/>
    <w:rsid w:val="009B6D3F"/>
    <w:rsid w:val="009C0D15"/>
    <w:rsid w:val="009C692F"/>
    <w:rsid w:val="009C76EC"/>
    <w:rsid w:val="009D0873"/>
    <w:rsid w:val="009D20D1"/>
    <w:rsid w:val="009D2DDC"/>
    <w:rsid w:val="009D6543"/>
    <w:rsid w:val="009D67E0"/>
    <w:rsid w:val="009E00D6"/>
    <w:rsid w:val="009E01DF"/>
    <w:rsid w:val="009E02BB"/>
    <w:rsid w:val="009E1A3A"/>
    <w:rsid w:val="009E2441"/>
    <w:rsid w:val="009E5B73"/>
    <w:rsid w:val="009F125D"/>
    <w:rsid w:val="009F27F6"/>
    <w:rsid w:val="009F6613"/>
    <w:rsid w:val="00A00C86"/>
    <w:rsid w:val="00A0292D"/>
    <w:rsid w:val="00A07080"/>
    <w:rsid w:val="00A16A35"/>
    <w:rsid w:val="00A17AD4"/>
    <w:rsid w:val="00A2131A"/>
    <w:rsid w:val="00A338F9"/>
    <w:rsid w:val="00A35CC7"/>
    <w:rsid w:val="00A40DFE"/>
    <w:rsid w:val="00A433E2"/>
    <w:rsid w:val="00A436C4"/>
    <w:rsid w:val="00A44C97"/>
    <w:rsid w:val="00A4510B"/>
    <w:rsid w:val="00A472A7"/>
    <w:rsid w:val="00A53790"/>
    <w:rsid w:val="00A67D62"/>
    <w:rsid w:val="00A70039"/>
    <w:rsid w:val="00A72D9C"/>
    <w:rsid w:val="00A916FF"/>
    <w:rsid w:val="00A93CD3"/>
    <w:rsid w:val="00AA58B3"/>
    <w:rsid w:val="00AB03C2"/>
    <w:rsid w:val="00AB26C6"/>
    <w:rsid w:val="00AB2A4C"/>
    <w:rsid w:val="00AB2AC5"/>
    <w:rsid w:val="00AC454B"/>
    <w:rsid w:val="00AD21E2"/>
    <w:rsid w:val="00AD2552"/>
    <w:rsid w:val="00AD541F"/>
    <w:rsid w:val="00AD58CD"/>
    <w:rsid w:val="00AE05C0"/>
    <w:rsid w:val="00AE22B4"/>
    <w:rsid w:val="00AE2603"/>
    <w:rsid w:val="00AE4D70"/>
    <w:rsid w:val="00AE686C"/>
    <w:rsid w:val="00AE6CCC"/>
    <w:rsid w:val="00AE7724"/>
    <w:rsid w:val="00AF1C6C"/>
    <w:rsid w:val="00AF2698"/>
    <w:rsid w:val="00AF5754"/>
    <w:rsid w:val="00B0673D"/>
    <w:rsid w:val="00B20349"/>
    <w:rsid w:val="00B217DE"/>
    <w:rsid w:val="00B303A6"/>
    <w:rsid w:val="00B3229D"/>
    <w:rsid w:val="00B36071"/>
    <w:rsid w:val="00B367E9"/>
    <w:rsid w:val="00B40C26"/>
    <w:rsid w:val="00B43716"/>
    <w:rsid w:val="00B44450"/>
    <w:rsid w:val="00B50715"/>
    <w:rsid w:val="00B53762"/>
    <w:rsid w:val="00B55E48"/>
    <w:rsid w:val="00B6014E"/>
    <w:rsid w:val="00B62228"/>
    <w:rsid w:val="00B630DE"/>
    <w:rsid w:val="00B64DF1"/>
    <w:rsid w:val="00B67C8F"/>
    <w:rsid w:val="00B72D05"/>
    <w:rsid w:val="00B75F3B"/>
    <w:rsid w:val="00B7652B"/>
    <w:rsid w:val="00B85071"/>
    <w:rsid w:val="00B8676D"/>
    <w:rsid w:val="00B86B6C"/>
    <w:rsid w:val="00B95014"/>
    <w:rsid w:val="00B971AC"/>
    <w:rsid w:val="00BA09CB"/>
    <w:rsid w:val="00BA11FD"/>
    <w:rsid w:val="00BA34AB"/>
    <w:rsid w:val="00BA5220"/>
    <w:rsid w:val="00BA5690"/>
    <w:rsid w:val="00BA5BFA"/>
    <w:rsid w:val="00BA60E1"/>
    <w:rsid w:val="00BA77C7"/>
    <w:rsid w:val="00BA7CDC"/>
    <w:rsid w:val="00BB6EE3"/>
    <w:rsid w:val="00BC025D"/>
    <w:rsid w:val="00BC0CCB"/>
    <w:rsid w:val="00BC5494"/>
    <w:rsid w:val="00BC585F"/>
    <w:rsid w:val="00BD5575"/>
    <w:rsid w:val="00BE3912"/>
    <w:rsid w:val="00BE4A68"/>
    <w:rsid w:val="00BE6674"/>
    <w:rsid w:val="00BF2E4A"/>
    <w:rsid w:val="00BF6068"/>
    <w:rsid w:val="00BF637E"/>
    <w:rsid w:val="00BF66A8"/>
    <w:rsid w:val="00BF687C"/>
    <w:rsid w:val="00C040C6"/>
    <w:rsid w:val="00C047C9"/>
    <w:rsid w:val="00C050BF"/>
    <w:rsid w:val="00C070D4"/>
    <w:rsid w:val="00C077C4"/>
    <w:rsid w:val="00C118B3"/>
    <w:rsid w:val="00C12A21"/>
    <w:rsid w:val="00C15C4E"/>
    <w:rsid w:val="00C162F9"/>
    <w:rsid w:val="00C24692"/>
    <w:rsid w:val="00C33664"/>
    <w:rsid w:val="00C336A9"/>
    <w:rsid w:val="00C35926"/>
    <w:rsid w:val="00C4036C"/>
    <w:rsid w:val="00C40F0E"/>
    <w:rsid w:val="00C43905"/>
    <w:rsid w:val="00C452C1"/>
    <w:rsid w:val="00C45D26"/>
    <w:rsid w:val="00C4690D"/>
    <w:rsid w:val="00C51487"/>
    <w:rsid w:val="00C55757"/>
    <w:rsid w:val="00C57A85"/>
    <w:rsid w:val="00C60228"/>
    <w:rsid w:val="00C6646A"/>
    <w:rsid w:val="00C6758C"/>
    <w:rsid w:val="00C73F63"/>
    <w:rsid w:val="00C76679"/>
    <w:rsid w:val="00C77BA3"/>
    <w:rsid w:val="00C77F17"/>
    <w:rsid w:val="00C80A44"/>
    <w:rsid w:val="00C81FFE"/>
    <w:rsid w:val="00C86022"/>
    <w:rsid w:val="00C90D59"/>
    <w:rsid w:val="00C93A73"/>
    <w:rsid w:val="00CA5606"/>
    <w:rsid w:val="00CA5FD7"/>
    <w:rsid w:val="00CA6B76"/>
    <w:rsid w:val="00CB0F90"/>
    <w:rsid w:val="00CB3684"/>
    <w:rsid w:val="00CC49B6"/>
    <w:rsid w:val="00CC7A95"/>
    <w:rsid w:val="00CD24C8"/>
    <w:rsid w:val="00CD45FC"/>
    <w:rsid w:val="00CE1234"/>
    <w:rsid w:val="00CF2D60"/>
    <w:rsid w:val="00CF4D2F"/>
    <w:rsid w:val="00D03ABE"/>
    <w:rsid w:val="00D03F00"/>
    <w:rsid w:val="00D04D8D"/>
    <w:rsid w:val="00D06679"/>
    <w:rsid w:val="00D06B1B"/>
    <w:rsid w:val="00D17811"/>
    <w:rsid w:val="00D17DB9"/>
    <w:rsid w:val="00D228BE"/>
    <w:rsid w:val="00D23E46"/>
    <w:rsid w:val="00D23F8F"/>
    <w:rsid w:val="00D248F4"/>
    <w:rsid w:val="00D26E36"/>
    <w:rsid w:val="00D35611"/>
    <w:rsid w:val="00D373DE"/>
    <w:rsid w:val="00D4074A"/>
    <w:rsid w:val="00D41FEE"/>
    <w:rsid w:val="00D440B2"/>
    <w:rsid w:val="00D54E90"/>
    <w:rsid w:val="00D55B9A"/>
    <w:rsid w:val="00D674FB"/>
    <w:rsid w:val="00D73537"/>
    <w:rsid w:val="00D76A2A"/>
    <w:rsid w:val="00D83992"/>
    <w:rsid w:val="00D84177"/>
    <w:rsid w:val="00D87CB9"/>
    <w:rsid w:val="00D96220"/>
    <w:rsid w:val="00D96A4E"/>
    <w:rsid w:val="00DA120D"/>
    <w:rsid w:val="00DB0C27"/>
    <w:rsid w:val="00DC2BCE"/>
    <w:rsid w:val="00DC4E5B"/>
    <w:rsid w:val="00DC62CD"/>
    <w:rsid w:val="00DC674E"/>
    <w:rsid w:val="00DD0EC7"/>
    <w:rsid w:val="00DD25B8"/>
    <w:rsid w:val="00DD27F2"/>
    <w:rsid w:val="00DD2ACB"/>
    <w:rsid w:val="00DD6198"/>
    <w:rsid w:val="00DE245C"/>
    <w:rsid w:val="00DE389B"/>
    <w:rsid w:val="00DF0049"/>
    <w:rsid w:val="00DF3FC9"/>
    <w:rsid w:val="00DF6E19"/>
    <w:rsid w:val="00DF7EB2"/>
    <w:rsid w:val="00E04993"/>
    <w:rsid w:val="00E04A73"/>
    <w:rsid w:val="00E1298D"/>
    <w:rsid w:val="00E140BC"/>
    <w:rsid w:val="00E1464B"/>
    <w:rsid w:val="00E17F69"/>
    <w:rsid w:val="00E23429"/>
    <w:rsid w:val="00E24A86"/>
    <w:rsid w:val="00E2791D"/>
    <w:rsid w:val="00E33415"/>
    <w:rsid w:val="00E35246"/>
    <w:rsid w:val="00E356A3"/>
    <w:rsid w:val="00E37AF8"/>
    <w:rsid w:val="00E47A12"/>
    <w:rsid w:val="00E50632"/>
    <w:rsid w:val="00E51553"/>
    <w:rsid w:val="00E538E8"/>
    <w:rsid w:val="00E56FC6"/>
    <w:rsid w:val="00E61B99"/>
    <w:rsid w:val="00E6212A"/>
    <w:rsid w:val="00E62571"/>
    <w:rsid w:val="00E67775"/>
    <w:rsid w:val="00E73324"/>
    <w:rsid w:val="00E7466C"/>
    <w:rsid w:val="00E81D10"/>
    <w:rsid w:val="00E90BAE"/>
    <w:rsid w:val="00E912C9"/>
    <w:rsid w:val="00E978AE"/>
    <w:rsid w:val="00E97A27"/>
    <w:rsid w:val="00EA0102"/>
    <w:rsid w:val="00EA414C"/>
    <w:rsid w:val="00EB29F3"/>
    <w:rsid w:val="00EC06F8"/>
    <w:rsid w:val="00EC1241"/>
    <w:rsid w:val="00EC39C8"/>
    <w:rsid w:val="00EC6BBC"/>
    <w:rsid w:val="00EC6EAD"/>
    <w:rsid w:val="00EC7438"/>
    <w:rsid w:val="00ED1EDB"/>
    <w:rsid w:val="00ED2566"/>
    <w:rsid w:val="00ED33F3"/>
    <w:rsid w:val="00ED6440"/>
    <w:rsid w:val="00EE0EE6"/>
    <w:rsid w:val="00EE504C"/>
    <w:rsid w:val="00EE5E37"/>
    <w:rsid w:val="00EE72BF"/>
    <w:rsid w:val="00EE766C"/>
    <w:rsid w:val="00EF1498"/>
    <w:rsid w:val="00F00472"/>
    <w:rsid w:val="00F00FB6"/>
    <w:rsid w:val="00F01E13"/>
    <w:rsid w:val="00F03D86"/>
    <w:rsid w:val="00F03E90"/>
    <w:rsid w:val="00F0701A"/>
    <w:rsid w:val="00F1179C"/>
    <w:rsid w:val="00F1208E"/>
    <w:rsid w:val="00F15C02"/>
    <w:rsid w:val="00F15D22"/>
    <w:rsid w:val="00F2246F"/>
    <w:rsid w:val="00F27979"/>
    <w:rsid w:val="00F31CDA"/>
    <w:rsid w:val="00F349BA"/>
    <w:rsid w:val="00F357FC"/>
    <w:rsid w:val="00F36983"/>
    <w:rsid w:val="00F43196"/>
    <w:rsid w:val="00F4333A"/>
    <w:rsid w:val="00F4528E"/>
    <w:rsid w:val="00F47F89"/>
    <w:rsid w:val="00F54CB4"/>
    <w:rsid w:val="00F6212F"/>
    <w:rsid w:val="00F631F9"/>
    <w:rsid w:val="00F70D26"/>
    <w:rsid w:val="00F73851"/>
    <w:rsid w:val="00F7452F"/>
    <w:rsid w:val="00F77243"/>
    <w:rsid w:val="00F7730F"/>
    <w:rsid w:val="00F7768C"/>
    <w:rsid w:val="00F80EF1"/>
    <w:rsid w:val="00F818CD"/>
    <w:rsid w:val="00F82028"/>
    <w:rsid w:val="00F8727D"/>
    <w:rsid w:val="00F91876"/>
    <w:rsid w:val="00F920F9"/>
    <w:rsid w:val="00F94AA0"/>
    <w:rsid w:val="00F94C74"/>
    <w:rsid w:val="00FA1C8B"/>
    <w:rsid w:val="00FA6859"/>
    <w:rsid w:val="00FA7063"/>
    <w:rsid w:val="00FB5843"/>
    <w:rsid w:val="00FC05E3"/>
    <w:rsid w:val="00FC239D"/>
    <w:rsid w:val="00FC64A6"/>
    <w:rsid w:val="00FC6ECA"/>
    <w:rsid w:val="00FD4847"/>
    <w:rsid w:val="00FE0F13"/>
    <w:rsid w:val="00FE1829"/>
    <w:rsid w:val="00FE3D79"/>
    <w:rsid w:val="00FE3D96"/>
    <w:rsid w:val="00FE445E"/>
    <w:rsid w:val="00FE448F"/>
    <w:rsid w:val="00FF32EC"/>
    <w:rsid w:val="00FF6251"/>
    <w:rsid w:val="4A3A0C7F"/>
    <w:rsid w:val="7E9EE8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D50C3"/>
  <w15:docId w15:val="{29B344E2-9EB5-48D3-B5E7-D52BE066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E4D"/>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7E4D"/>
    <w:rPr>
      <w:color w:val="0000FF"/>
      <w:u w:val="single"/>
    </w:rPr>
  </w:style>
  <w:style w:type="character" w:styleId="CommentReference">
    <w:name w:val="annotation reference"/>
    <w:basedOn w:val="DefaultParagraphFont"/>
    <w:uiPriority w:val="99"/>
    <w:semiHidden/>
    <w:unhideWhenUsed/>
    <w:rsid w:val="003C7E4D"/>
    <w:rPr>
      <w:sz w:val="16"/>
      <w:szCs w:val="16"/>
    </w:rPr>
  </w:style>
  <w:style w:type="paragraph" w:styleId="CommentText">
    <w:name w:val="annotation text"/>
    <w:basedOn w:val="Normal"/>
    <w:link w:val="CommentTextChar"/>
    <w:uiPriority w:val="99"/>
    <w:unhideWhenUsed/>
    <w:rsid w:val="003C7E4D"/>
    <w:rPr>
      <w:sz w:val="20"/>
      <w:szCs w:val="20"/>
    </w:rPr>
  </w:style>
  <w:style w:type="character" w:customStyle="1" w:styleId="CommentTextChar">
    <w:name w:val="Comment Text Char"/>
    <w:basedOn w:val="DefaultParagraphFont"/>
    <w:link w:val="CommentText"/>
    <w:uiPriority w:val="99"/>
    <w:rsid w:val="003C7E4D"/>
    <w:rPr>
      <w:rFonts w:ascii="Arial" w:eastAsia="Times New Roman" w:hAnsi="Arial" w:cs="Times New Roman"/>
      <w:sz w:val="20"/>
      <w:szCs w:val="20"/>
    </w:rPr>
  </w:style>
  <w:style w:type="paragraph" w:styleId="ListParagraph">
    <w:name w:val="List Paragraph"/>
    <w:aliases w:val="References,U 5,Titre1,List Paragraph1,Bullets,Paragraphe de liste1,Numbered paragraph,Medium Grid 1 Accent 2,List Paragraph-ExecSummary,Colorful List - Accent 11,Liste 1,Liste couleur - Accent 11,Bullet Points,Lapis Bulleted List"/>
    <w:basedOn w:val="Normal"/>
    <w:link w:val="ListParagraphChar"/>
    <w:uiPriority w:val="34"/>
    <w:qFormat/>
    <w:rsid w:val="003C7E4D"/>
    <w:pPr>
      <w:ind w:left="720"/>
      <w:contextualSpacing/>
    </w:pPr>
  </w:style>
  <w:style w:type="paragraph" w:styleId="BalloonText">
    <w:name w:val="Balloon Text"/>
    <w:basedOn w:val="Normal"/>
    <w:link w:val="BalloonTextChar"/>
    <w:uiPriority w:val="99"/>
    <w:semiHidden/>
    <w:unhideWhenUsed/>
    <w:rsid w:val="003C7E4D"/>
    <w:rPr>
      <w:rFonts w:ascii="Tahoma" w:hAnsi="Tahoma" w:cs="Tahoma"/>
      <w:sz w:val="16"/>
      <w:szCs w:val="16"/>
    </w:rPr>
  </w:style>
  <w:style w:type="character" w:customStyle="1" w:styleId="BalloonTextChar">
    <w:name w:val="Balloon Text Char"/>
    <w:basedOn w:val="DefaultParagraphFont"/>
    <w:link w:val="BalloonText"/>
    <w:uiPriority w:val="99"/>
    <w:semiHidden/>
    <w:rsid w:val="003C7E4D"/>
    <w:rPr>
      <w:rFonts w:ascii="Tahoma" w:eastAsia="Times New Roman" w:hAnsi="Tahoma" w:cs="Tahoma"/>
      <w:sz w:val="16"/>
      <w:szCs w:val="16"/>
    </w:rPr>
  </w:style>
  <w:style w:type="paragraph" w:styleId="Header">
    <w:name w:val="header"/>
    <w:basedOn w:val="Normal"/>
    <w:link w:val="HeaderChar"/>
    <w:uiPriority w:val="99"/>
    <w:unhideWhenUsed/>
    <w:rsid w:val="003C7E4D"/>
    <w:pPr>
      <w:tabs>
        <w:tab w:val="center" w:pos="4513"/>
        <w:tab w:val="right" w:pos="9026"/>
      </w:tabs>
    </w:pPr>
  </w:style>
  <w:style w:type="character" w:customStyle="1" w:styleId="HeaderChar">
    <w:name w:val="Header Char"/>
    <w:basedOn w:val="DefaultParagraphFont"/>
    <w:link w:val="Header"/>
    <w:uiPriority w:val="99"/>
    <w:rsid w:val="003C7E4D"/>
    <w:rPr>
      <w:rFonts w:ascii="Arial" w:eastAsia="Times New Roman" w:hAnsi="Arial" w:cs="Times New Roman"/>
      <w:szCs w:val="24"/>
    </w:rPr>
  </w:style>
  <w:style w:type="paragraph" w:styleId="Footer">
    <w:name w:val="footer"/>
    <w:basedOn w:val="Normal"/>
    <w:link w:val="FooterChar"/>
    <w:uiPriority w:val="99"/>
    <w:unhideWhenUsed/>
    <w:rsid w:val="003C7E4D"/>
    <w:pPr>
      <w:tabs>
        <w:tab w:val="center" w:pos="4513"/>
        <w:tab w:val="right" w:pos="9026"/>
      </w:tabs>
    </w:pPr>
  </w:style>
  <w:style w:type="character" w:customStyle="1" w:styleId="FooterChar">
    <w:name w:val="Footer Char"/>
    <w:basedOn w:val="DefaultParagraphFont"/>
    <w:link w:val="Footer"/>
    <w:uiPriority w:val="99"/>
    <w:rsid w:val="003C7E4D"/>
    <w:rPr>
      <w:rFonts w:ascii="Arial" w:eastAsia="Times New Roman" w:hAnsi="Arial" w:cs="Times New Roman"/>
      <w:szCs w:val="24"/>
    </w:rPr>
  </w:style>
  <w:style w:type="table" w:styleId="TableGrid">
    <w:name w:val="Table Grid"/>
    <w:basedOn w:val="TableNormal"/>
    <w:uiPriority w:val="39"/>
    <w:rsid w:val="00887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0618"/>
    <w:rPr>
      <w:sz w:val="20"/>
      <w:szCs w:val="20"/>
    </w:rPr>
  </w:style>
  <w:style w:type="character" w:customStyle="1" w:styleId="FootnoteTextChar">
    <w:name w:val="Footnote Text Char"/>
    <w:basedOn w:val="DefaultParagraphFont"/>
    <w:link w:val="FootnoteText"/>
    <w:uiPriority w:val="99"/>
    <w:semiHidden/>
    <w:rsid w:val="008A061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8A0618"/>
    <w:rPr>
      <w:vertAlign w:val="superscript"/>
    </w:rPr>
  </w:style>
  <w:style w:type="paragraph" w:styleId="CommentSubject">
    <w:name w:val="annotation subject"/>
    <w:basedOn w:val="CommentText"/>
    <w:next w:val="CommentText"/>
    <w:link w:val="CommentSubjectChar"/>
    <w:uiPriority w:val="99"/>
    <w:semiHidden/>
    <w:unhideWhenUsed/>
    <w:rsid w:val="000A31C1"/>
    <w:rPr>
      <w:b/>
      <w:bCs/>
    </w:rPr>
  </w:style>
  <w:style w:type="character" w:customStyle="1" w:styleId="CommentSubjectChar">
    <w:name w:val="Comment Subject Char"/>
    <w:basedOn w:val="CommentTextChar"/>
    <w:link w:val="CommentSubject"/>
    <w:uiPriority w:val="99"/>
    <w:semiHidden/>
    <w:rsid w:val="000A31C1"/>
    <w:rPr>
      <w:rFonts w:ascii="Arial" w:eastAsia="Times New Roman" w:hAnsi="Arial" w:cs="Times New Roman"/>
      <w:b/>
      <w:bCs/>
      <w:sz w:val="20"/>
      <w:szCs w:val="20"/>
    </w:rPr>
  </w:style>
  <w:style w:type="paragraph" w:styleId="Revision">
    <w:name w:val="Revision"/>
    <w:hidden/>
    <w:uiPriority w:val="99"/>
    <w:semiHidden/>
    <w:rsid w:val="009267DA"/>
    <w:pPr>
      <w:spacing w:after="0" w:line="240" w:lineRule="auto"/>
    </w:pPr>
    <w:rPr>
      <w:rFonts w:ascii="Arial" w:eastAsia="Times New Roman" w:hAnsi="Arial" w:cs="Times New Roman"/>
      <w:szCs w:val="24"/>
    </w:rPr>
  </w:style>
  <w:style w:type="paragraph" w:customStyle="1" w:styleId="Grillemoyenne1-Accent21">
    <w:name w:val="Grille moyenne 1 - Accent 21"/>
    <w:basedOn w:val="Normal"/>
    <w:uiPriority w:val="34"/>
    <w:qFormat/>
    <w:rsid w:val="002F075E"/>
    <w:pPr>
      <w:spacing w:after="200" w:line="276" w:lineRule="auto"/>
      <w:ind w:left="720"/>
      <w:contextualSpacing/>
    </w:pPr>
    <w:rPr>
      <w:rFonts w:ascii="Calibri" w:eastAsia="Calibri" w:hAnsi="Calibri"/>
      <w:szCs w:val="22"/>
    </w:rPr>
  </w:style>
  <w:style w:type="character" w:customStyle="1" w:styleId="ListParagraphChar">
    <w:name w:val="List Paragraph Char"/>
    <w:aliases w:val="References Char,U 5 Char,Titre1 Char,List Paragraph1 Char,Bullets Char,Paragraphe de liste1 Char,Numbered paragraph Char,Medium Grid 1 Accent 2 Char,List Paragraph-ExecSummary Char,Colorful List - Accent 11 Char,Liste 1 Char"/>
    <w:link w:val="ListParagraph"/>
    <w:uiPriority w:val="34"/>
    <w:qFormat/>
    <w:locked/>
    <w:rsid w:val="005D6110"/>
    <w:rPr>
      <w:rFonts w:ascii="Arial" w:eastAsia="Times New Roman" w:hAnsi="Arial" w:cs="Times New Roman"/>
      <w:szCs w:val="24"/>
    </w:rPr>
  </w:style>
  <w:style w:type="character" w:styleId="FollowedHyperlink">
    <w:name w:val="FollowedHyperlink"/>
    <w:basedOn w:val="DefaultParagraphFont"/>
    <w:uiPriority w:val="99"/>
    <w:semiHidden/>
    <w:unhideWhenUsed/>
    <w:rsid w:val="00802202"/>
    <w:rPr>
      <w:color w:val="800080" w:themeColor="followedHyperlink"/>
      <w:u w:val="single"/>
    </w:rPr>
  </w:style>
  <w:style w:type="paragraph" w:customStyle="1" w:styleId="Default">
    <w:name w:val="Default"/>
    <w:rsid w:val="00800464"/>
    <w:pPr>
      <w:autoSpaceDE w:val="0"/>
      <w:autoSpaceDN w:val="0"/>
      <w:adjustRightInd w:val="0"/>
      <w:spacing w:after="0" w:line="240" w:lineRule="auto"/>
    </w:pPr>
    <w:rPr>
      <w:rFonts w:ascii="Calibri" w:hAnsi="Calibri" w:cs="Calibri"/>
      <w:color w:val="000000"/>
      <w:sz w:val="24"/>
      <w:szCs w:val="24"/>
      <w:lang w:val="en-GB" w:eastAsia="en-US" w:bidi="ar-SA"/>
    </w:rPr>
  </w:style>
  <w:style w:type="paragraph" w:styleId="HTMLPreformatted">
    <w:name w:val="HTML Preformatted"/>
    <w:basedOn w:val="Normal"/>
    <w:link w:val="HTMLPreformattedChar"/>
    <w:uiPriority w:val="99"/>
    <w:semiHidden/>
    <w:unhideWhenUsed/>
    <w:rsid w:val="00DC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bidi="ar-SA"/>
    </w:rPr>
  </w:style>
  <w:style w:type="character" w:customStyle="1" w:styleId="HTMLPreformattedChar">
    <w:name w:val="HTML Preformatted Char"/>
    <w:basedOn w:val="DefaultParagraphFont"/>
    <w:link w:val="HTMLPreformatted"/>
    <w:uiPriority w:val="99"/>
    <w:semiHidden/>
    <w:rsid w:val="00DC2BCE"/>
    <w:rPr>
      <w:rFonts w:ascii="Courier New" w:eastAsia="Times New Roman" w:hAnsi="Courier New" w:cs="Courier New"/>
      <w:sz w:val="20"/>
      <w:szCs w:val="20"/>
      <w:lang w:eastAsia="en-GB" w:bidi="ar-SA"/>
    </w:rPr>
  </w:style>
  <w:style w:type="paragraph" w:styleId="NoSpacing">
    <w:name w:val="No Spacing"/>
    <w:link w:val="NoSpacingChar"/>
    <w:uiPriority w:val="1"/>
    <w:qFormat/>
    <w:rsid w:val="000F7BAD"/>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0F7BAD"/>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265393">
      <w:bodyDiv w:val="1"/>
      <w:marLeft w:val="0"/>
      <w:marRight w:val="0"/>
      <w:marTop w:val="0"/>
      <w:marBottom w:val="0"/>
      <w:divBdr>
        <w:top w:val="none" w:sz="0" w:space="0" w:color="auto"/>
        <w:left w:val="none" w:sz="0" w:space="0" w:color="auto"/>
        <w:bottom w:val="none" w:sz="0" w:space="0" w:color="auto"/>
        <w:right w:val="none" w:sz="0" w:space="0" w:color="auto"/>
      </w:divBdr>
    </w:div>
    <w:div w:id="693116676">
      <w:bodyDiv w:val="1"/>
      <w:marLeft w:val="0"/>
      <w:marRight w:val="0"/>
      <w:marTop w:val="0"/>
      <w:marBottom w:val="0"/>
      <w:divBdr>
        <w:top w:val="none" w:sz="0" w:space="0" w:color="auto"/>
        <w:left w:val="none" w:sz="0" w:space="0" w:color="auto"/>
        <w:bottom w:val="none" w:sz="0" w:space="0" w:color="auto"/>
        <w:right w:val="none" w:sz="0" w:space="0" w:color="auto"/>
      </w:divBdr>
    </w:div>
    <w:div w:id="147109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wanzo@interntional-alert.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A139D935CCD46AA37B8DC4C69F94D" ma:contentTypeVersion="18" ma:contentTypeDescription="Create a new document." ma:contentTypeScope="" ma:versionID="5e9dfd1fb62875ec30c9e0a88d67fa7a">
  <xsd:schema xmlns:xsd="http://www.w3.org/2001/XMLSchema" xmlns:xs="http://www.w3.org/2001/XMLSchema" xmlns:p="http://schemas.microsoft.com/office/2006/metadata/properties" xmlns:ns3="626a5641-ce33-49bb-af74-bba5dc81a98c" xmlns:ns4="44b4c2b6-68b0-43b3-958d-fc4f8f1196e9" targetNamespace="http://schemas.microsoft.com/office/2006/metadata/properties" ma:root="true" ma:fieldsID="1b71f4a18f7f453f1fd9622eb1c6b236" ns3:_="" ns4:_="">
    <xsd:import namespace="626a5641-ce33-49bb-af74-bba5dc81a98c"/>
    <xsd:import namespace="44b4c2b6-68b0-43b3-958d-fc4f8f1196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a5641-ce33-49bb-af74-bba5dc81a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b4c2b6-68b0-43b3-958d-fc4f8f11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44b4c2b6-68b0-43b3-958d-fc4f8f1196e9">
      <UserInfo>
        <DisplayName>Papson Nyamushala</DisplayName>
        <AccountId>448</AccountId>
        <AccountType/>
      </UserInfo>
    </SharedWithUsers>
    <_activity xmlns="626a5641-ce33-49bb-af74-bba5dc81a98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74F82-83B2-4C21-AAFE-1F15BC24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a5641-ce33-49bb-af74-bba5dc81a98c"/>
    <ds:schemaRef ds:uri="44b4c2b6-68b0-43b3-958d-fc4f8f11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184BA-B51F-47E3-83E2-F7BB95FCC5E3}">
  <ds:schemaRefs>
    <ds:schemaRef ds:uri="http://schemas.openxmlformats.org/officeDocument/2006/bibliography"/>
  </ds:schemaRefs>
</ds:datastoreItem>
</file>

<file path=customXml/itemProps3.xml><?xml version="1.0" encoding="utf-8"?>
<ds:datastoreItem xmlns:ds="http://schemas.openxmlformats.org/officeDocument/2006/customXml" ds:itemID="{27CFAB35-2379-4B4A-94A5-FB474C0CB461}">
  <ds:schemaRefs>
    <ds:schemaRef ds:uri="http://schemas.microsoft.com/office/2006/metadata/properties"/>
    <ds:schemaRef ds:uri="http://schemas.microsoft.com/office/infopath/2007/PartnerControls"/>
    <ds:schemaRef ds:uri="44b4c2b6-68b0-43b3-958d-fc4f8f1196e9"/>
    <ds:schemaRef ds:uri="626a5641-ce33-49bb-af74-bba5dc81a98c"/>
  </ds:schemaRefs>
</ds:datastoreItem>
</file>

<file path=customXml/itemProps4.xml><?xml version="1.0" encoding="utf-8"?>
<ds:datastoreItem xmlns:ds="http://schemas.openxmlformats.org/officeDocument/2006/customXml" ds:itemID="{2E253998-294B-4FA0-BC03-DDEC1FAC9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4496</Words>
  <Characters>25633</Characters>
  <Application>Microsoft Office Word</Application>
  <DocSecurity>4</DocSecurity>
  <Lines>213</Lines>
  <Paragraphs>60</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International Alert</Company>
  <LinksUpToDate>false</LinksUpToDate>
  <CharactersWithSpaces>30069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Pascal Lwanzo</dc:creator>
  <cp:lastModifiedBy>Hellen Ndunge</cp:lastModifiedBy>
  <cp:revision>2</cp:revision>
  <dcterms:created xsi:type="dcterms:W3CDTF">2024-12-19T08:55:00Z</dcterms:created>
  <dcterms:modified xsi:type="dcterms:W3CDTF">2024-12-19T08:55:00Z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0x010100C9BA139D935CCD46AA37B8DC4C69F94D</vt:lpwstr>
  </property>
</Properties>
</file>