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0753A" w14:textId="77777777" w:rsidR="00E33F55" w:rsidRPr="00615414" w:rsidRDefault="00E33F55">
      <w:pPr>
        <w:jc w:val="center"/>
        <w:rPr>
          <w:rFonts w:ascii="Aptos" w:hAnsi="Aptos"/>
          <w:sz w:val="32"/>
        </w:rPr>
      </w:pPr>
    </w:p>
    <w:p w14:paraId="69BDF29E" w14:textId="77777777" w:rsidR="00E33F55" w:rsidRPr="00615414" w:rsidRDefault="00E33F55">
      <w:pPr>
        <w:jc w:val="center"/>
        <w:rPr>
          <w:rFonts w:ascii="Aptos" w:hAnsi="Aptos"/>
          <w:sz w:val="32"/>
        </w:rPr>
      </w:pPr>
    </w:p>
    <w:p w14:paraId="371196F7" w14:textId="77777777" w:rsidR="00E25CCB" w:rsidRPr="00615414" w:rsidRDefault="00E25CCB">
      <w:pPr>
        <w:jc w:val="center"/>
        <w:rPr>
          <w:rFonts w:ascii="Aptos" w:hAnsi="Aptos"/>
          <w:sz w:val="32"/>
        </w:rPr>
      </w:pPr>
    </w:p>
    <w:tbl>
      <w:tblPr>
        <w:tblW w:w="9356" w:type="dxa"/>
        <w:tblInd w:w="108" w:type="dxa"/>
        <w:tblLook w:val="01E0" w:firstRow="1" w:lastRow="1" w:firstColumn="1" w:lastColumn="1" w:noHBand="0" w:noVBand="0"/>
      </w:tblPr>
      <w:tblGrid>
        <w:gridCol w:w="9356"/>
      </w:tblGrid>
      <w:tr w:rsidR="00EE3E7A" w:rsidRPr="005E4414" w14:paraId="43EB18B0" w14:textId="77777777" w:rsidTr="00460B43">
        <w:tc>
          <w:tcPr>
            <w:tcW w:w="9356" w:type="dxa"/>
            <w:shd w:val="clear" w:color="auto" w:fill="auto"/>
          </w:tcPr>
          <w:p w14:paraId="38D951C1" w14:textId="77777777" w:rsidR="00EE3E7A" w:rsidRPr="005E4414" w:rsidRDefault="00EE3E7A" w:rsidP="00823FAA">
            <w:pPr>
              <w:ind w:left="1134" w:hanging="1134"/>
              <w:jc w:val="center"/>
              <w:rPr>
                <w:rFonts w:ascii="Aptos" w:hAnsi="Aptos"/>
                <w:b/>
                <w:sz w:val="28"/>
              </w:rPr>
            </w:pPr>
          </w:p>
          <w:p w14:paraId="042232A8" w14:textId="77777777" w:rsidR="00EE3E7A" w:rsidRPr="005E4414" w:rsidRDefault="00EE3E7A" w:rsidP="00823FAA">
            <w:pPr>
              <w:ind w:left="1134" w:hanging="1134"/>
              <w:jc w:val="center"/>
              <w:rPr>
                <w:rFonts w:ascii="Aptos" w:hAnsi="Aptos"/>
                <w:b/>
                <w:sz w:val="28"/>
              </w:rPr>
            </w:pPr>
          </w:p>
          <w:p w14:paraId="2EFE0CD5" w14:textId="77777777" w:rsidR="00EE3E7A" w:rsidRPr="005E4414" w:rsidRDefault="00EE3E7A" w:rsidP="00823FAA">
            <w:pPr>
              <w:ind w:left="1134" w:hanging="1134"/>
              <w:jc w:val="center"/>
              <w:rPr>
                <w:rFonts w:ascii="Aptos" w:hAnsi="Aptos"/>
                <w:b/>
                <w:sz w:val="28"/>
              </w:rPr>
            </w:pPr>
            <w:r w:rsidRPr="005E4414">
              <w:rPr>
                <w:rFonts w:ascii="Aptos" w:hAnsi="Aptos"/>
                <w:b/>
                <w:sz w:val="28"/>
              </w:rPr>
              <w:t>TERMS OF REFERENCE</w:t>
            </w:r>
            <w:r w:rsidR="00C63467" w:rsidRPr="005E4414">
              <w:rPr>
                <w:rFonts w:ascii="Aptos" w:hAnsi="Aptos"/>
                <w:b/>
                <w:sz w:val="28"/>
              </w:rPr>
              <w:t xml:space="preserve"> (ToR)</w:t>
            </w:r>
            <w:r w:rsidRPr="005E4414">
              <w:rPr>
                <w:rFonts w:ascii="Aptos" w:hAnsi="Aptos"/>
                <w:b/>
                <w:sz w:val="28"/>
              </w:rPr>
              <w:t xml:space="preserve"> FOR </w:t>
            </w:r>
          </w:p>
          <w:p w14:paraId="633F0AE3" w14:textId="77777777" w:rsidR="00EE3E7A" w:rsidRPr="005E4414" w:rsidRDefault="00EE3E7A" w:rsidP="00823FAA">
            <w:pPr>
              <w:ind w:left="1134" w:hanging="1134"/>
              <w:jc w:val="center"/>
              <w:rPr>
                <w:rFonts w:ascii="Aptos" w:hAnsi="Aptos"/>
                <w:b/>
                <w:sz w:val="28"/>
              </w:rPr>
            </w:pPr>
          </w:p>
          <w:p w14:paraId="0491998F" w14:textId="77777777" w:rsidR="00EE3E7A" w:rsidRPr="005E4414" w:rsidRDefault="00EE3E7A" w:rsidP="00823FAA">
            <w:pPr>
              <w:ind w:left="1134" w:hanging="1134"/>
              <w:jc w:val="center"/>
              <w:rPr>
                <w:rFonts w:ascii="Aptos" w:hAnsi="Aptos"/>
                <w:b/>
                <w:sz w:val="28"/>
              </w:rPr>
            </w:pPr>
            <w:r w:rsidRPr="005E4414">
              <w:rPr>
                <w:rFonts w:ascii="Aptos" w:hAnsi="Aptos"/>
                <w:b/>
                <w:sz w:val="28"/>
              </w:rPr>
              <w:t xml:space="preserve">A FINANCIAL </w:t>
            </w:r>
            <w:r w:rsidR="00F97ED5" w:rsidRPr="005E4414">
              <w:rPr>
                <w:rFonts w:ascii="Aptos" w:hAnsi="Aptos"/>
                <w:b/>
                <w:sz w:val="28"/>
              </w:rPr>
              <w:t xml:space="preserve">AND SYSTEMS </w:t>
            </w:r>
            <w:r w:rsidRPr="005E4414">
              <w:rPr>
                <w:rFonts w:ascii="Aptos" w:hAnsi="Aptos"/>
                <w:b/>
                <w:sz w:val="28"/>
              </w:rPr>
              <w:t xml:space="preserve">AUDIT </w:t>
            </w:r>
            <w:r w:rsidR="002C3ACC" w:rsidRPr="005E4414">
              <w:rPr>
                <w:rFonts w:ascii="Aptos" w:hAnsi="Aptos"/>
                <w:b/>
                <w:sz w:val="28"/>
              </w:rPr>
              <w:t>OF</w:t>
            </w:r>
          </w:p>
          <w:p w14:paraId="60BCB66C" w14:textId="77777777" w:rsidR="00EE3E7A" w:rsidRPr="005E4414" w:rsidRDefault="00EE3E7A" w:rsidP="00823FAA">
            <w:pPr>
              <w:ind w:left="1134" w:hanging="1134"/>
              <w:jc w:val="center"/>
              <w:rPr>
                <w:rFonts w:ascii="Aptos" w:hAnsi="Aptos"/>
                <w:b/>
                <w:sz w:val="28"/>
              </w:rPr>
            </w:pPr>
          </w:p>
          <w:p w14:paraId="42AF4545" w14:textId="3E844BA0" w:rsidR="00EE3E7A" w:rsidRPr="005E4414" w:rsidRDefault="004A6477" w:rsidP="00823FAA">
            <w:pPr>
              <w:ind w:left="1134" w:hanging="1134"/>
              <w:jc w:val="center"/>
              <w:rPr>
                <w:rFonts w:ascii="Aptos" w:hAnsi="Aptos"/>
                <w:b/>
                <w:sz w:val="28"/>
              </w:rPr>
            </w:pPr>
            <w:r>
              <w:rPr>
                <w:rFonts w:ascii="Aptos" w:hAnsi="Aptos"/>
                <w:b/>
                <w:sz w:val="28"/>
              </w:rPr>
              <w:t>Matasa Ku Taso – Youth Arise Project!</w:t>
            </w:r>
          </w:p>
          <w:p w14:paraId="59014174" w14:textId="77777777" w:rsidR="00EE3E7A" w:rsidRPr="005E4414" w:rsidRDefault="00EE3E7A" w:rsidP="00823FAA">
            <w:pPr>
              <w:ind w:left="1134" w:hanging="1134"/>
              <w:jc w:val="center"/>
              <w:rPr>
                <w:rFonts w:ascii="Aptos" w:hAnsi="Aptos"/>
                <w:b/>
                <w:sz w:val="28"/>
              </w:rPr>
            </w:pPr>
          </w:p>
          <w:p w14:paraId="2038F3BB" w14:textId="77777777" w:rsidR="00EE3E7A" w:rsidRPr="005E4414" w:rsidRDefault="00EE3E7A" w:rsidP="00823FAA">
            <w:pPr>
              <w:ind w:left="1134" w:hanging="1134"/>
              <w:jc w:val="center"/>
              <w:rPr>
                <w:rFonts w:ascii="Aptos" w:hAnsi="Aptos"/>
                <w:b/>
                <w:sz w:val="28"/>
              </w:rPr>
            </w:pPr>
          </w:p>
        </w:tc>
      </w:tr>
    </w:tbl>
    <w:p w14:paraId="2D1EE3EB" w14:textId="77777777" w:rsidR="00774C91" w:rsidRPr="005E4414" w:rsidRDefault="00774C91">
      <w:pPr>
        <w:rPr>
          <w:rFonts w:ascii="Aptos" w:hAnsi="Aptos"/>
          <w:b/>
          <w:sz w:val="28"/>
        </w:rPr>
      </w:pPr>
    </w:p>
    <w:p w14:paraId="151A68E5" w14:textId="77777777" w:rsidR="00BC10F1" w:rsidRPr="005E4414" w:rsidRDefault="00BC10F1">
      <w:pPr>
        <w:rPr>
          <w:rFonts w:ascii="Aptos" w:hAnsi="Aptos"/>
          <w:b/>
          <w:sz w:val="28"/>
        </w:rPr>
      </w:pPr>
    </w:p>
    <w:p w14:paraId="3136C759" w14:textId="77777777" w:rsidR="00EE3E7A" w:rsidRPr="005E4414" w:rsidRDefault="00EE3E7A">
      <w:pPr>
        <w:rPr>
          <w:rFonts w:ascii="Aptos" w:hAnsi="Aptos"/>
          <w:b/>
          <w:sz w:val="28"/>
        </w:rPr>
      </w:pPr>
    </w:p>
    <w:p w14:paraId="1D8A76FA" w14:textId="77777777" w:rsidR="00EE3E7A" w:rsidRPr="005E4414" w:rsidRDefault="00EE3E7A">
      <w:pPr>
        <w:rPr>
          <w:rFonts w:ascii="Aptos" w:hAnsi="Aptos"/>
          <w:b/>
          <w:sz w:val="28"/>
        </w:rPr>
      </w:pPr>
    </w:p>
    <w:tbl>
      <w:tblPr>
        <w:tblW w:w="9356" w:type="dxa"/>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356"/>
      </w:tblGrid>
      <w:tr w:rsidR="00774C91" w:rsidRPr="005E4414" w14:paraId="76AE781A" w14:textId="77777777" w:rsidTr="00460B43">
        <w:tc>
          <w:tcPr>
            <w:tcW w:w="9356" w:type="dxa"/>
            <w:shd w:val="clear" w:color="auto" w:fill="auto"/>
          </w:tcPr>
          <w:p w14:paraId="64031FE6" w14:textId="4BB1CE39" w:rsidR="00DC5B46" w:rsidRPr="005E4414" w:rsidRDefault="00DC5B46" w:rsidP="00DC5B46">
            <w:pPr>
              <w:keepLines/>
              <w:spacing w:before="120" w:after="120"/>
              <w:ind w:left="4320" w:hanging="4320"/>
              <w:rPr>
                <w:rFonts w:ascii="Aptos" w:hAnsi="Aptos" w:cs="Arial"/>
                <w:sz w:val="18"/>
                <w:szCs w:val="18"/>
              </w:rPr>
            </w:pPr>
            <w:r w:rsidRPr="005E4414">
              <w:rPr>
                <w:rFonts w:ascii="Aptos" w:hAnsi="Aptos" w:cs="Arial"/>
                <w:sz w:val="18"/>
                <w:szCs w:val="18"/>
              </w:rPr>
              <w:t>Starting date of the Audit:</w:t>
            </w:r>
            <w:r w:rsidRPr="005E4414">
              <w:rPr>
                <w:rFonts w:ascii="Aptos" w:hAnsi="Aptos" w:cs="Arial"/>
                <w:sz w:val="18"/>
                <w:szCs w:val="18"/>
              </w:rPr>
              <w:tab/>
            </w:r>
            <w:r w:rsidR="004A6477">
              <w:rPr>
                <w:rFonts w:ascii="Aptos" w:hAnsi="Aptos" w:cs="Arial"/>
                <w:sz w:val="18"/>
                <w:szCs w:val="18"/>
              </w:rPr>
              <w:t>31/12/2020</w:t>
            </w:r>
          </w:p>
          <w:p w14:paraId="66EB948B" w14:textId="319E90C1" w:rsidR="00774C91" w:rsidRPr="005E4414" w:rsidRDefault="00DC5B46" w:rsidP="003719BF">
            <w:pPr>
              <w:keepLines/>
              <w:spacing w:before="120" w:after="120"/>
              <w:ind w:left="4320" w:hanging="4320"/>
              <w:rPr>
                <w:rFonts w:ascii="Aptos" w:hAnsi="Aptos" w:cs="Arial"/>
                <w:sz w:val="18"/>
                <w:szCs w:val="18"/>
              </w:rPr>
            </w:pPr>
            <w:r w:rsidRPr="005E4414">
              <w:rPr>
                <w:rFonts w:ascii="Aptos" w:hAnsi="Aptos" w:cs="Arial"/>
                <w:sz w:val="18"/>
                <w:szCs w:val="18"/>
              </w:rPr>
              <w:t>Ending date of the Audit:</w:t>
            </w:r>
            <w:r w:rsidRPr="005E4414">
              <w:rPr>
                <w:rFonts w:ascii="Aptos" w:hAnsi="Aptos" w:cs="Arial"/>
                <w:sz w:val="18"/>
                <w:szCs w:val="18"/>
              </w:rPr>
              <w:tab/>
            </w:r>
            <w:r w:rsidR="004A6477">
              <w:rPr>
                <w:rFonts w:ascii="Aptos" w:hAnsi="Aptos" w:cs="Arial"/>
                <w:sz w:val="18"/>
                <w:szCs w:val="18"/>
              </w:rPr>
              <w:t>30/08/2023</w:t>
            </w:r>
          </w:p>
        </w:tc>
      </w:tr>
    </w:tbl>
    <w:p w14:paraId="1E4274F5" w14:textId="77777777" w:rsidR="00915141" w:rsidRPr="005E4414" w:rsidRDefault="00915141" w:rsidP="009758F1">
      <w:pPr>
        <w:rPr>
          <w:rFonts w:ascii="Aptos" w:hAnsi="Aptos"/>
          <w:b/>
          <w:sz w:val="28"/>
        </w:rPr>
      </w:pPr>
    </w:p>
    <w:p w14:paraId="768DAA0D" w14:textId="77777777" w:rsidR="008D2D81" w:rsidRPr="005E4414" w:rsidRDefault="00915141" w:rsidP="009758F1">
      <w:pPr>
        <w:rPr>
          <w:rFonts w:ascii="Aptos" w:hAnsi="Aptos"/>
          <w:b/>
          <w:sz w:val="28"/>
        </w:rPr>
      </w:pPr>
      <w:r w:rsidRPr="005E4414">
        <w:rPr>
          <w:rFonts w:ascii="Aptos" w:hAnsi="Aptos"/>
          <w:b/>
          <w:sz w:val="28"/>
        </w:rPr>
        <w:br w:type="page"/>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312"/>
      </w:tblGrid>
      <w:tr w:rsidR="008D2D81" w:rsidRPr="005E4414" w14:paraId="56DB89B0" w14:textId="77777777" w:rsidTr="00460B43">
        <w:tc>
          <w:tcPr>
            <w:tcW w:w="8528" w:type="dxa"/>
            <w:shd w:val="clear" w:color="auto" w:fill="auto"/>
          </w:tcPr>
          <w:p w14:paraId="33C1A6C4" w14:textId="77777777" w:rsidR="008D2D81" w:rsidRPr="005E4414" w:rsidRDefault="008D2D81" w:rsidP="00981813">
            <w:pPr>
              <w:rPr>
                <w:rFonts w:ascii="Aptos" w:hAnsi="Aptos" w:cs="Arial"/>
                <w:b/>
                <w:sz w:val="28"/>
                <w:szCs w:val="28"/>
              </w:rPr>
            </w:pPr>
          </w:p>
          <w:p w14:paraId="2727725D" w14:textId="77777777" w:rsidR="008D2D81" w:rsidRPr="005E4414" w:rsidRDefault="008D2D81" w:rsidP="008D2D81">
            <w:pPr>
              <w:rPr>
                <w:rFonts w:ascii="Aptos" w:hAnsi="Aptos" w:cs="Arial"/>
                <w:b/>
                <w:sz w:val="28"/>
                <w:szCs w:val="28"/>
              </w:rPr>
            </w:pPr>
            <w:r w:rsidRPr="005E4414">
              <w:rPr>
                <w:rFonts w:ascii="Aptos" w:hAnsi="Aptos" w:cs="Arial"/>
                <w:b/>
                <w:sz w:val="28"/>
                <w:szCs w:val="28"/>
              </w:rPr>
              <w:t>Table of Contents</w:t>
            </w:r>
          </w:p>
          <w:p w14:paraId="2F5B265D" w14:textId="77777777" w:rsidR="008D2D81" w:rsidRPr="005E4414" w:rsidRDefault="008D2D81" w:rsidP="00981813">
            <w:pPr>
              <w:rPr>
                <w:rFonts w:ascii="Aptos" w:hAnsi="Aptos" w:cs="Arial"/>
                <w:b/>
                <w:sz w:val="28"/>
                <w:szCs w:val="28"/>
              </w:rPr>
            </w:pPr>
          </w:p>
        </w:tc>
      </w:tr>
    </w:tbl>
    <w:p w14:paraId="3F3DFEDA" w14:textId="77777777" w:rsidR="00871FD5" w:rsidRPr="005E4414" w:rsidRDefault="00871FD5" w:rsidP="00981813">
      <w:pPr>
        <w:rPr>
          <w:rFonts w:ascii="Aptos" w:hAnsi="Aptos" w:cs="Arial"/>
          <w:sz w:val="20"/>
        </w:rPr>
      </w:pPr>
    </w:p>
    <w:p w14:paraId="4866C9D6" w14:textId="77777777" w:rsidR="00E16952" w:rsidRPr="005E4414" w:rsidRDefault="00E16952" w:rsidP="00981813">
      <w:pPr>
        <w:rPr>
          <w:rFonts w:ascii="Aptos" w:hAnsi="Aptos" w:cs="Arial"/>
          <w:sz w:val="20"/>
        </w:rPr>
      </w:pPr>
    </w:p>
    <w:p w14:paraId="2A59EC03" w14:textId="77777777" w:rsidR="00E16952" w:rsidRPr="005E4414" w:rsidRDefault="00E16952" w:rsidP="00981813">
      <w:pPr>
        <w:rPr>
          <w:rFonts w:ascii="Aptos" w:hAnsi="Aptos" w:cs="Arial"/>
          <w:sz w:val="20"/>
        </w:rPr>
      </w:pPr>
    </w:p>
    <w:p w14:paraId="56BFFDB0" w14:textId="77777777" w:rsidR="00E16952" w:rsidRPr="005E4414" w:rsidRDefault="00E16952" w:rsidP="00981813">
      <w:pPr>
        <w:rPr>
          <w:rFonts w:ascii="Aptos" w:hAnsi="Aptos" w:cs="Arial"/>
          <w:sz w:val="20"/>
        </w:rPr>
      </w:pPr>
    </w:p>
    <w:p w14:paraId="06527B80" w14:textId="436502E5" w:rsidR="001876C8" w:rsidRPr="005E4414" w:rsidRDefault="00E16952">
      <w:pPr>
        <w:pStyle w:val="TOC1"/>
        <w:rPr>
          <w:rFonts w:ascii="Aptos" w:hAnsi="Aptos"/>
          <w:b w:val="0"/>
          <w:caps w:val="0"/>
          <w:sz w:val="22"/>
          <w:szCs w:val="22"/>
        </w:rPr>
      </w:pPr>
      <w:r w:rsidRPr="005E4414">
        <w:rPr>
          <w:rFonts w:ascii="Aptos" w:hAnsi="Aptos" w:cs="Arial"/>
        </w:rPr>
        <w:fldChar w:fldCharType="begin"/>
      </w:r>
      <w:r w:rsidRPr="005E4414">
        <w:rPr>
          <w:rFonts w:ascii="Aptos" w:hAnsi="Aptos" w:cs="Arial"/>
        </w:rPr>
        <w:instrText xml:space="preserve"> TOC \o "1-1" \h \z \u </w:instrText>
      </w:r>
      <w:r w:rsidRPr="005E4414">
        <w:rPr>
          <w:rFonts w:ascii="Aptos" w:hAnsi="Aptos" w:cs="Arial"/>
        </w:rPr>
        <w:fldChar w:fldCharType="separate"/>
      </w:r>
      <w:hyperlink w:anchor="_Toc112333775" w:history="1">
        <w:r w:rsidR="001876C8" w:rsidRPr="005E4414">
          <w:rPr>
            <w:rStyle w:val="Hyperlink"/>
            <w:rFonts w:ascii="Aptos" w:hAnsi="Aptos" w:cs="Arial"/>
          </w:rPr>
          <w:t>1</w:t>
        </w:r>
        <w:r w:rsidR="001876C8" w:rsidRPr="005E4414">
          <w:rPr>
            <w:rFonts w:ascii="Aptos" w:hAnsi="Aptos"/>
            <w:b w:val="0"/>
            <w:caps w:val="0"/>
            <w:sz w:val="22"/>
            <w:szCs w:val="22"/>
          </w:rPr>
          <w:tab/>
        </w:r>
        <w:r w:rsidR="001876C8" w:rsidRPr="005E4414">
          <w:rPr>
            <w:rStyle w:val="Hyperlink"/>
            <w:rFonts w:ascii="Aptos" w:hAnsi="Aptos" w:cs="Arial"/>
          </w:rPr>
          <w:t>INTRODUCTION</w:t>
        </w:r>
        <w:r w:rsidR="001876C8" w:rsidRPr="005E4414">
          <w:rPr>
            <w:rFonts w:ascii="Aptos" w:hAnsi="Aptos"/>
            <w:webHidden/>
          </w:rPr>
          <w:tab/>
        </w:r>
        <w:r w:rsidR="001876C8" w:rsidRPr="005E4414">
          <w:rPr>
            <w:rFonts w:ascii="Aptos" w:hAnsi="Aptos"/>
            <w:webHidden/>
          </w:rPr>
          <w:fldChar w:fldCharType="begin"/>
        </w:r>
        <w:r w:rsidR="001876C8" w:rsidRPr="005E4414">
          <w:rPr>
            <w:rFonts w:ascii="Aptos" w:hAnsi="Aptos"/>
            <w:webHidden/>
          </w:rPr>
          <w:instrText xml:space="preserve"> PAGEREF _Toc112333775 \h </w:instrText>
        </w:r>
        <w:r w:rsidR="001876C8" w:rsidRPr="005E4414">
          <w:rPr>
            <w:rFonts w:ascii="Aptos" w:hAnsi="Aptos"/>
            <w:webHidden/>
          </w:rPr>
        </w:r>
        <w:r w:rsidR="001876C8" w:rsidRPr="005E4414">
          <w:rPr>
            <w:rFonts w:ascii="Aptos" w:hAnsi="Aptos"/>
            <w:webHidden/>
          </w:rPr>
          <w:fldChar w:fldCharType="separate"/>
        </w:r>
        <w:r w:rsidR="00BE44EA" w:rsidRPr="005E4414">
          <w:rPr>
            <w:rFonts w:ascii="Aptos" w:hAnsi="Aptos"/>
            <w:webHidden/>
          </w:rPr>
          <w:t>3</w:t>
        </w:r>
        <w:r w:rsidR="001876C8" w:rsidRPr="005E4414">
          <w:rPr>
            <w:rFonts w:ascii="Aptos" w:hAnsi="Aptos"/>
            <w:webHidden/>
          </w:rPr>
          <w:fldChar w:fldCharType="end"/>
        </w:r>
      </w:hyperlink>
    </w:p>
    <w:p w14:paraId="25588656" w14:textId="5BAD7F9B" w:rsidR="001876C8" w:rsidRPr="008512A7" w:rsidRDefault="008F7F0C">
      <w:pPr>
        <w:pStyle w:val="TOC1"/>
        <w:rPr>
          <w:rFonts w:ascii="Aptos" w:hAnsi="Aptos"/>
          <w:b w:val="0"/>
          <w:caps w:val="0"/>
          <w:sz w:val="22"/>
          <w:szCs w:val="22"/>
        </w:rPr>
      </w:pPr>
      <w:hyperlink w:anchor="_Toc112333776" w:history="1">
        <w:r w:rsidR="001876C8" w:rsidRPr="008512A7">
          <w:rPr>
            <w:rStyle w:val="Hyperlink"/>
            <w:rFonts w:ascii="Aptos" w:hAnsi="Aptos" w:cs="Arial"/>
          </w:rPr>
          <w:t>2</w:t>
        </w:r>
        <w:r w:rsidR="001876C8" w:rsidRPr="008512A7">
          <w:rPr>
            <w:rFonts w:ascii="Aptos" w:hAnsi="Aptos"/>
            <w:b w:val="0"/>
            <w:caps w:val="0"/>
            <w:sz w:val="22"/>
            <w:szCs w:val="22"/>
          </w:rPr>
          <w:tab/>
        </w:r>
        <w:r w:rsidR="001876C8" w:rsidRPr="008512A7">
          <w:rPr>
            <w:rStyle w:val="Hyperlink"/>
            <w:rFonts w:ascii="Aptos" w:hAnsi="Aptos" w:cs="Arial"/>
          </w:rPr>
          <w:t>OBJECTIVES</w:t>
        </w:r>
        <w:r w:rsidR="001876C8" w:rsidRPr="008512A7">
          <w:rPr>
            <w:rFonts w:ascii="Aptos" w:hAnsi="Aptos"/>
            <w:webHidden/>
          </w:rPr>
          <w:tab/>
        </w:r>
        <w:r w:rsidR="001876C8" w:rsidRPr="008512A7">
          <w:rPr>
            <w:rFonts w:ascii="Aptos" w:hAnsi="Aptos"/>
            <w:webHidden/>
          </w:rPr>
          <w:fldChar w:fldCharType="begin"/>
        </w:r>
        <w:r w:rsidR="001876C8" w:rsidRPr="008512A7">
          <w:rPr>
            <w:rFonts w:ascii="Aptos" w:hAnsi="Aptos"/>
            <w:webHidden/>
          </w:rPr>
          <w:instrText xml:space="preserve"> PAGEREF _Toc112333776 \h </w:instrText>
        </w:r>
        <w:r w:rsidR="001876C8" w:rsidRPr="008512A7">
          <w:rPr>
            <w:rFonts w:ascii="Aptos" w:hAnsi="Aptos"/>
            <w:webHidden/>
          </w:rPr>
        </w:r>
        <w:r w:rsidR="001876C8" w:rsidRPr="008512A7">
          <w:rPr>
            <w:rFonts w:ascii="Aptos" w:hAnsi="Aptos"/>
            <w:webHidden/>
          </w:rPr>
          <w:fldChar w:fldCharType="separate"/>
        </w:r>
        <w:r w:rsidR="00BE44EA" w:rsidRPr="008512A7">
          <w:rPr>
            <w:rFonts w:ascii="Aptos" w:hAnsi="Aptos"/>
            <w:webHidden/>
          </w:rPr>
          <w:t>3</w:t>
        </w:r>
        <w:r w:rsidR="001876C8" w:rsidRPr="008512A7">
          <w:rPr>
            <w:rFonts w:ascii="Aptos" w:hAnsi="Aptos"/>
            <w:webHidden/>
          </w:rPr>
          <w:fldChar w:fldCharType="end"/>
        </w:r>
      </w:hyperlink>
    </w:p>
    <w:p w14:paraId="50266ADB" w14:textId="288E3709" w:rsidR="001876C8" w:rsidRPr="008512A7" w:rsidRDefault="008F7F0C">
      <w:pPr>
        <w:pStyle w:val="TOC1"/>
        <w:rPr>
          <w:rFonts w:ascii="Aptos" w:hAnsi="Aptos"/>
          <w:b w:val="0"/>
          <w:caps w:val="0"/>
          <w:sz w:val="22"/>
          <w:szCs w:val="22"/>
        </w:rPr>
      </w:pPr>
      <w:hyperlink w:anchor="_Toc112333777" w:history="1">
        <w:r w:rsidR="001876C8" w:rsidRPr="008512A7">
          <w:rPr>
            <w:rStyle w:val="Hyperlink"/>
            <w:rFonts w:ascii="Aptos" w:hAnsi="Aptos" w:cs="Arial"/>
          </w:rPr>
          <w:t>3</w:t>
        </w:r>
        <w:r w:rsidR="001876C8" w:rsidRPr="008512A7">
          <w:rPr>
            <w:rFonts w:ascii="Aptos" w:hAnsi="Aptos"/>
            <w:b w:val="0"/>
            <w:caps w:val="0"/>
            <w:sz w:val="22"/>
            <w:szCs w:val="22"/>
          </w:rPr>
          <w:tab/>
        </w:r>
        <w:r w:rsidR="001876C8" w:rsidRPr="008512A7">
          <w:rPr>
            <w:rStyle w:val="Hyperlink"/>
            <w:rFonts w:ascii="Aptos" w:hAnsi="Aptos" w:cs="Arial"/>
          </w:rPr>
          <w:t>STANDARDS AND GUIDANCE</w:t>
        </w:r>
        <w:r w:rsidR="001876C8" w:rsidRPr="008512A7">
          <w:rPr>
            <w:rFonts w:ascii="Aptos" w:hAnsi="Aptos"/>
            <w:webHidden/>
          </w:rPr>
          <w:tab/>
        </w:r>
        <w:r w:rsidR="001876C8" w:rsidRPr="008512A7">
          <w:rPr>
            <w:rFonts w:ascii="Aptos" w:hAnsi="Aptos"/>
            <w:webHidden/>
          </w:rPr>
          <w:fldChar w:fldCharType="begin"/>
        </w:r>
        <w:r w:rsidR="001876C8" w:rsidRPr="008512A7">
          <w:rPr>
            <w:rFonts w:ascii="Aptos" w:hAnsi="Aptos"/>
            <w:webHidden/>
          </w:rPr>
          <w:instrText xml:space="preserve"> PAGEREF _Toc112333777 \h </w:instrText>
        </w:r>
        <w:r w:rsidR="001876C8" w:rsidRPr="008512A7">
          <w:rPr>
            <w:rFonts w:ascii="Aptos" w:hAnsi="Aptos"/>
            <w:webHidden/>
          </w:rPr>
        </w:r>
        <w:r w:rsidR="001876C8" w:rsidRPr="008512A7">
          <w:rPr>
            <w:rFonts w:ascii="Aptos" w:hAnsi="Aptos"/>
            <w:webHidden/>
          </w:rPr>
          <w:fldChar w:fldCharType="separate"/>
        </w:r>
        <w:r w:rsidR="00BE44EA" w:rsidRPr="008512A7">
          <w:rPr>
            <w:rFonts w:ascii="Aptos" w:hAnsi="Aptos"/>
            <w:webHidden/>
          </w:rPr>
          <w:t>4</w:t>
        </w:r>
        <w:r w:rsidR="001876C8" w:rsidRPr="008512A7">
          <w:rPr>
            <w:rFonts w:ascii="Aptos" w:hAnsi="Aptos"/>
            <w:webHidden/>
          </w:rPr>
          <w:fldChar w:fldCharType="end"/>
        </w:r>
      </w:hyperlink>
    </w:p>
    <w:p w14:paraId="6CDE36B0" w14:textId="659A8D2F" w:rsidR="001876C8" w:rsidRPr="005E4414" w:rsidRDefault="008F7F0C">
      <w:pPr>
        <w:pStyle w:val="TOC1"/>
        <w:rPr>
          <w:rFonts w:ascii="Aptos" w:hAnsi="Aptos"/>
          <w:b w:val="0"/>
          <w:caps w:val="0"/>
          <w:sz w:val="22"/>
          <w:szCs w:val="22"/>
        </w:rPr>
      </w:pPr>
      <w:hyperlink w:anchor="_Toc112333778" w:history="1">
        <w:r w:rsidR="001876C8" w:rsidRPr="008512A7">
          <w:rPr>
            <w:rStyle w:val="Hyperlink"/>
            <w:rFonts w:ascii="Aptos" w:hAnsi="Aptos" w:cs="Arial"/>
          </w:rPr>
          <w:t>4</w:t>
        </w:r>
        <w:r w:rsidR="001876C8" w:rsidRPr="008512A7">
          <w:rPr>
            <w:rFonts w:ascii="Aptos" w:hAnsi="Aptos"/>
            <w:b w:val="0"/>
            <w:caps w:val="0"/>
            <w:sz w:val="22"/>
            <w:szCs w:val="22"/>
          </w:rPr>
          <w:tab/>
        </w:r>
        <w:r w:rsidR="001876C8" w:rsidRPr="008512A7">
          <w:rPr>
            <w:rStyle w:val="Hyperlink"/>
            <w:rFonts w:ascii="Aptos" w:hAnsi="Aptos" w:cs="Arial"/>
          </w:rPr>
          <w:t>REQUIREMENTS FOR THE AUDITOR</w:t>
        </w:r>
        <w:r w:rsidR="001876C8" w:rsidRPr="008512A7">
          <w:rPr>
            <w:rFonts w:ascii="Aptos" w:hAnsi="Aptos"/>
            <w:webHidden/>
          </w:rPr>
          <w:tab/>
        </w:r>
        <w:r w:rsidR="001876C8" w:rsidRPr="008512A7">
          <w:rPr>
            <w:rFonts w:ascii="Aptos" w:hAnsi="Aptos"/>
            <w:webHidden/>
          </w:rPr>
          <w:fldChar w:fldCharType="begin"/>
        </w:r>
        <w:r w:rsidR="001876C8" w:rsidRPr="008512A7">
          <w:rPr>
            <w:rFonts w:ascii="Aptos" w:hAnsi="Aptos"/>
            <w:webHidden/>
          </w:rPr>
          <w:instrText xml:space="preserve"> PAGEREF _Toc112333778 \h </w:instrText>
        </w:r>
        <w:r w:rsidR="001876C8" w:rsidRPr="008512A7">
          <w:rPr>
            <w:rFonts w:ascii="Aptos" w:hAnsi="Aptos"/>
            <w:webHidden/>
          </w:rPr>
        </w:r>
        <w:r w:rsidR="001876C8" w:rsidRPr="008512A7">
          <w:rPr>
            <w:rFonts w:ascii="Aptos" w:hAnsi="Aptos"/>
            <w:webHidden/>
          </w:rPr>
          <w:fldChar w:fldCharType="separate"/>
        </w:r>
        <w:r w:rsidR="00BE44EA" w:rsidRPr="008512A7">
          <w:rPr>
            <w:rFonts w:ascii="Aptos" w:hAnsi="Aptos"/>
            <w:webHidden/>
          </w:rPr>
          <w:t>4</w:t>
        </w:r>
        <w:r w:rsidR="001876C8" w:rsidRPr="008512A7">
          <w:rPr>
            <w:rFonts w:ascii="Aptos" w:hAnsi="Aptos"/>
            <w:webHidden/>
          </w:rPr>
          <w:fldChar w:fldCharType="end"/>
        </w:r>
      </w:hyperlink>
    </w:p>
    <w:p w14:paraId="23E4E3B1" w14:textId="7C5C8184" w:rsidR="001876C8" w:rsidRPr="005E4414" w:rsidRDefault="008F7F0C">
      <w:pPr>
        <w:pStyle w:val="TOC1"/>
        <w:rPr>
          <w:rFonts w:ascii="Aptos" w:hAnsi="Aptos"/>
          <w:b w:val="0"/>
          <w:caps w:val="0"/>
          <w:sz w:val="22"/>
          <w:szCs w:val="22"/>
        </w:rPr>
      </w:pPr>
      <w:hyperlink w:anchor="_Toc112333779" w:history="1">
        <w:r w:rsidR="001876C8" w:rsidRPr="005E4414">
          <w:rPr>
            <w:rStyle w:val="Hyperlink"/>
            <w:rFonts w:ascii="Aptos" w:hAnsi="Aptos" w:cs="Arial"/>
          </w:rPr>
          <w:t>5</w:t>
        </w:r>
        <w:r w:rsidR="001876C8" w:rsidRPr="005E4414">
          <w:rPr>
            <w:rFonts w:ascii="Aptos" w:hAnsi="Aptos"/>
            <w:b w:val="0"/>
            <w:caps w:val="0"/>
            <w:sz w:val="22"/>
            <w:szCs w:val="22"/>
          </w:rPr>
          <w:tab/>
        </w:r>
        <w:r w:rsidR="001876C8" w:rsidRPr="005E4414">
          <w:rPr>
            <w:rStyle w:val="Hyperlink"/>
            <w:rFonts w:ascii="Aptos" w:hAnsi="Aptos" w:cs="Arial"/>
          </w:rPr>
          <w:t>SCOPE</w:t>
        </w:r>
        <w:r w:rsidR="001876C8" w:rsidRPr="005E4414">
          <w:rPr>
            <w:rFonts w:ascii="Aptos" w:hAnsi="Aptos"/>
            <w:webHidden/>
          </w:rPr>
          <w:tab/>
        </w:r>
        <w:r w:rsidR="001876C8" w:rsidRPr="005E4414">
          <w:rPr>
            <w:rFonts w:ascii="Aptos" w:hAnsi="Aptos"/>
            <w:webHidden/>
          </w:rPr>
          <w:fldChar w:fldCharType="begin"/>
        </w:r>
        <w:r w:rsidR="001876C8" w:rsidRPr="005E4414">
          <w:rPr>
            <w:rFonts w:ascii="Aptos" w:hAnsi="Aptos"/>
            <w:webHidden/>
          </w:rPr>
          <w:instrText xml:space="preserve"> PAGEREF _Toc112333779 \h </w:instrText>
        </w:r>
        <w:r w:rsidR="001876C8" w:rsidRPr="005E4414">
          <w:rPr>
            <w:rFonts w:ascii="Aptos" w:hAnsi="Aptos"/>
            <w:webHidden/>
          </w:rPr>
        </w:r>
        <w:r w:rsidR="001876C8" w:rsidRPr="005E4414">
          <w:rPr>
            <w:rFonts w:ascii="Aptos" w:hAnsi="Aptos"/>
            <w:webHidden/>
          </w:rPr>
          <w:fldChar w:fldCharType="separate"/>
        </w:r>
        <w:r w:rsidR="00BE44EA" w:rsidRPr="005E4414">
          <w:rPr>
            <w:rFonts w:ascii="Aptos" w:hAnsi="Aptos"/>
            <w:webHidden/>
          </w:rPr>
          <w:t>6</w:t>
        </w:r>
        <w:r w:rsidR="001876C8" w:rsidRPr="005E4414">
          <w:rPr>
            <w:rFonts w:ascii="Aptos" w:hAnsi="Aptos"/>
            <w:webHidden/>
          </w:rPr>
          <w:fldChar w:fldCharType="end"/>
        </w:r>
      </w:hyperlink>
    </w:p>
    <w:p w14:paraId="1EFFCA8E" w14:textId="025BC35A" w:rsidR="001876C8" w:rsidRPr="005E4414" w:rsidRDefault="008F7F0C">
      <w:pPr>
        <w:pStyle w:val="TOC1"/>
        <w:rPr>
          <w:rFonts w:ascii="Aptos" w:hAnsi="Aptos"/>
          <w:b w:val="0"/>
          <w:caps w:val="0"/>
          <w:sz w:val="22"/>
          <w:szCs w:val="22"/>
        </w:rPr>
      </w:pPr>
      <w:hyperlink w:anchor="_Toc112333780" w:history="1">
        <w:r w:rsidR="001876C8" w:rsidRPr="005E4414">
          <w:rPr>
            <w:rStyle w:val="Hyperlink"/>
            <w:rFonts w:ascii="Aptos" w:hAnsi="Aptos"/>
          </w:rPr>
          <w:t>6</w:t>
        </w:r>
        <w:r w:rsidR="001876C8" w:rsidRPr="005E4414">
          <w:rPr>
            <w:rFonts w:ascii="Aptos" w:hAnsi="Aptos"/>
            <w:b w:val="0"/>
            <w:caps w:val="0"/>
            <w:sz w:val="22"/>
            <w:szCs w:val="22"/>
          </w:rPr>
          <w:tab/>
        </w:r>
        <w:r w:rsidR="001876C8" w:rsidRPr="005E4414">
          <w:rPr>
            <w:rStyle w:val="Hyperlink"/>
            <w:rFonts w:ascii="Aptos" w:hAnsi="Aptos"/>
          </w:rPr>
          <w:t>TIMEFRAME</w:t>
        </w:r>
        <w:r w:rsidR="001876C8" w:rsidRPr="005E4414">
          <w:rPr>
            <w:rFonts w:ascii="Aptos" w:hAnsi="Aptos"/>
            <w:webHidden/>
          </w:rPr>
          <w:tab/>
        </w:r>
        <w:r w:rsidR="001876C8" w:rsidRPr="005E4414">
          <w:rPr>
            <w:rFonts w:ascii="Aptos" w:hAnsi="Aptos"/>
            <w:webHidden/>
          </w:rPr>
          <w:fldChar w:fldCharType="begin"/>
        </w:r>
        <w:r w:rsidR="001876C8" w:rsidRPr="005E4414">
          <w:rPr>
            <w:rFonts w:ascii="Aptos" w:hAnsi="Aptos"/>
            <w:webHidden/>
          </w:rPr>
          <w:instrText xml:space="preserve"> PAGEREF _Toc112333780 \h </w:instrText>
        </w:r>
        <w:r w:rsidR="001876C8" w:rsidRPr="005E4414">
          <w:rPr>
            <w:rFonts w:ascii="Aptos" w:hAnsi="Aptos"/>
            <w:webHidden/>
          </w:rPr>
        </w:r>
        <w:r w:rsidR="001876C8" w:rsidRPr="005E4414">
          <w:rPr>
            <w:rFonts w:ascii="Aptos" w:hAnsi="Aptos"/>
            <w:webHidden/>
          </w:rPr>
          <w:fldChar w:fldCharType="separate"/>
        </w:r>
        <w:r w:rsidR="00BE44EA" w:rsidRPr="005E4414">
          <w:rPr>
            <w:rFonts w:ascii="Aptos" w:hAnsi="Aptos"/>
            <w:webHidden/>
          </w:rPr>
          <w:t>7</w:t>
        </w:r>
        <w:r w:rsidR="001876C8" w:rsidRPr="005E4414">
          <w:rPr>
            <w:rFonts w:ascii="Aptos" w:hAnsi="Aptos"/>
            <w:webHidden/>
          </w:rPr>
          <w:fldChar w:fldCharType="end"/>
        </w:r>
      </w:hyperlink>
    </w:p>
    <w:p w14:paraId="560A677A" w14:textId="6C161C07" w:rsidR="001876C8" w:rsidRPr="005E4414" w:rsidRDefault="008F7F0C">
      <w:pPr>
        <w:pStyle w:val="TOC1"/>
        <w:rPr>
          <w:rFonts w:ascii="Aptos" w:hAnsi="Aptos"/>
          <w:b w:val="0"/>
          <w:caps w:val="0"/>
          <w:sz w:val="22"/>
          <w:szCs w:val="22"/>
        </w:rPr>
      </w:pPr>
      <w:hyperlink w:anchor="_Toc112333781" w:history="1">
        <w:r w:rsidR="001876C8" w:rsidRPr="005E4414">
          <w:rPr>
            <w:rStyle w:val="Hyperlink"/>
            <w:rFonts w:ascii="Aptos" w:hAnsi="Aptos" w:cs="Arial"/>
          </w:rPr>
          <w:t>7</w:t>
        </w:r>
        <w:r w:rsidR="001876C8" w:rsidRPr="005E4414">
          <w:rPr>
            <w:rFonts w:ascii="Aptos" w:hAnsi="Aptos"/>
            <w:b w:val="0"/>
            <w:caps w:val="0"/>
            <w:sz w:val="22"/>
            <w:szCs w:val="22"/>
          </w:rPr>
          <w:tab/>
        </w:r>
        <w:r w:rsidR="001876C8" w:rsidRPr="005E4414">
          <w:rPr>
            <w:rStyle w:val="Hyperlink"/>
            <w:rFonts w:ascii="Aptos" w:hAnsi="Aptos" w:cs="Arial"/>
          </w:rPr>
          <w:t>RECIPIENT</w:t>
        </w:r>
        <w:r w:rsidR="001876C8" w:rsidRPr="005E4414">
          <w:rPr>
            <w:rFonts w:ascii="Aptos" w:hAnsi="Aptos"/>
            <w:webHidden/>
          </w:rPr>
          <w:tab/>
        </w:r>
        <w:r w:rsidR="001876C8" w:rsidRPr="005E4414">
          <w:rPr>
            <w:rFonts w:ascii="Aptos" w:hAnsi="Aptos"/>
            <w:webHidden/>
          </w:rPr>
          <w:fldChar w:fldCharType="begin"/>
        </w:r>
        <w:r w:rsidR="001876C8" w:rsidRPr="005E4414">
          <w:rPr>
            <w:rFonts w:ascii="Aptos" w:hAnsi="Aptos"/>
            <w:webHidden/>
          </w:rPr>
          <w:instrText xml:space="preserve"> PAGEREF _Toc112333781 \h </w:instrText>
        </w:r>
        <w:r w:rsidR="001876C8" w:rsidRPr="005E4414">
          <w:rPr>
            <w:rFonts w:ascii="Aptos" w:hAnsi="Aptos"/>
            <w:webHidden/>
          </w:rPr>
        </w:r>
        <w:r w:rsidR="001876C8" w:rsidRPr="005E4414">
          <w:rPr>
            <w:rFonts w:ascii="Aptos" w:hAnsi="Aptos"/>
            <w:webHidden/>
          </w:rPr>
          <w:fldChar w:fldCharType="separate"/>
        </w:r>
        <w:r w:rsidR="00BE44EA" w:rsidRPr="005E4414">
          <w:rPr>
            <w:rFonts w:ascii="Aptos" w:hAnsi="Aptos"/>
            <w:webHidden/>
          </w:rPr>
          <w:t>7</w:t>
        </w:r>
        <w:r w:rsidR="001876C8" w:rsidRPr="005E4414">
          <w:rPr>
            <w:rFonts w:ascii="Aptos" w:hAnsi="Aptos"/>
            <w:webHidden/>
          </w:rPr>
          <w:fldChar w:fldCharType="end"/>
        </w:r>
      </w:hyperlink>
    </w:p>
    <w:p w14:paraId="68308E82" w14:textId="176A5C47" w:rsidR="001876C8" w:rsidRPr="005E4414" w:rsidRDefault="008F7F0C">
      <w:pPr>
        <w:pStyle w:val="TOC1"/>
        <w:rPr>
          <w:rFonts w:ascii="Aptos" w:hAnsi="Aptos"/>
          <w:b w:val="0"/>
          <w:caps w:val="0"/>
          <w:sz w:val="22"/>
          <w:szCs w:val="22"/>
        </w:rPr>
      </w:pPr>
      <w:hyperlink w:anchor="_Toc112333782" w:history="1">
        <w:r w:rsidR="001876C8" w:rsidRPr="005E4414">
          <w:rPr>
            <w:rStyle w:val="Hyperlink"/>
            <w:rFonts w:ascii="Aptos" w:hAnsi="Aptos" w:cs="Arial"/>
          </w:rPr>
          <w:t>8</w:t>
        </w:r>
        <w:r w:rsidR="001876C8" w:rsidRPr="005E4414">
          <w:rPr>
            <w:rFonts w:ascii="Aptos" w:hAnsi="Aptos"/>
            <w:b w:val="0"/>
            <w:caps w:val="0"/>
            <w:sz w:val="22"/>
            <w:szCs w:val="22"/>
          </w:rPr>
          <w:tab/>
        </w:r>
        <w:r w:rsidR="001876C8" w:rsidRPr="005E4414">
          <w:rPr>
            <w:rStyle w:val="Hyperlink"/>
            <w:rFonts w:ascii="Aptos" w:hAnsi="Aptos" w:cs="Arial"/>
          </w:rPr>
          <w:t>REPORTING</w:t>
        </w:r>
        <w:r w:rsidR="001876C8" w:rsidRPr="005E4414">
          <w:rPr>
            <w:rFonts w:ascii="Aptos" w:hAnsi="Aptos"/>
            <w:webHidden/>
          </w:rPr>
          <w:tab/>
        </w:r>
        <w:r w:rsidR="001876C8" w:rsidRPr="005E4414">
          <w:rPr>
            <w:rFonts w:ascii="Aptos" w:hAnsi="Aptos"/>
            <w:webHidden/>
          </w:rPr>
          <w:fldChar w:fldCharType="begin"/>
        </w:r>
        <w:r w:rsidR="001876C8" w:rsidRPr="005E4414">
          <w:rPr>
            <w:rFonts w:ascii="Aptos" w:hAnsi="Aptos"/>
            <w:webHidden/>
          </w:rPr>
          <w:instrText xml:space="preserve"> PAGEREF _Toc112333782 \h </w:instrText>
        </w:r>
        <w:r w:rsidR="001876C8" w:rsidRPr="005E4414">
          <w:rPr>
            <w:rFonts w:ascii="Aptos" w:hAnsi="Aptos"/>
            <w:webHidden/>
          </w:rPr>
        </w:r>
        <w:r w:rsidR="001876C8" w:rsidRPr="005E4414">
          <w:rPr>
            <w:rFonts w:ascii="Aptos" w:hAnsi="Aptos"/>
            <w:webHidden/>
          </w:rPr>
          <w:fldChar w:fldCharType="separate"/>
        </w:r>
        <w:r w:rsidR="00BE44EA" w:rsidRPr="005E4414">
          <w:rPr>
            <w:rFonts w:ascii="Aptos" w:hAnsi="Aptos"/>
            <w:webHidden/>
          </w:rPr>
          <w:t>7</w:t>
        </w:r>
        <w:r w:rsidR="001876C8" w:rsidRPr="005E4414">
          <w:rPr>
            <w:rFonts w:ascii="Aptos" w:hAnsi="Aptos"/>
            <w:webHidden/>
          </w:rPr>
          <w:fldChar w:fldCharType="end"/>
        </w:r>
      </w:hyperlink>
    </w:p>
    <w:p w14:paraId="29D7ED3D" w14:textId="764E9B35" w:rsidR="001876C8" w:rsidRPr="005E4414" w:rsidRDefault="008F7F0C">
      <w:pPr>
        <w:pStyle w:val="TOC1"/>
        <w:rPr>
          <w:rFonts w:ascii="Aptos" w:hAnsi="Aptos"/>
          <w:b w:val="0"/>
          <w:caps w:val="0"/>
          <w:sz w:val="22"/>
          <w:szCs w:val="22"/>
        </w:rPr>
      </w:pPr>
      <w:hyperlink w:anchor="_Toc112333783" w:history="1">
        <w:r w:rsidR="001876C8" w:rsidRPr="005E4414">
          <w:rPr>
            <w:rStyle w:val="Hyperlink"/>
            <w:rFonts w:ascii="Aptos" w:hAnsi="Aptos"/>
          </w:rPr>
          <w:t>9</w:t>
        </w:r>
        <w:r w:rsidR="001876C8" w:rsidRPr="005E4414">
          <w:rPr>
            <w:rFonts w:ascii="Aptos" w:hAnsi="Aptos"/>
            <w:b w:val="0"/>
            <w:caps w:val="0"/>
            <w:sz w:val="22"/>
            <w:szCs w:val="22"/>
          </w:rPr>
          <w:tab/>
        </w:r>
        <w:r w:rsidR="001876C8" w:rsidRPr="005E4414">
          <w:rPr>
            <w:rStyle w:val="Hyperlink"/>
            <w:rFonts w:ascii="Aptos" w:hAnsi="Aptos"/>
          </w:rPr>
          <w:t>EVALUATION CRITERIA</w:t>
        </w:r>
        <w:r w:rsidR="001876C8" w:rsidRPr="005E4414">
          <w:rPr>
            <w:rFonts w:ascii="Aptos" w:hAnsi="Aptos"/>
            <w:webHidden/>
          </w:rPr>
          <w:tab/>
        </w:r>
        <w:r w:rsidR="001876C8" w:rsidRPr="005E4414">
          <w:rPr>
            <w:rFonts w:ascii="Aptos" w:hAnsi="Aptos"/>
            <w:webHidden/>
          </w:rPr>
          <w:fldChar w:fldCharType="begin"/>
        </w:r>
        <w:r w:rsidR="001876C8" w:rsidRPr="005E4414">
          <w:rPr>
            <w:rFonts w:ascii="Aptos" w:hAnsi="Aptos"/>
            <w:webHidden/>
          </w:rPr>
          <w:instrText xml:space="preserve"> PAGEREF _Toc112333783 \h </w:instrText>
        </w:r>
        <w:r w:rsidR="001876C8" w:rsidRPr="005E4414">
          <w:rPr>
            <w:rFonts w:ascii="Aptos" w:hAnsi="Aptos"/>
            <w:webHidden/>
          </w:rPr>
        </w:r>
        <w:r w:rsidR="001876C8" w:rsidRPr="005E4414">
          <w:rPr>
            <w:rFonts w:ascii="Aptos" w:hAnsi="Aptos"/>
            <w:webHidden/>
          </w:rPr>
          <w:fldChar w:fldCharType="separate"/>
        </w:r>
        <w:r w:rsidR="00BE44EA" w:rsidRPr="005E4414">
          <w:rPr>
            <w:rFonts w:ascii="Aptos" w:hAnsi="Aptos"/>
            <w:webHidden/>
          </w:rPr>
          <w:t>8</w:t>
        </w:r>
        <w:r w:rsidR="001876C8" w:rsidRPr="005E4414">
          <w:rPr>
            <w:rFonts w:ascii="Aptos" w:hAnsi="Aptos"/>
            <w:webHidden/>
          </w:rPr>
          <w:fldChar w:fldCharType="end"/>
        </w:r>
      </w:hyperlink>
    </w:p>
    <w:p w14:paraId="5BB51919" w14:textId="1FF6EB0C" w:rsidR="001876C8" w:rsidRPr="005E4414" w:rsidRDefault="008F7F0C">
      <w:pPr>
        <w:pStyle w:val="TOC1"/>
        <w:rPr>
          <w:rFonts w:ascii="Aptos" w:hAnsi="Aptos"/>
          <w:b w:val="0"/>
          <w:caps w:val="0"/>
          <w:sz w:val="22"/>
          <w:szCs w:val="22"/>
        </w:rPr>
      </w:pPr>
      <w:hyperlink w:anchor="_Toc112333784" w:history="1">
        <w:r w:rsidR="001876C8" w:rsidRPr="005E4414">
          <w:rPr>
            <w:rStyle w:val="Hyperlink"/>
            <w:rFonts w:ascii="Aptos" w:hAnsi="Aptos"/>
          </w:rPr>
          <w:t>10</w:t>
        </w:r>
        <w:r w:rsidR="001876C8" w:rsidRPr="005E4414">
          <w:rPr>
            <w:rFonts w:ascii="Aptos" w:hAnsi="Aptos"/>
            <w:b w:val="0"/>
            <w:caps w:val="0"/>
            <w:sz w:val="22"/>
            <w:szCs w:val="22"/>
          </w:rPr>
          <w:tab/>
        </w:r>
        <w:r w:rsidR="001876C8" w:rsidRPr="005E4414">
          <w:rPr>
            <w:rStyle w:val="Hyperlink"/>
            <w:rFonts w:ascii="Aptos" w:hAnsi="Aptos"/>
          </w:rPr>
          <w:t>APPLICATION</w:t>
        </w:r>
        <w:r w:rsidR="001876C8" w:rsidRPr="005E4414">
          <w:rPr>
            <w:rFonts w:ascii="Aptos" w:hAnsi="Aptos"/>
            <w:webHidden/>
          </w:rPr>
          <w:tab/>
        </w:r>
        <w:r w:rsidR="001876C8" w:rsidRPr="005E4414">
          <w:rPr>
            <w:rFonts w:ascii="Aptos" w:hAnsi="Aptos"/>
            <w:webHidden/>
          </w:rPr>
          <w:fldChar w:fldCharType="begin"/>
        </w:r>
        <w:r w:rsidR="001876C8" w:rsidRPr="005E4414">
          <w:rPr>
            <w:rFonts w:ascii="Aptos" w:hAnsi="Aptos"/>
            <w:webHidden/>
          </w:rPr>
          <w:instrText xml:space="preserve"> PAGEREF _Toc112333784 \h </w:instrText>
        </w:r>
        <w:r w:rsidR="001876C8" w:rsidRPr="005E4414">
          <w:rPr>
            <w:rFonts w:ascii="Aptos" w:hAnsi="Aptos"/>
            <w:webHidden/>
          </w:rPr>
        </w:r>
        <w:r w:rsidR="001876C8" w:rsidRPr="005E4414">
          <w:rPr>
            <w:rFonts w:ascii="Aptos" w:hAnsi="Aptos"/>
            <w:webHidden/>
          </w:rPr>
          <w:fldChar w:fldCharType="separate"/>
        </w:r>
        <w:r w:rsidR="00BE44EA" w:rsidRPr="005E4414">
          <w:rPr>
            <w:rFonts w:ascii="Aptos" w:hAnsi="Aptos"/>
            <w:webHidden/>
          </w:rPr>
          <w:t>8</w:t>
        </w:r>
        <w:r w:rsidR="001876C8" w:rsidRPr="005E4414">
          <w:rPr>
            <w:rFonts w:ascii="Aptos" w:hAnsi="Aptos"/>
            <w:webHidden/>
          </w:rPr>
          <w:fldChar w:fldCharType="end"/>
        </w:r>
      </w:hyperlink>
    </w:p>
    <w:p w14:paraId="67823797" w14:textId="4D90A90D" w:rsidR="00E16952" w:rsidRPr="005E4414" w:rsidRDefault="00E16952" w:rsidP="00981813">
      <w:pPr>
        <w:rPr>
          <w:rFonts w:ascii="Aptos" w:hAnsi="Aptos" w:cs="Arial"/>
          <w:sz w:val="20"/>
        </w:rPr>
      </w:pPr>
      <w:r w:rsidRPr="005E4414">
        <w:rPr>
          <w:rFonts w:ascii="Aptos" w:hAnsi="Aptos" w:cs="Arial"/>
          <w:sz w:val="20"/>
        </w:rPr>
        <w:fldChar w:fldCharType="end"/>
      </w:r>
    </w:p>
    <w:p w14:paraId="099B84FC" w14:textId="77777777" w:rsidR="00E16952" w:rsidRPr="005E4414" w:rsidRDefault="00E16952" w:rsidP="00981813">
      <w:pPr>
        <w:rPr>
          <w:rFonts w:ascii="Aptos" w:hAnsi="Aptos" w:cs="Arial"/>
          <w:sz w:val="20"/>
        </w:rPr>
      </w:pPr>
    </w:p>
    <w:p w14:paraId="2E4964F4" w14:textId="77777777" w:rsidR="00E16952" w:rsidRPr="005E4414" w:rsidRDefault="00310DDB" w:rsidP="00310DDB">
      <w:pPr>
        <w:tabs>
          <w:tab w:val="left" w:pos="1356"/>
        </w:tabs>
        <w:rPr>
          <w:rFonts w:ascii="Aptos" w:hAnsi="Aptos" w:cs="Arial"/>
          <w:sz w:val="20"/>
        </w:rPr>
      </w:pPr>
      <w:r w:rsidRPr="005E4414">
        <w:rPr>
          <w:rFonts w:ascii="Aptos" w:hAnsi="Aptos" w:cs="Arial"/>
          <w:sz w:val="20"/>
        </w:rPr>
        <w:tab/>
      </w:r>
    </w:p>
    <w:p w14:paraId="50B2C154" w14:textId="77777777" w:rsidR="00931E7D" w:rsidRPr="005E4414" w:rsidRDefault="00931E7D" w:rsidP="00981813">
      <w:pPr>
        <w:rPr>
          <w:rFonts w:ascii="Aptos" w:hAnsi="Aptos" w:cs="Arial"/>
          <w:sz w:val="20"/>
        </w:rPr>
      </w:pPr>
    </w:p>
    <w:p w14:paraId="74AF8170" w14:textId="77777777" w:rsidR="00931E7D" w:rsidRPr="005E4414" w:rsidRDefault="00931E7D" w:rsidP="00981813">
      <w:pPr>
        <w:rPr>
          <w:rFonts w:ascii="Aptos" w:hAnsi="Aptos" w:cs="Arial"/>
          <w:sz w:val="20"/>
        </w:rPr>
      </w:pPr>
    </w:p>
    <w:p w14:paraId="0C05A24C" w14:textId="77777777" w:rsidR="00931E7D" w:rsidRPr="005E4414" w:rsidRDefault="00931E7D" w:rsidP="00981813">
      <w:pPr>
        <w:rPr>
          <w:rFonts w:ascii="Aptos" w:hAnsi="Aptos" w:cs="Arial"/>
          <w:sz w:val="20"/>
        </w:rPr>
      </w:pPr>
    </w:p>
    <w:p w14:paraId="4F2FF3C8" w14:textId="77777777" w:rsidR="00931E7D" w:rsidRPr="005E4414" w:rsidRDefault="00931E7D" w:rsidP="00981813">
      <w:pPr>
        <w:rPr>
          <w:rFonts w:ascii="Aptos" w:hAnsi="Aptos" w:cs="Arial"/>
          <w:sz w:val="20"/>
        </w:rPr>
      </w:pPr>
    </w:p>
    <w:p w14:paraId="7DA82601" w14:textId="77777777" w:rsidR="00931E7D" w:rsidRPr="005E4414" w:rsidRDefault="00931E7D" w:rsidP="00981813">
      <w:pPr>
        <w:rPr>
          <w:rFonts w:ascii="Aptos" w:hAnsi="Aptos" w:cs="Arial"/>
          <w:sz w:val="20"/>
        </w:rPr>
      </w:pPr>
    </w:p>
    <w:p w14:paraId="36C6F936" w14:textId="77777777" w:rsidR="00931E7D" w:rsidRPr="005E4414" w:rsidRDefault="00931E7D" w:rsidP="00981813">
      <w:pPr>
        <w:rPr>
          <w:rFonts w:ascii="Aptos" w:hAnsi="Aptos" w:cs="Arial"/>
          <w:sz w:val="20"/>
        </w:rPr>
      </w:pPr>
    </w:p>
    <w:p w14:paraId="0A536868" w14:textId="77777777" w:rsidR="00931E7D" w:rsidRPr="005E4414" w:rsidRDefault="00931E7D" w:rsidP="00981813">
      <w:pPr>
        <w:rPr>
          <w:rFonts w:ascii="Aptos" w:hAnsi="Aptos" w:cs="Arial"/>
          <w:sz w:val="20"/>
        </w:rPr>
      </w:pPr>
    </w:p>
    <w:p w14:paraId="3CD924D0" w14:textId="77777777" w:rsidR="00E16952" w:rsidRPr="005E4414" w:rsidRDefault="00E16952" w:rsidP="00981813">
      <w:pPr>
        <w:rPr>
          <w:rFonts w:ascii="Aptos" w:hAnsi="Aptos" w:cs="Arial"/>
          <w:sz w:val="20"/>
        </w:rPr>
      </w:pPr>
    </w:p>
    <w:p w14:paraId="716620E4" w14:textId="77777777" w:rsidR="00E16952" w:rsidRPr="005E4414" w:rsidRDefault="00E16952" w:rsidP="00981813">
      <w:pPr>
        <w:rPr>
          <w:rFonts w:ascii="Aptos" w:hAnsi="Aptos" w:cs="Arial"/>
          <w:sz w:val="20"/>
        </w:rPr>
      </w:pPr>
    </w:p>
    <w:p w14:paraId="7608C927" w14:textId="77777777" w:rsidR="00E16952" w:rsidRPr="005E4414" w:rsidRDefault="00E16952" w:rsidP="00981813">
      <w:pPr>
        <w:rPr>
          <w:rFonts w:ascii="Aptos" w:hAnsi="Aptos" w:cs="Arial"/>
          <w:sz w:val="20"/>
        </w:rPr>
      </w:pPr>
    </w:p>
    <w:p w14:paraId="4A19E6F6" w14:textId="77777777" w:rsidR="00E16952" w:rsidRPr="005E4414" w:rsidRDefault="00E16952" w:rsidP="00981813">
      <w:pPr>
        <w:rPr>
          <w:rFonts w:ascii="Aptos" w:hAnsi="Aptos" w:cs="Arial"/>
          <w:sz w:val="20"/>
        </w:rPr>
      </w:pPr>
    </w:p>
    <w:p w14:paraId="5EBE46B4" w14:textId="77777777" w:rsidR="00E16952" w:rsidRPr="005E4414" w:rsidRDefault="00E16952" w:rsidP="00981813">
      <w:pPr>
        <w:rPr>
          <w:rFonts w:ascii="Aptos" w:hAnsi="Aptos" w:cs="Arial"/>
          <w:sz w:val="20"/>
        </w:rPr>
      </w:pPr>
    </w:p>
    <w:p w14:paraId="44AB5157" w14:textId="77777777" w:rsidR="00E16952" w:rsidRPr="005E4414" w:rsidRDefault="00E16952" w:rsidP="00981813">
      <w:pPr>
        <w:rPr>
          <w:rFonts w:ascii="Aptos" w:hAnsi="Aptos" w:cs="Arial"/>
          <w:sz w:val="20"/>
        </w:rPr>
      </w:pPr>
    </w:p>
    <w:p w14:paraId="7B5C4A4C" w14:textId="77777777" w:rsidR="00E16952" w:rsidRPr="005E4414" w:rsidRDefault="00E16952" w:rsidP="00981813">
      <w:pPr>
        <w:rPr>
          <w:rFonts w:ascii="Aptos" w:hAnsi="Aptos" w:cs="Arial"/>
          <w:sz w:val="20"/>
        </w:rPr>
      </w:pPr>
    </w:p>
    <w:p w14:paraId="1E9B41B1" w14:textId="77777777" w:rsidR="00E16952" w:rsidRPr="005E4414" w:rsidRDefault="00E16952" w:rsidP="00981813">
      <w:pPr>
        <w:rPr>
          <w:rFonts w:ascii="Aptos" w:hAnsi="Aptos" w:cs="Arial"/>
          <w:sz w:val="20"/>
        </w:rPr>
      </w:pPr>
    </w:p>
    <w:p w14:paraId="4533F559" w14:textId="77777777" w:rsidR="006142D0" w:rsidRPr="005E4414" w:rsidRDefault="006142D0" w:rsidP="00981813">
      <w:pPr>
        <w:rPr>
          <w:rFonts w:ascii="Aptos" w:hAnsi="Aptos" w:cs="Arial"/>
          <w:sz w:val="20"/>
        </w:rPr>
      </w:pPr>
    </w:p>
    <w:p w14:paraId="75582D32" w14:textId="77777777" w:rsidR="00871FD5" w:rsidRPr="005E4414" w:rsidRDefault="00871FD5" w:rsidP="00981813">
      <w:pPr>
        <w:rPr>
          <w:rFonts w:ascii="Aptos" w:hAnsi="Aptos" w:cs="Arial"/>
          <w:sz w:val="20"/>
        </w:rPr>
      </w:pPr>
    </w:p>
    <w:p w14:paraId="52CADD82" w14:textId="77777777" w:rsidR="00E970E9" w:rsidRPr="005E4414" w:rsidRDefault="000323E7" w:rsidP="00981813">
      <w:pPr>
        <w:rPr>
          <w:rFonts w:ascii="Aptos" w:hAnsi="Aptos" w:cs="Arial"/>
          <w:sz w:val="20"/>
        </w:rPr>
      </w:pPr>
      <w:r w:rsidRPr="005E4414">
        <w:rPr>
          <w:rFonts w:ascii="Aptos" w:hAnsi="Aptos" w:cs="Arial"/>
          <w:sz w:val="20"/>
        </w:rPr>
        <w:br w:type="page"/>
      </w:r>
    </w:p>
    <w:p w14:paraId="4BA0B84A" w14:textId="77777777" w:rsidR="003D6C65" w:rsidRPr="005E4414" w:rsidRDefault="00A16273" w:rsidP="003D6C65">
      <w:pPr>
        <w:pStyle w:val="Heading1"/>
        <w:spacing w:before="120" w:after="120"/>
        <w:rPr>
          <w:rFonts w:ascii="Aptos" w:hAnsi="Aptos" w:cs="Arial"/>
          <w:sz w:val="22"/>
          <w:szCs w:val="22"/>
        </w:rPr>
      </w:pPr>
      <w:bookmarkStart w:id="0" w:name="_Toc112333775"/>
      <w:r w:rsidRPr="005E4414">
        <w:rPr>
          <w:rFonts w:ascii="Aptos" w:hAnsi="Aptos" w:cs="Arial"/>
          <w:sz w:val="22"/>
          <w:szCs w:val="22"/>
        </w:rPr>
        <w:lastRenderedPageBreak/>
        <w:t>INTRODUCTION</w:t>
      </w:r>
      <w:bookmarkEnd w:id="0"/>
    </w:p>
    <w:p w14:paraId="1542E7DA" w14:textId="6A929476" w:rsidR="00615414" w:rsidRPr="005E4414" w:rsidRDefault="003D6C65" w:rsidP="000004DF">
      <w:pPr>
        <w:spacing w:before="120" w:after="120"/>
        <w:jc w:val="both"/>
        <w:rPr>
          <w:rFonts w:ascii="Aptos" w:hAnsi="Aptos" w:cs="Arial"/>
          <w:sz w:val="22"/>
          <w:szCs w:val="22"/>
        </w:rPr>
      </w:pPr>
      <w:r w:rsidRPr="005E4414">
        <w:rPr>
          <w:rFonts w:ascii="Aptos" w:hAnsi="Aptos" w:cs="Arial"/>
          <w:sz w:val="22"/>
          <w:szCs w:val="22"/>
        </w:rPr>
        <w:t>The following are the terms of reference (‘T</w:t>
      </w:r>
      <w:r w:rsidR="00A236C2" w:rsidRPr="005E4414">
        <w:rPr>
          <w:rFonts w:ascii="Aptos" w:hAnsi="Aptos" w:cs="Arial"/>
          <w:sz w:val="22"/>
          <w:szCs w:val="22"/>
        </w:rPr>
        <w:t>o</w:t>
      </w:r>
      <w:r w:rsidRPr="005E4414">
        <w:rPr>
          <w:rFonts w:ascii="Aptos" w:hAnsi="Aptos" w:cs="Arial"/>
          <w:sz w:val="22"/>
          <w:szCs w:val="22"/>
        </w:rPr>
        <w:t xml:space="preserve">R’) on which </w:t>
      </w:r>
      <w:r w:rsidR="002B2574" w:rsidRPr="005E4414">
        <w:rPr>
          <w:rFonts w:ascii="Aptos" w:hAnsi="Aptos" w:cs="Arial"/>
          <w:sz w:val="22"/>
          <w:szCs w:val="22"/>
        </w:rPr>
        <w:t>International Alert</w:t>
      </w:r>
      <w:r w:rsidRPr="005E4414">
        <w:rPr>
          <w:rFonts w:ascii="Aptos" w:hAnsi="Aptos" w:cs="Arial"/>
          <w:sz w:val="22"/>
          <w:szCs w:val="22"/>
        </w:rPr>
        <w:t xml:space="preserve"> agrees to engage</w:t>
      </w:r>
      <w:r w:rsidR="00615414" w:rsidRPr="005E4414">
        <w:rPr>
          <w:rFonts w:ascii="Aptos" w:hAnsi="Aptos" w:cs="Arial"/>
          <w:sz w:val="22"/>
          <w:szCs w:val="22"/>
        </w:rPr>
        <w:t xml:space="preserve"> </w:t>
      </w:r>
      <w:r w:rsidR="00640DF0" w:rsidRPr="005E4414">
        <w:rPr>
          <w:rFonts w:ascii="Aptos" w:hAnsi="Aptos" w:cs="Arial"/>
          <w:sz w:val="22"/>
          <w:szCs w:val="22"/>
        </w:rPr>
        <w:t>an</w:t>
      </w:r>
      <w:r w:rsidR="000004DF">
        <w:rPr>
          <w:rFonts w:ascii="Aptos" w:hAnsi="Aptos" w:cs="Arial"/>
          <w:sz w:val="22"/>
          <w:szCs w:val="22"/>
        </w:rPr>
        <w:t xml:space="preserve"> </w:t>
      </w:r>
      <w:r w:rsidR="00615414" w:rsidRPr="005E4414">
        <w:rPr>
          <w:rFonts w:ascii="Aptos" w:hAnsi="Aptos" w:cs="Arial"/>
          <w:sz w:val="22"/>
          <w:szCs w:val="22"/>
        </w:rPr>
        <w:t xml:space="preserve">audit company to perform a </w:t>
      </w:r>
      <w:r w:rsidR="00615414" w:rsidRPr="005E4414">
        <w:rPr>
          <w:rFonts w:ascii="Aptos" w:hAnsi="Aptos" w:cs="Arial"/>
          <w:b/>
          <w:sz w:val="22"/>
          <w:szCs w:val="22"/>
          <w:u w:val="single"/>
        </w:rPr>
        <w:t>financial and systems</w:t>
      </w:r>
      <w:r w:rsidR="00615414" w:rsidRPr="005E4414">
        <w:rPr>
          <w:rFonts w:ascii="Aptos" w:hAnsi="Aptos" w:cs="Arial"/>
          <w:sz w:val="22"/>
          <w:szCs w:val="22"/>
        </w:rPr>
        <w:t xml:space="preserve"> audit and to report in connection with the programme below. </w:t>
      </w:r>
    </w:p>
    <w:p w14:paraId="622640F9" w14:textId="77777777" w:rsidR="006201C7" w:rsidRPr="00A84E8B" w:rsidRDefault="00A1627C" w:rsidP="004265AD">
      <w:pPr>
        <w:pStyle w:val="Heading1"/>
        <w:spacing w:before="360" w:after="120"/>
        <w:ind w:left="431" w:hanging="431"/>
        <w:rPr>
          <w:rFonts w:ascii="Aptos" w:hAnsi="Aptos" w:cs="Arial"/>
          <w:sz w:val="22"/>
          <w:szCs w:val="22"/>
        </w:rPr>
      </w:pPr>
      <w:bookmarkStart w:id="1" w:name="_Toc112333776"/>
      <w:r w:rsidRPr="00A84E8B">
        <w:rPr>
          <w:rFonts w:ascii="Aptos" w:hAnsi="Aptos" w:cs="Arial"/>
          <w:sz w:val="22"/>
          <w:szCs w:val="22"/>
        </w:rPr>
        <w:t>OBJECTIVES</w:t>
      </w:r>
      <w:bookmarkEnd w:id="1"/>
    </w:p>
    <w:p w14:paraId="70978498" w14:textId="77777777" w:rsidR="006201C7" w:rsidRPr="005E4414" w:rsidRDefault="006201C7" w:rsidP="00A1627C">
      <w:pPr>
        <w:keepLines/>
        <w:spacing w:before="120" w:after="120"/>
        <w:jc w:val="both"/>
        <w:rPr>
          <w:rFonts w:ascii="Aptos" w:hAnsi="Aptos" w:cs="Arial"/>
          <w:snapToGrid w:val="0"/>
          <w:sz w:val="22"/>
          <w:szCs w:val="22"/>
          <w:lang w:val="en-US"/>
        </w:rPr>
      </w:pPr>
      <w:r w:rsidRPr="005E4414">
        <w:rPr>
          <w:rFonts w:ascii="Aptos" w:hAnsi="Aptos" w:cs="Arial"/>
          <w:snapToGrid w:val="0"/>
          <w:sz w:val="22"/>
          <w:szCs w:val="22"/>
          <w:lang w:val="en-US"/>
        </w:rPr>
        <w:t xml:space="preserve">The </w:t>
      </w:r>
      <w:r w:rsidRPr="005E4414">
        <w:rPr>
          <w:rFonts w:ascii="Aptos" w:hAnsi="Aptos" w:cs="Arial"/>
          <w:b/>
          <w:snapToGrid w:val="0"/>
          <w:sz w:val="22"/>
          <w:szCs w:val="22"/>
          <w:lang w:val="en-US"/>
        </w:rPr>
        <w:t>objectives</w:t>
      </w:r>
      <w:r w:rsidRPr="005E4414">
        <w:rPr>
          <w:rFonts w:ascii="Aptos" w:hAnsi="Aptos" w:cs="Arial"/>
          <w:snapToGrid w:val="0"/>
          <w:sz w:val="22"/>
          <w:szCs w:val="22"/>
          <w:lang w:val="en-US"/>
        </w:rPr>
        <w:t xml:space="preserve"> of this audit are to enable the Auditor to express an opinion on whether:</w:t>
      </w:r>
      <w:r w:rsidRPr="005E4414">
        <w:rPr>
          <w:rFonts w:ascii="Aptos" w:hAnsi="Aptos" w:cs="Arial"/>
          <w:sz w:val="22"/>
          <w:szCs w:val="22"/>
        </w:rPr>
        <w:t xml:space="preserve"> </w:t>
      </w:r>
    </w:p>
    <w:p w14:paraId="7FC6A9E2" w14:textId="33434A5F" w:rsidR="00813A3A" w:rsidRPr="005E4414" w:rsidRDefault="006201C7" w:rsidP="00813A3A">
      <w:pPr>
        <w:keepLines/>
        <w:numPr>
          <w:ilvl w:val="0"/>
          <w:numId w:val="3"/>
        </w:numPr>
        <w:tabs>
          <w:tab w:val="clear" w:pos="720"/>
        </w:tabs>
        <w:spacing w:before="120" w:after="120"/>
        <w:jc w:val="both"/>
        <w:rPr>
          <w:rFonts w:ascii="Aptos" w:hAnsi="Aptos" w:cs="Arial"/>
          <w:sz w:val="22"/>
          <w:szCs w:val="22"/>
        </w:rPr>
      </w:pPr>
      <w:r w:rsidRPr="005E4414">
        <w:rPr>
          <w:rFonts w:ascii="Aptos" w:hAnsi="Aptos" w:cs="Arial"/>
          <w:snapToGrid w:val="0"/>
          <w:sz w:val="22"/>
          <w:szCs w:val="22"/>
          <w:lang w:val="en-US"/>
        </w:rPr>
        <w:t>the Financial Report</w:t>
      </w:r>
      <w:r w:rsidR="00823FAA" w:rsidRPr="005E4414">
        <w:rPr>
          <w:rFonts w:ascii="Aptos" w:hAnsi="Aptos" w:cs="Arial"/>
          <w:snapToGrid w:val="0"/>
          <w:sz w:val="22"/>
          <w:szCs w:val="22"/>
          <w:lang w:val="en-US"/>
        </w:rPr>
        <w:t>s</w:t>
      </w:r>
      <w:r w:rsidRPr="005E4414">
        <w:rPr>
          <w:rFonts w:ascii="Aptos" w:hAnsi="Aptos" w:cs="Arial"/>
          <w:snapToGrid w:val="0"/>
          <w:sz w:val="22"/>
          <w:szCs w:val="22"/>
          <w:lang w:val="en-US"/>
        </w:rPr>
        <w:t xml:space="preserve"> presents fairly, in all material respects, the actual expenditure </w:t>
      </w:r>
      <w:r w:rsidR="00D23EEB" w:rsidRPr="005E4414">
        <w:rPr>
          <w:rFonts w:ascii="Aptos" w:hAnsi="Aptos" w:cs="Arial"/>
          <w:snapToGrid w:val="0"/>
          <w:sz w:val="22"/>
          <w:szCs w:val="22"/>
          <w:lang w:val="en-US"/>
        </w:rPr>
        <w:t>incurred,</w:t>
      </w:r>
      <w:r w:rsidRPr="005E4414">
        <w:rPr>
          <w:rFonts w:ascii="Aptos" w:hAnsi="Aptos" w:cs="Arial"/>
          <w:snapToGrid w:val="0"/>
          <w:sz w:val="22"/>
          <w:szCs w:val="22"/>
          <w:lang w:val="en-US"/>
        </w:rPr>
        <w:t xml:space="preserve"> and the reve</w:t>
      </w:r>
      <w:r w:rsidR="00823FAA" w:rsidRPr="005E4414">
        <w:rPr>
          <w:rFonts w:ascii="Aptos" w:hAnsi="Aptos" w:cs="Arial"/>
          <w:snapToGrid w:val="0"/>
          <w:sz w:val="22"/>
          <w:szCs w:val="22"/>
          <w:lang w:val="en-US"/>
        </w:rPr>
        <w:t xml:space="preserve">nue received for </w:t>
      </w:r>
      <w:r w:rsidR="00A15B4D" w:rsidRPr="005E4414">
        <w:rPr>
          <w:rFonts w:ascii="Aptos" w:hAnsi="Aptos" w:cs="Arial"/>
          <w:snapToGrid w:val="0"/>
          <w:sz w:val="22"/>
          <w:szCs w:val="22"/>
          <w:lang w:val="en-US"/>
        </w:rPr>
        <w:t xml:space="preserve">the project </w:t>
      </w:r>
      <w:r w:rsidRPr="005E4414">
        <w:rPr>
          <w:rFonts w:ascii="Aptos" w:hAnsi="Aptos" w:cs="Arial"/>
          <w:snapToGrid w:val="0"/>
          <w:sz w:val="22"/>
          <w:szCs w:val="22"/>
          <w:lang w:val="en-US"/>
        </w:rPr>
        <w:t>in conformity with the applicable</w:t>
      </w:r>
      <w:r w:rsidR="00A15B4D" w:rsidRPr="005E4414">
        <w:rPr>
          <w:rFonts w:ascii="Aptos" w:hAnsi="Aptos" w:cs="Arial"/>
          <w:snapToGrid w:val="0"/>
          <w:sz w:val="22"/>
          <w:szCs w:val="22"/>
          <w:lang w:val="en-US"/>
        </w:rPr>
        <w:t xml:space="preserve"> </w:t>
      </w:r>
      <w:r w:rsidR="00027626" w:rsidRPr="005E4414">
        <w:rPr>
          <w:rFonts w:ascii="Aptos" w:hAnsi="Aptos" w:cs="Arial"/>
          <w:snapToGrid w:val="0"/>
          <w:sz w:val="22"/>
          <w:szCs w:val="22"/>
          <w:lang w:val="en-US"/>
        </w:rPr>
        <w:t>Accountable Grant</w:t>
      </w:r>
      <w:r w:rsidRPr="005E4414">
        <w:rPr>
          <w:rFonts w:ascii="Aptos" w:hAnsi="Aptos" w:cs="Arial"/>
          <w:snapToGrid w:val="0"/>
          <w:sz w:val="22"/>
          <w:szCs w:val="22"/>
          <w:lang w:val="en-US"/>
        </w:rPr>
        <w:t>; and</w:t>
      </w:r>
      <w:r w:rsidR="00813A3A" w:rsidRPr="005E4414">
        <w:rPr>
          <w:rFonts w:ascii="Aptos" w:hAnsi="Aptos" w:cs="Arial"/>
          <w:snapToGrid w:val="0"/>
          <w:sz w:val="22"/>
          <w:szCs w:val="22"/>
          <w:lang w:val="en-US"/>
        </w:rPr>
        <w:t xml:space="preserve"> </w:t>
      </w:r>
    </w:p>
    <w:p w14:paraId="03704E3F" w14:textId="4B3255DF" w:rsidR="00813A3A" w:rsidRPr="005E4414" w:rsidRDefault="003719BF" w:rsidP="00823FAA">
      <w:pPr>
        <w:keepLines/>
        <w:numPr>
          <w:ilvl w:val="0"/>
          <w:numId w:val="3"/>
        </w:numPr>
        <w:spacing w:before="120" w:after="120"/>
        <w:jc w:val="both"/>
        <w:rPr>
          <w:rFonts w:ascii="Aptos" w:hAnsi="Aptos" w:cs="Arial"/>
          <w:sz w:val="22"/>
          <w:szCs w:val="22"/>
        </w:rPr>
      </w:pPr>
      <w:r w:rsidRPr="005E4414">
        <w:rPr>
          <w:rFonts w:ascii="Aptos" w:hAnsi="Aptos" w:cs="Arial"/>
          <w:snapToGrid w:val="0"/>
          <w:sz w:val="22"/>
          <w:szCs w:val="22"/>
          <w:lang w:val="en-US"/>
        </w:rPr>
        <w:t>Project</w:t>
      </w:r>
      <w:r w:rsidR="006201C7" w:rsidRPr="005E4414">
        <w:rPr>
          <w:rFonts w:ascii="Aptos" w:hAnsi="Aptos" w:cs="Arial"/>
          <w:snapToGrid w:val="0"/>
          <w:sz w:val="22"/>
          <w:szCs w:val="22"/>
          <w:lang w:val="en-US"/>
        </w:rPr>
        <w:t xml:space="preserve"> funds provided by </w:t>
      </w:r>
      <w:r w:rsidR="00D23EEB" w:rsidRPr="005E4414">
        <w:rPr>
          <w:rFonts w:ascii="Aptos" w:hAnsi="Aptos" w:cs="Arial"/>
          <w:snapToGrid w:val="0"/>
          <w:sz w:val="22"/>
          <w:szCs w:val="22"/>
          <w:lang w:val="en-US"/>
        </w:rPr>
        <w:t>EU</w:t>
      </w:r>
      <w:r w:rsidR="006201C7" w:rsidRPr="005E4414">
        <w:rPr>
          <w:rFonts w:ascii="Aptos" w:hAnsi="Aptos" w:cs="Arial"/>
          <w:snapToGrid w:val="0"/>
          <w:sz w:val="22"/>
          <w:szCs w:val="22"/>
          <w:lang w:val="en-US"/>
        </w:rPr>
        <w:t xml:space="preserve"> have, in all material respects, been used in conformity with the</w:t>
      </w:r>
      <w:r w:rsidR="00823FAA" w:rsidRPr="005E4414">
        <w:rPr>
          <w:rFonts w:ascii="Aptos" w:hAnsi="Aptos" w:cs="Arial"/>
          <w:snapToGrid w:val="0"/>
          <w:sz w:val="22"/>
          <w:szCs w:val="22"/>
          <w:lang w:val="en-US"/>
        </w:rPr>
        <w:t xml:space="preserve"> applicable</w:t>
      </w:r>
      <w:r w:rsidR="006201C7" w:rsidRPr="005E4414">
        <w:rPr>
          <w:rFonts w:ascii="Aptos" w:hAnsi="Aptos" w:cs="Arial"/>
          <w:snapToGrid w:val="0"/>
          <w:sz w:val="22"/>
          <w:szCs w:val="22"/>
          <w:lang w:val="en-US"/>
        </w:rPr>
        <w:t xml:space="preserve"> </w:t>
      </w:r>
      <w:r w:rsidR="00823FAA" w:rsidRPr="005E4414">
        <w:rPr>
          <w:rFonts w:ascii="Aptos" w:hAnsi="Aptos" w:cs="Arial"/>
          <w:snapToGrid w:val="0"/>
          <w:sz w:val="22"/>
          <w:szCs w:val="22"/>
          <w:lang w:val="en-US"/>
        </w:rPr>
        <w:t>contract</w:t>
      </w:r>
      <w:r w:rsidR="00312D55" w:rsidRPr="005E4414">
        <w:rPr>
          <w:rFonts w:ascii="Aptos" w:hAnsi="Aptos" w:cs="Arial"/>
          <w:i/>
          <w:snapToGrid w:val="0"/>
          <w:sz w:val="22"/>
          <w:szCs w:val="22"/>
          <w:lang w:val="en-US"/>
        </w:rPr>
        <w:t xml:space="preserve"> </w:t>
      </w:r>
      <w:r w:rsidR="006C0EC9" w:rsidRPr="005E4414">
        <w:rPr>
          <w:rFonts w:ascii="Aptos" w:hAnsi="Aptos" w:cs="Arial"/>
          <w:snapToGrid w:val="0"/>
          <w:sz w:val="22"/>
          <w:szCs w:val="22"/>
          <w:lang w:val="en-US"/>
        </w:rPr>
        <w:t>conditions.</w:t>
      </w:r>
    </w:p>
    <w:p w14:paraId="06768634" w14:textId="54D41054" w:rsidR="00813A3A" w:rsidRPr="005E4414" w:rsidRDefault="00392FF6" w:rsidP="00823FAA">
      <w:pPr>
        <w:keepLines/>
        <w:numPr>
          <w:ilvl w:val="0"/>
          <w:numId w:val="3"/>
        </w:numPr>
        <w:spacing w:before="120" w:after="120"/>
        <w:jc w:val="both"/>
        <w:rPr>
          <w:rFonts w:ascii="Aptos" w:hAnsi="Aptos" w:cs="Arial"/>
          <w:sz w:val="22"/>
          <w:szCs w:val="22"/>
        </w:rPr>
      </w:pPr>
      <w:r w:rsidRPr="005E4414">
        <w:rPr>
          <w:rFonts w:ascii="Aptos" w:hAnsi="Aptos" w:cs="Arial"/>
          <w:sz w:val="22"/>
          <w:szCs w:val="22"/>
        </w:rPr>
        <w:t>the Internal Control System set up and operated by the Entity for the purpose of managing risks to the achie</w:t>
      </w:r>
      <w:r w:rsidR="00DD6E78" w:rsidRPr="005E4414">
        <w:rPr>
          <w:rFonts w:ascii="Aptos" w:hAnsi="Aptos" w:cs="Arial"/>
          <w:sz w:val="22"/>
          <w:szCs w:val="22"/>
        </w:rPr>
        <w:t xml:space="preserve">vement of the objectives of </w:t>
      </w:r>
      <w:r w:rsidR="00A15B4D" w:rsidRPr="005E4414">
        <w:rPr>
          <w:rFonts w:ascii="Aptos" w:hAnsi="Aptos" w:cs="Arial"/>
          <w:sz w:val="22"/>
          <w:szCs w:val="22"/>
        </w:rPr>
        <w:t>the project</w:t>
      </w:r>
      <w:r w:rsidRPr="005E4414">
        <w:rPr>
          <w:rFonts w:ascii="Aptos" w:hAnsi="Aptos" w:cs="Arial"/>
          <w:sz w:val="22"/>
          <w:szCs w:val="22"/>
        </w:rPr>
        <w:t>, was suitably de</w:t>
      </w:r>
      <w:r w:rsidR="009A60CF" w:rsidRPr="005E4414">
        <w:rPr>
          <w:rFonts w:ascii="Aptos" w:hAnsi="Aptos" w:cs="Arial"/>
          <w:sz w:val="22"/>
          <w:szCs w:val="22"/>
        </w:rPr>
        <w:t xml:space="preserve">signed and operated </w:t>
      </w:r>
      <w:r w:rsidR="006C0EC9" w:rsidRPr="005E4414">
        <w:rPr>
          <w:rFonts w:ascii="Aptos" w:hAnsi="Aptos" w:cs="Arial"/>
          <w:sz w:val="22"/>
          <w:szCs w:val="22"/>
        </w:rPr>
        <w:t>effectively.</w:t>
      </w:r>
      <w:r w:rsidR="00813A3A" w:rsidRPr="005E4414">
        <w:rPr>
          <w:rFonts w:ascii="Aptos" w:hAnsi="Aptos" w:cs="Arial"/>
          <w:sz w:val="22"/>
          <w:szCs w:val="22"/>
        </w:rPr>
        <w:t xml:space="preserve"> </w:t>
      </w:r>
    </w:p>
    <w:p w14:paraId="0C073F07" w14:textId="77777777" w:rsidR="00813A3A" w:rsidRPr="005E4414" w:rsidRDefault="00DD6E78" w:rsidP="00813A3A">
      <w:pPr>
        <w:keepLines/>
        <w:numPr>
          <w:ilvl w:val="0"/>
          <w:numId w:val="3"/>
        </w:numPr>
        <w:tabs>
          <w:tab w:val="clear" w:pos="720"/>
        </w:tabs>
        <w:spacing w:before="120" w:after="120"/>
        <w:jc w:val="both"/>
        <w:rPr>
          <w:rFonts w:ascii="Aptos" w:hAnsi="Aptos" w:cs="Arial"/>
          <w:sz w:val="22"/>
          <w:szCs w:val="22"/>
        </w:rPr>
      </w:pPr>
      <w:r w:rsidRPr="005E4414">
        <w:rPr>
          <w:rFonts w:ascii="Aptos" w:hAnsi="Aptos" w:cs="Arial"/>
          <w:sz w:val="22"/>
          <w:szCs w:val="22"/>
        </w:rPr>
        <w:t>T</w:t>
      </w:r>
      <w:r w:rsidR="00813A3A" w:rsidRPr="005E4414">
        <w:rPr>
          <w:rFonts w:ascii="Aptos" w:hAnsi="Aptos" w:cs="Arial"/>
          <w:sz w:val="22"/>
          <w:szCs w:val="22"/>
        </w:rPr>
        <w:t xml:space="preserve">he entity adhered to established financial compliance requirements, </w:t>
      </w:r>
      <w:r w:rsidR="00384E82" w:rsidRPr="005E4414">
        <w:rPr>
          <w:rFonts w:ascii="Aptos" w:hAnsi="Aptos" w:cs="Arial"/>
          <w:sz w:val="22"/>
          <w:szCs w:val="22"/>
        </w:rPr>
        <w:t>statute and relevant laws and regulations.</w:t>
      </w:r>
    </w:p>
    <w:p w14:paraId="0D09A39F" w14:textId="77777777" w:rsidR="0073294E" w:rsidRPr="005E4414" w:rsidRDefault="006201C7" w:rsidP="00A1627C">
      <w:pPr>
        <w:keepLines/>
        <w:spacing w:before="120" w:after="120"/>
        <w:jc w:val="both"/>
        <w:rPr>
          <w:rFonts w:ascii="Aptos" w:hAnsi="Aptos" w:cs="Arial"/>
          <w:snapToGrid w:val="0"/>
          <w:sz w:val="22"/>
          <w:szCs w:val="22"/>
          <w:lang w:val="en-US"/>
        </w:rPr>
      </w:pPr>
      <w:r w:rsidRPr="005E4414">
        <w:rPr>
          <w:rFonts w:ascii="Aptos" w:hAnsi="Aptos" w:cs="Arial"/>
          <w:snapToGrid w:val="0"/>
          <w:sz w:val="22"/>
          <w:szCs w:val="22"/>
          <w:lang w:val="en-US"/>
        </w:rPr>
        <w:t xml:space="preserve">The </w:t>
      </w:r>
      <w:r w:rsidRPr="005E4414">
        <w:rPr>
          <w:rFonts w:ascii="Aptos" w:hAnsi="Aptos" w:cs="Arial"/>
          <w:b/>
          <w:snapToGrid w:val="0"/>
          <w:sz w:val="22"/>
          <w:szCs w:val="22"/>
          <w:lang w:val="en-US"/>
        </w:rPr>
        <w:t>additional specific objectives</w:t>
      </w:r>
      <w:r w:rsidRPr="005E4414">
        <w:rPr>
          <w:rFonts w:ascii="Aptos" w:hAnsi="Aptos" w:cs="Arial"/>
          <w:snapToGrid w:val="0"/>
          <w:sz w:val="22"/>
          <w:szCs w:val="22"/>
          <w:lang w:val="en-US"/>
        </w:rPr>
        <w:t xml:space="preserve"> of this audit are</w:t>
      </w:r>
      <w:r w:rsidR="009A60CF" w:rsidRPr="005E4414">
        <w:rPr>
          <w:rFonts w:ascii="Aptos" w:hAnsi="Aptos" w:cs="Arial"/>
          <w:snapToGrid w:val="0"/>
          <w:sz w:val="22"/>
          <w:szCs w:val="22"/>
          <w:lang w:val="en-US"/>
        </w:rPr>
        <w:t xml:space="preserve"> as</w:t>
      </w:r>
      <w:r w:rsidR="0073294E" w:rsidRPr="005E4414">
        <w:rPr>
          <w:rFonts w:ascii="Aptos" w:hAnsi="Aptos" w:cs="Arial"/>
          <w:snapToGrid w:val="0"/>
          <w:sz w:val="22"/>
          <w:szCs w:val="22"/>
          <w:lang w:val="en-US"/>
        </w:rPr>
        <w:t>:</w:t>
      </w:r>
    </w:p>
    <w:p w14:paraId="45D6C774" w14:textId="77777777" w:rsidR="00384E82" w:rsidRPr="005E4414" w:rsidRDefault="00384E82" w:rsidP="00C64EF1">
      <w:pPr>
        <w:keepLines/>
        <w:numPr>
          <w:ilvl w:val="0"/>
          <w:numId w:val="3"/>
        </w:numPr>
        <w:spacing w:before="120" w:after="120"/>
        <w:jc w:val="both"/>
        <w:rPr>
          <w:rFonts w:ascii="Aptos" w:hAnsi="Aptos" w:cs="Arial"/>
          <w:snapToGrid w:val="0"/>
          <w:sz w:val="22"/>
          <w:szCs w:val="22"/>
          <w:lang w:val="en-US"/>
        </w:rPr>
      </w:pPr>
      <w:r w:rsidRPr="005E4414">
        <w:rPr>
          <w:rFonts w:ascii="Aptos" w:hAnsi="Aptos" w:cs="Arial"/>
          <w:snapToGrid w:val="0"/>
          <w:sz w:val="22"/>
          <w:szCs w:val="22"/>
          <w:lang w:val="en-US"/>
        </w:rPr>
        <w:t>To check that internal control for project application, screening and approval process are suitably designed and implemented to achieve the control objectives.</w:t>
      </w:r>
      <w:r w:rsidR="006201C7" w:rsidRPr="005E4414">
        <w:rPr>
          <w:rFonts w:ascii="Aptos" w:hAnsi="Aptos" w:cs="Arial"/>
          <w:snapToGrid w:val="0"/>
          <w:sz w:val="22"/>
          <w:szCs w:val="22"/>
          <w:lang w:val="en-US"/>
        </w:rPr>
        <w:t xml:space="preserve"> </w:t>
      </w:r>
    </w:p>
    <w:p w14:paraId="5BAE8BEC" w14:textId="6D0C08A3" w:rsidR="00A15B4D" w:rsidRPr="005E4414" w:rsidRDefault="00A15B4D" w:rsidP="00C64EF1">
      <w:pPr>
        <w:keepLines/>
        <w:numPr>
          <w:ilvl w:val="0"/>
          <w:numId w:val="3"/>
        </w:numPr>
        <w:spacing w:before="120" w:after="120"/>
        <w:jc w:val="both"/>
        <w:rPr>
          <w:rFonts w:ascii="Aptos" w:hAnsi="Aptos" w:cs="Arial"/>
          <w:snapToGrid w:val="0"/>
          <w:sz w:val="22"/>
          <w:szCs w:val="22"/>
          <w:lang w:val="en-US"/>
        </w:rPr>
      </w:pPr>
      <w:r w:rsidRPr="005E4414">
        <w:rPr>
          <w:rFonts w:ascii="Aptos" w:hAnsi="Aptos" w:cs="Arial"/>
          <w:snapToGrid w:val="0"/>
          <w:sz w:val="22"/>
          <w:szCs w:val="22"/>
          <w:lang w:val="en-US"/>
        </w:rPr>
        <w:t xml:space="preserve">Check whether the financial statements present fairly, in all material respects, </w:t>
      </w:r>
      <w:r w:rsidR="00036BFB" w:rsidRPr="005E4414">
        <w:rPr>
          <w:rFonts w:ascii="Aptos" w:hAnsi="Aptos" w:cs="Arial"/>
          <w:snapToGrid w:val="0"/>
          <w:sz w:val="22"/>
          <w:szCs w:val="22"/>
          <w:lang w:val="en-US"/>
        </w:rPr>
        <w:t>International Alert</w:t>
      </w:r>
      <w:r w:rsidRPr="005E4414">
        <w:rPr>
          <w:rFonts w:ascii="Aptos" w:hAnsi="Aptos" w:cs="Arial"/>
          <w:snapToGrid w:val="0"/>
          <w:sz w:val="22"/>
          <w:szCs w:val="22"/>
          <w:lang w:val="en-US"/>
        </w:rPr>
        <w:t xml:space="preserve"> revenues and expenditures incurred for the</w:t>
      </w:r>
      <w:r w:rsidR="00E33F8B" w:rsidRPr="005E4414">
        <w:rPr>
          <w:rFonts w:ascii="Aptos" w:hAnsi="Aptos" w:cs="Arial"/>
          <w:snapToGrid w:val="0"/>
          <w:sz w:val="22"/>
          <w:szCs w:val="22"/>
          <w:lang w:val="en-US"/>
        </w:rPr>
        <w:t xml:space="preserve"> period </w:t>
      </w:r>
      <w:r w:rsidR="004A6477">
        <w:rPr>
          <w:rFonts w:ascii="Aptos" w:hAnsi="Aptos" w:cs="Arial"/>
          <w:snapToGrid w:val="0"/>
          <w:sz w:val="22"/>
          <w:szCs w:val="22"/>
          <w:shd w:val="clear" w:color="auto" w:fill="FFFFFF" w:themeFill="background1"/>
          <w:lang w:val="en-US"/>
        </w:rPr>
        <w:t xml:space="preserve">31/12/2020 to </w:t>
      </w:r>
      <w:r w:rsidR="004A6477">
        <w:rPr>
          <w:rFonts w:ascii="Aptos" w:hAnsi="Aptos" w:cs="Arial"/>
          <w:snapToGrid w:val="0"/>
          <w:sz w:val="22"/>
          <w:szCs w:val="22"/>
          <w:lang w:val="en-US"/>
        </w:rPr>
        <w:t>30/08/202</w:t>
      </w:r>
      <w:r w:rsidR="00640DF0">
        <w:rPr>
          <w:rFonts w:ascii="Aptos" w:hAnsi="Aptos" w:cs="Arial"/>
          <w:snapToGrid w:val="0"/>
          <w:sz w:val="22"/>
          <w:szCs w:val="22"/>
          <w:lang w:val="en-US"/>
        </w:rPr>
        <w:t>3</w:t>
      </w:r>
      <w:r w:rsidRPr="005E4414">
        <w:rPr>
          <w:rFonts w:ascii="Aptos" w:hAnsi="Aptos" w:cs="Arial"/>
          <w:snapToGrid w:val="0"/>
          <w:sz w:val="22"/>
          <w:szCs w:val="22"/>
          <w:lang w:val="en-US"/>
        </w:rPr>
        <w:t>,</w:t>
      </w:r>
      <w:r w:rsidR="00F067C2" w:rsidRPr="005E4414">
        <w:rPr>
          <w:rFonts w:ascii="Aptos" w:hAnsi="Aptos" w:cs="Arial"/>
          <w:snapToGrid w:val="0"/>
          <w:sz w:val="22"/>
          <w:szCs w:val="22"/>
          <w:lang w:val="en-US"/>
        </w:rPr>
        <w:t xml:space="preserve"> in conformity with generally accepted accounting principles.</w:t>
      </w:r>
      <w:r w:rsidR="00D54FE6" w:rsidRPr="005E4414">
        <w:rPr>
          <w:rFonts w:ascii="Aptos" w:hAnsi="Aptos" w:cs="Arial"/>
          <w:snapToGrid w:val="0"/>
          <w:sz w:val="22"/>
          <w:szCs w:val="22"/>
          <w:lang w:val="en-US"/>
        </w:rPr>
        <w:t xml:space="preserve"> Total amount concerned by the audit </w:t>
      </w:r>
      <w:r w:rsidR="004A6477">
        <w:rPr>
          <w:rFonts w:ascii="Aptos" w:hAnsi="Aptos" w:cs="Arial"/>
          <w:snapToGrid w:val="0"/>
          <w:sz w:val="22"/>
          <w:szCs w:val="22"/>
          <w:lang w:val="en-US"/>
        </w:rPr>
        <w:t>EUR 500,000.00</w:t>
      </w:r>
    </w:p>
    <w:p w14:paraId="523AD452" w14:textId="3221DD8D" w:rsidR="00F067C2" w:rsidRPr="005E4414" w:rsidRDefault="00F067C2" w:rsidP="00C64EF1">
      <w:pPr>
        <w:keepLines/>
        <w:numPr>
          <w:ilvl w:val="0"/>
          <w:numId w:val="3"/>
        </w:numPr>
        <w:spacing w:before="120" w:after="120"/>
        <w:jc w:val="both"/>
        <w:rPr>
          <w:rFonts w:ascii="Aptos" w:hAnsi="Aptos" w:cs="Arial"/>
          <w:snapToGrid w:val="0"/>
          <w:sz w:val="22"/>
          <w:szCs w:val="22"/>
          <w:lang w:val="en-US"/>
        </w:rPr>
      </w:pPr>
      <w:r w:rsidRPr="005E4414">
        <w:rPr>
          <w:rFonts w:ascii="Aptos" w:hAnsi="Aptos" w:cs="Arial"/>
          <w:snapToGrid w:val="0"/>
          <w:sz w:val="22"/>
          <w:szCs w:val="22"/>
          <w:lang w:val="en-US"/>
        </w:rPr>
        <w:t xml:space="preserve">Assess whether </w:t>
      </w:r>
      <w:r w:rsidR="00AB7A1D" w:rsidRPr="005E4414">
        <w:rPr>
          <w:rFonts w:ascii="Aptos" w:hAnsi="Aptos" w:cs="Arial"/>
          <w:snapToGrid w:val="0"/>
          <w:sz w:val="22"/>
          <w:szCs w:val="22"/>
          <w:lang w:val="en-US"/>
        </w:rPr>
        <w:t>International Alert</w:t>
      </w:r>
      <w:r w:rsidRPr="005E4414">
        <w:rPr>
          <w:rFonts w:ascii="Aptos" w:hAnsi="Aptos" w:cs="Arial"/>
          <w:snapToGrid w:val="0"/>
          <w:sz w:val="22"/>
          <w:szCs w:val="22"/>
          <w:lang w:val="en-US"/>
        </w:rPr>
        <w:t xml:space="preserve"> adhered to established financial compliance requirements, statute and relevant laws and regulations.</w:t>
      </w:r>
    </w:p>
    <w:p w14:paraId="35F023BC" w14:textId="5EDB57BD" w:rsidR="00F067C2" w:rsidRPr="005E4414" w:rsidRDefault="00F067C2" w:rsidP="00C64EF1">
      <w:pPr>
        <w:keepLines/>
        <w:numPr>
          <w:ilvl w:val="0"/>
          <w:numId w:val="3"/>
        </w:numPr>
        <w:spacing w:before="120" w:after="120"/>
        <w:jc w:val="both"/>
        <w:rPr>
          <w:rFonts w:ascii="Aptos" w:hAnsi="Aptos" w:cs="Arial"/>
          <w:snapToGrid w:val="0"/>
          <w:sz w:val="22"/>
          <w:szCs w:val="22"/>
          <w:lang w:val="en-US"/>
        </w:rPr>
      </w:pPr>
      <w:bookmarkStart w:id="2" w:name="_Hlk535419718"/>
      <w:r w:rsidRPr="005E4414">
        <w:rPr>
          <w:rFonts w:ascii="Aptos" w:hAnsi="Aptos" w:cs="Arial"/>
          <w:snapToGrid w:val="0"/>
          <w:sz w:val="22"/>
          <w:szCs w:val="22"/>
          <w:lang w:val="en-US"/>
        </w:rPr>
        <w:t xml:space="preserve">Check that </w:t>
      </w:r>
      <w:r w:rsidR="00AB7A1D" w:rsidRPr="005E4414">
        <w:rPr>
          <w:rFonts w:ascii="Aptos" w:hAnsi="Aptos" w:cs="Arial"/>
          <w:snapToGrid w:val="0"/>
          <w:sz w:val="22"/>
          <w:szCs w:val="22"/>
          <w:lang w:val="en-US"/>
        </w:rPr>
        <w:t>International Alert</w:t>
      </w:r>
      <w:r w:rsidRPr="005E4414">
        <w:rPr>
          <w:rFonts w:ascii="Aptos" w:hAnsi="Aptos" w:cs="Arial"/>
          <w:snapToGrid w:val="0"/>
          <w:sz w:val="22"/>
          <w:szCs w:val="22"/>
          <w:lang w:val="en-US"/>
        </w:rPr>
        <w:t>’s internal control structures for project application, screening and approval process are suitably designed and implemented to achieve the control objectives.</w:t>
      </w:r>
    </w:p>
    <w:bookmarkEnd w:id="2"/>
    <w:p w14:paraId="5897A3E2" w14:textId="77777777" w:rsidR="00F067C2" w:rsidRPr="005E4414" w:rsidRDefault="00F067C2" w:rsidP="00C64EF1">
      <w:pPr>
        <w:keepLines/>
        <w:numPr>
          <w:ilvl w:val="0"/>
          <w:numId w:val="3"/>
        </w:numPr>
        <w:spacing w:before="120" w:after="120"/>
        <w:jc w:val="both"/>
        <w:rPr>
          <w:rFonts w:ascii="Aptos" w:hAnsi="Aptos" w:cs="Arial"/>
          <w:snapToGrid w:val="0"/>
          <w:sz w:val="22"/>
          <w:szCs w:val="22"/>
          <w:lang w:val="en-US"/>
        </w:rPr>
      </w:pPr>
      <w:r w:rsidRPr="005E4414">
        <w:rPr>
          <w:rFonts w:ascii="Aptos" w:hAnsi="Aptos" w:cs="Arial"/>
          <w:snapToGrid w:val="0"/>
          <w:sz w:val="22"/>
          <w:szCs w:val="22"/>
          <w:lang w:val="en-US"/>
        </w:rPr>
        <w:t>Review the assets register and verify that inventories and assets in the project financial statements are complete and accurate and that the existence and ownership of assets and stock is verified by physical checks. The audit should also ascertain if assets are being used for the intended purpose, and they are managed and maintained responsibly.</w:t>
      </w:r>
    </w:p>
    <w:p w14:paraId="4C7704F8" w14:textId="685727F0" w:rsidR="00F067C2" w:rsidRPr="005E4414" w:rsidRDefault="00F067C2" w:rsidP="00C64EF1">
      <w:pPr>
        <w:keepLines/>
        <w:numPr>
          <w:ilvl w:val="0"/>
          <w:numId w:val="3"/>
        </w:numPr>
        <w:spacing w:before="120" w:after="120"/>
        <w:jc w:val="both"/>
        <w:rPr>
          <w:rFonts w:ascii="Aptos" w:hAnsi="Aptos" w:cs="Arial"/>
          <w:snapToGrid w:val="0"/>
          <w:sz w:val="22"/>
          <w:szCs w:val="22"/>
          <w:lang w:val="en-US"/>
        </w:rPr>
      </w:pPr>
      <w:bookmarkStart w:id="3" w:name="_Hlk535419852"/>
      <w:r w:rsidRPr="005E4414">
        <w:rPr>
          <w:rFonts w:ascii="Aptos" w:hAnsi="Aptos" w:cs="Arial"/>
          <w:snapToGrid w:val="0"/>
          <w:sz w:val="22"/>
          <w:szCs w:val="22"/>
          <w:lang w:val="en-US"/>
        </w:rPr>
        <w:t xml:space="preserve">Verify whether the funds given to </w:t>
      </w:r>
      <w:r w:rsidR="00AB7A1D" w:rsidRPr="005E4414">
        <w:rPr>
          <w:rFonts w:ascii="Aptos" w:hAnsi="Aptos" w:cs="Arial"/>
          <w:snapToGrid w:val="0"/>
          <w:sz w:val="22"/>
          <w:szCs w:val="22"/>
          <w:lang w:val="en-US"/>
        </w:rPr>
        <w:t>International Alert</w:t>
      </w:r>
      <w:r w:rsidR="003719BF" w:rsidRPr="005E4414">
        <w:rPr>
          <w:rFonts w:ascii="Aptos" w:hAnsi="Aptos" w:cs="Arial"/>
          <w:snapToGrid w:val="0"/>
          <w:sz w:val="22"/>
          <w:szCs w:val="22"/>
          <w:lang w:val="en-US"/>
        </w:rPr>
        <w:t>’s</w:t>
      </w:r>
      <w:r w:rsidRPr="005E4414">
        <w:rPr>
          <w:rFonts w:ascii="Aptos" w:hAnsi="Aptos" w:cs="Arial"/>
          <w:snapToGrid w:val="0"/>
          <w:sz w:val="22"/>
          <w:szCs w:val="22"/>
          <w:lang w:val="en-US"/>
        </w:rPr>
        <w:t xml:space="preserve"> downstream implementing partners have been used for their intended purpose they have achieved value for money and accounted for.</w:t>
      </w:r>
    </w:p>
    <w:bookmarkEnd w:id="3"/>
    <w:p w14:paraId="0D067F34" w14:textId="70F5D30B" w:rsidR="00F067C2" w:rsidRPr="005E4414" w:rsidRDefault="00F067C2" w:rsidP="00C64EF1">
      <w:pPr>
        <w:keepLines/>
        <w:numPr>
          <w:ilvl w:val="0"/>
          <w:numId w:val="3"/>
        </w:numPr>
        <w:spacing w:before="120" w:after="120"/>
        <w:jc w:val="both"/>
        <w:rPr>
          <w:rFonts w:ascii="Aptos" w:hAnsi="Aptos" w:cs="Arial"/>
          <w:snapToGrid w:val="0"/>
          <w:sz w:val="22"/>
          <w:szCs w:val="22"/>
          <w:lang w:val="en-US"/>
        </w:rPr>
      </w:pPr>
      <w:r w:rsidRPr="005E4414">
        <w:rPr>
          <w:rFonts w:ascii="Aptos" w:hAnsi="Aptos" w:cs="Arial"/>
          <w:snapToGrid w:val="0"/>
          <w:sz w:val="22"/>
          <w:szCs w:val="22"/>
          <w:lang w:val="en-US"/>
        </w:rPr>
        <w:lastRenderedPageBreak/>
        <w:t xml:space="preserve">All necessary supporting documents, records, and accounts have been maintained in respect of all project activities. The auditor is expected to verify that respective reports issued during the period </w:t>
      </w:r>
      <w:r w:rsidR="00640DF0" w:rsidRPr="005E4414">
        <w:rPr>
          <w:rFonts w:ascii="Aptos" w:hAnsi="Aptos" w:cs="Arial"/>
          <w:snapToGrid w:val="0"/>
          <w:sz w:val="22"/>
          <w:szCs w:val="22"/>
          <w:lang w:val="en-US"/>
        </w:rPr>
        <w:t>agreed</w:t>
      </w:r>
      <w:r w:rsidRPr="005E4414">
        <w:rPr>
          <w:rFonts w:ascii="Aptos" w:hAnsi="Aptos" w:cs="Arial"/>
          <w:snapToGrid w:val="0"/>
          <w:sz w:val="22"/>
          <w:szCs w:val="22"/>
          <w:lang w:val="en-US"/>
        </w:rPr>
        <w:t xml:space="preserve"> with the underlying books of </w:t>
      </w:r>
      <w:r w:rsidR="00640DF0" w:rsidRPr="005E4414">
        <w:rPr>
          <w:rFonts w:ascii="Aptos" w:hAnsi="Aptos" w:cs="Arial"/>
          <w:snapToGrid w:val="0"/>
          <w:sz w:val="22"/>
          <w:szCs w:val="22"/>
          <w:lang w:val="en-US"/>
        </w:rPr>
        <w:t>account.</w:t>
      </w:r>
    </w:p>
    <w:p w14:paraId="4D4AB0F3" w14:textId="69649397" w:rsidR="00F67F24" w:rsidRPr="005E4414" w:rsidRDefault="00F67F24" w:rsidP="00F067C2">
      <w:pPr>
        <w:keepLines/>
        <w:numPr>
          <w:ilvl w:val="0"/>
          <w:numId w:val="3"/>
        </w:numPr>
        <w:spacing w:before="120" w:after="120"/>
        <w:jc w:val="both"/>
        <w:rPr>
          <w:rFonts w:ascii="Aptos" w:hAnsi="Aptos" w:cs="Arial"/>
          <w:snapToGrid w:val="0"/>
          <w:sz w:val="22"/>
          <w:szCs w:val="22"/>
          <w:lang w:val="en-US"/>
        </w:rPr>
      </w:pPr>
      <w:r w:rsidRPr="005E4414">
        <w:rPr>
          <w:rFonts w:ascii="Aptos" w:hAnsi="Aptos" w:cs="Arial"/>
          <w:snapToGrid w:val="0"/>
          <w:sz w:val="22"/>
          <w:szCs w:val="22"/>
          <w:lang w:val="en-US"/>
        </w:rPr>
        <w:t xml:space="preserve">Assess the quality of internal controls and effectiveness of accounting processes within </w:t>
      </w:r>
      <w:r w:rsidR="00BA353A" w:rsidRPr="005E4414">
        <w:rPr>
          <w:rFonts w:ascii="Aptos" w:hAnsi="Aptos" w:cs="Arial"/>
          <w:snapToGrid w:val="0"/>
          <w:sz w:val="22"/>
          <w:szCs w:val="22"/>
          <w:lang w:val="en-US"/>
        </w:rPr>
        <w:t>International Alert</w:t>
      </w:r>
      <w:r w:rsidRPr="005E4414">
        <w:rPr>
          <w:rFonts w:ascii="Aptos" w:hAnsi="Aptos" w:cs="Arial"/>
          <w:snapToGrid w:val="0"/>
          <w:sz w:val="22"/>
          <w:szCs w:val="22"/>
          <w:lang w:val="en-US"/>
        </w:rPr>
        <w:t xml:space="preserve"> and its implementing Partners, identify specific deficiencies, </w:t>
      </w:r>
      <w:r w:rsidR="00640DF0" w:rsidRPr="005E4414">
        <w:rPr>
          <w:rFonts w:ascii="Aptos" w:hAnsi="Aptos" w:cs="Arial"/>
          <w:snapToGrid w:val="0"/>
          <w:sz w:val="22"/>
          <w:szCs w:val="22"/>
          <w:lang w:val="en-US"/>
        </w:rPr>
        <w:t>risks,</w:t>
      </w:r>
      <w:r w:rsidRPr="005E4414">
        <w:rPr>
          <w:rFonts w:ascii="Aptos" w:hAnsi="Aptos" w:cs="Arial"/>
          <w:snapToGrid w:val="0"/>
          <w:sz w:val="22"/>
          <w:szCs w:val="22"/>
          <w:lang w:val="en-US"/>
        </w:rPr>
        <w:t xml:space="preserve"> and areas of weakness (if any) in systems and controls in the value chain and make recommendations for improvement.</w:t>
      </w:r>
    </w:p>
    <w:p w14:paraId="457349EC" w14:textId="253C988D" w:rsidR="00F67F24" w:rsidRPr="005E4414" w:rsidRDefault="00F67F24" w:rsidP="00F067C2">
      <w:pPr>
        <w:keepLines/>
        <w:numPr>
          <w:ilvl w:val="0"/>
          <w:numId w:val="3"/>
        </w:numPr>
        <w:spacing w:before="120" w:after="120"/>
        <w:jc w:val="both"/>
        <w:rPr>
          <w:rFonts w:ascii="Aptos" w:hAnsi="Aptos" w:cs="Arial"/>
          <w:snapToGrid w:val="0"/>
          <w:sz w:val="22"/>
          <w:szCs w:val="22"/>
          <w:lang w:val="en-US"/>
        </w:rPr>
      </w:pPr>
      <w:r w:rsidRPr="005E4414">
        <w:rPr>
          <w:rFonts w:ascii="Aptos" w:hAnsi="Aptos" w:cs="Arial"/>
          <w:snapToGrid w:val="0"/>
          <w:sz w:val="22"/>
          <w:szCs w:val="22"/>
          <w:lang w:val="en-US"/>
        </w:rPr>
        <w:t xml:space="preserve">Express an opinion on the adequacy or otherwise of the financial management and operations of the </w:t>
      </w:r>
      <w:r w:rsidR="009B315B">
        <w:rPr>
          <w:rFonts w:ascii="Aptos" w:hAnsi="Aptos" w:cs="Arial"/>
          <w:snapToGrid w:val="0"/>
          <w:sz w:val="22"/>
          <w:szCs w:val="22"/>
          <w:lang w:val="en-US"/>
        </w:rPr>
        <w:t xml:space="preserve">project </w:t>
      </w:r>
      <w:r w:rsidR="004A6477">
        <w:rPr>
          <w:rFonts w:ascii="Aptos" w:hAnsi="Aptos" w:cs="Arial"/>
          <w:snapToGrid w:val="0"/>
          <w:sz w:val="22"/>
          <w:szCs w:val="22"/>
          <w:lang w:val="en-US"/>
        </w:rPr>
        <w:t xml:space="preserve">“Matasa Ku Taso – Youth Arise” </w:t>
      </w:r>
      <w:r w:rsidR="009B315B">
        <w:rPr>
          <w:rFonts w:ascii="Aptos" w:hAnsi="Aptos" w:cs="Arial"/>
          <w:snapToGrid w:val="0"/>
          <w:sz w:val="22"/>
          <w:szCs w:val="22"/>
        </w:rPr>
        <w:t>in Nigeria</w:t>
      </w:r>
      <w:r w:rsidRPr="005E4414">
        <w:rPr>
          <w:rFonts w:ascii="Aptos" w:hAnsi="Aptos" w:cs="Arial"/>
          <w:snapToGrid w:val="0"/>
          <w:sz w:val="22"/>
          <w:szCs w:val="22"/>
          <w:lang w:val="en-US"/>
        </w:rPr>
        <w:t>.</w:t>
      </w:r>
    </w:p>
    <w:p w14:paraId="72E7AEEF" w14:textId="346D4AF3" w:rsidR="00F067C2" w:rsidRPr="005E4414" w:rsidRDefault="00F067C2" w:rsidP="00F067C2">
      <w:pPr>
        <w:keepLines/>
        <w:numPr>
          <w:ilvl w:val="0"/>
          <w:numId w:val="3"/>
        </w:numPr>
        <w:spacing w:before="120" w:after="120"/>
        <w:jc w:val="both"/>
        <w:rPr>
          <w:rFonts w:ascii="Aptos" w:hAnsi="Aptos" w:cs="Arial"/>
          <w:snapToGrid w:val="0"/>
          <w:sz w:val="22"/>
          <w:szCs w:val="22"/>
          <w:lang w:val="en-US"/>
        </w:rPr>
      </w:pPr>
      <w:r w:rsidRPr="005E4414">
        <w:rPr>
          <w:rFonts w:ascii="Aptos" w:hAnsi="Aptos" w:cs="Arial"/>
          <w:snapToGrid w:val="0"/>
          <w:sz w:val="22"/>
          <w:szCs w:val="22"/>
          <w:lang w:val="en-US"/>
        </w:rPr>
        <w:t xml:space="preserve">to provide an assurance that funds granted to </w:t>
      </w:r>
      <w:r w:rsidR="00640DF0" w:rsidRPr="005E4414">
        <w:rPr>
          <w:rFonts w:ascii="Aptos" w:hAnsi="Aptos" w:cs="Arial"/>
          <w:snapToGrid w:val="0"/>
          <w:sz w:val="22"/>
          <w:szCs w:val="22"/>
          <w:lang w:val="en-US"/>
        </w:rPr>
        <w:t>the project</w:t>
      </w:r>
      <w:r w:rsidR="009B315B">
        <w:rPr>
          <w:rFonts w:ascii="Aptos" w:hAnsi="Aptos" w:cs="Arial"/>
          <w:snapToGrid w:val="0"/>
          <w:sz w:val="22"/>
          <w:szCs w:val="22"/>
          <w:lang w:val="en-US"/>
        </w:rPr>
        <w:t xml:space="preserve"> </w:t>
      </w:r>
      <w:r w:rsidR="004A6477">
        <w:rPr>
          <w:rFonts w:ascii="Aptos" w:hAnsi="Aptos" w:cs="Arial"/>
          <w:snapToGrid w:val="0"/>
          <w:sz w:val="22"/>
          <w:szCs w:val="22"/>
          <w:lang w:val="en-US"/>
        </w:rPr>
        <w:t>“Matasa Ku Taso – Youth Arise”</w:t>
      </w:r>
      <w:r w:rsidR="009B315B" w:rsidRPr="005E4414">
        <w:rPr>
          <w:rFonts w:ascii="Aptos" w:hAnsi="Aptos" w:cs="Arial"/>
          <w:sz w:val="22"/>
          <w:szCs w:val="22"/>
        </w:rPr>
        <w:t xml:space="preserve"> </w:t>
      </w:r>
      <w:r w:rsidR="009B315B">
        <w:rPr>
          <w:rFonts w:ascii="Aptos" w:hAnsi="Aptos" w:cs="Arial"/>
          <w:snapToGrid w:val="0"/>
          <w:sz w:val="22"/>
          <w:szCs w:val="22"/>
        </w:rPr>
        <w:t>in Nigeria</w:t>
      </w:r>
      <w:r w:rsidR="004A6477">
        <w:rPr>
          <w:rFonts w:ascii="Aptos" w:hAnsi="Aptos" w:cs="Arial"/>
          <w:snapToGrid w:val="0"/>
          <w:sz w:val="22"/>
          <w:szCs w:val="22"/>
          <w:lang w:val="en-US"/>
        </w:rPr>
        <w:t xml:space="preserve">, </w:t>
      </w:r>
      <w:r w:rsidRPr="005E4414">
        <w:rPr>
          <w:rFonts w:ascii="Aptos" w:hAnsi="Aptos" w:cs="Arial"/>
          <w:snapToGrid w:val="0"/>
          <w:sz w:val="22"/>
          <w:szCs w:val="22"/>
          <w:lang w:val="en-US"/>
        </w:rPr>
        <w:t xml:space="preserve">have been used for their intended purposes, they have achieved value for money and have been properly accounted </w:t>
      </w:r>
      <w:r w:rsidR="00640DF0" w:rsidRPr="005E4414">
        <w:rPr>
          <w:rFonts w:ascii="Aptos" w:hAnsi="Aptos" w:cs="Arial"/>
          <w:snapToGrid w:val="0"/>
          <w:sz w:val="22"/>
          <w:szCs w:val="22"/>
          <w:lang w:val="en-US"/>
        </w:rPr>
        <w:t>for.</w:t>
      </w:r>
    </w:p>
    <w:p w14:paraId="3D2EFC9D" w14:textId="77777777" w:rsidR="009C4763" w:rsidRPr="005E4414" w:rsidRDefault="009C4763" w:rsidP="00F067C2">
      <w:pPr>
        <w:rPr>
          <w:rFonts w:ascii="Aptos" w:hAnsi="Aptos" w:cs="Arial"/>
          <w:snapToGrid w:val="0"/>
          <w:sz w:val="22"/>
          <w:szCs w:val="22"/>
          <w:lang w:val="en-US"/>
        </w:rPr>
      </w:pPr>
    </w:p>
    <w:p w14:paraId="4E9DDB31" w14:textId="6911AED9" w:rsidR="007E232B" w:rsidRPr="005E4414" w:rsidRDefault="007E232B" w:rsidP="007D7B3B">
      <w:pPr>
        <w:numPr>
          <w:ilvl w:val="0"/>
          <w:numId w:val="3"/>
        </w:numPr>
        <w:jc w:val="both"/>
        <w:rPr>
          <w:rFonts w:ascii="Aptos" w:hAnsi="Aptos" w:cs="Arial"/>
          <w:snapToGrid w:val="0"/>
          <w:sz w:val="22"/>
          <w:szCs w:val="22"/>
          <w:lang w:val="en-US"/>
        </w:rPr>
      </w:pPr>
      <w:r w:rsidRPr="005E4414">
        <w:rPr>
          <w:rFonts w:ascii="Aptos" w:hAnsi="Aptos" w:cs="Arial"/>
          <w:snapToGrid w:val="0"/>
          <w:sz w:val="22"/>
          <w:szCs w:val="22"/>
          <w:lang w:val="en-US"/>
        </w:rPr>
        <w:t xml:space="preserve">Bring to </w:t>
      </w:r>
      <w:r w:rsidR="002B2574" w:rsidRPr="005E4414">
        <w:rPr>
          <w:rFonts w:ascii="Aptos" w:hAnsi="Aptos" w:cs="Arial"/>
          <w:snapToGrid w:val="0"/>
          <w:sz w:val="22"/>
          <w:szCs w:val="22"/>
          <w:lang w:val="en-US"/>
        </w:rPr>
        <w:t>International Alert</w:t>
      </w:r>
      <w:r w:rsidRPr="005E4414">
        <w:rPr>
          <w:rFonts w:ascii="Aptos" w:hAnsi="Aptos" w:cs="Arial"/>
          <w:snapToGrid w:val="0"/>
          <w:sz w:val="22"/>
          <w:szCs w:val="22"/>
          <w:lang w:val="en-US"/>
        </w:rPr>
        <w:t>’s attention any other matters that the auditors co</w:t>
      </w:r>
      <w:r w:rsidR="007D7B3B" w:rsidRPr="005E4414">
        <w:rPr>
          <w:rFonts w:ascii="Aptos" w:hAnsi="Aptos" w:cs="Arial"/>
          <w:snapToGrid w:val="0"/>
          <w:sz w:val="22"/>
          <w:szCs w:val="22"/>
          <w:lang w:val="en-US"/>
        </w:rPr>
        <w:t>nsider pertinent, including fraud and corruption.</w:t>
      </w:r>
    </w:p>
    <w:p w14:paraId="18EEBD92" w14:textId="77777777" w:rsidR="00F72BF0" w:rsidRPr="005E4414" w:rsidRDefault="00F72BF0" w:rsidP="007F37B9">
      <w:pPr>
        <w:ind w:left="720"/>
        <w:jc w:val="both"/>
        <w:rPr>
          <w:rFonts w:ascii="Aptos" w:hAnsi="Aptos" w:cs="Arial"/>
          <w:snapToGrid w:val="0"/>
          <w:sz w:val="22"/>
          <w:szCs w:val="22"/>
          <w:lang w:val="en-US"/>
        </w:rPr>
      </w:pPr>
    </w:p>
    <w:p w14:paraId="19EB4A8E" w14:textId="77777777" w:rsidR="006201C7" w:rsidRPr="00A84E8B" w:rsidRDefault="00A1627C" w:rsidP="00A1627C">
      <w:pPr>
        <w:pStyle w:val="Heading1"/>
        <w:spacing w:before="120" w:after="120"/>
        <w:rPr>
          <w:rFonts w:ascii="Aptos" w:hAnsi="Aptos" w:cs="Arial"/>
          <w:sz w:val="22"/>
          <w:szCs w:val="22"/>
        </w:rPr>
      </w:pPr>
      <w:bookmarkStart w:id="4" w:name="_Toc287526355"/>
      <w:bookmarkStart w:id="5" w:name="_Toc287535530"/>
      <w:bookmarkStart w:id="6" w:name="_Toc287602884"/>
      <w:bookmarkStart w:id="7" w:name="_Toc287947572"/>
      <w:bookmarkStart w:id="8" w:name="_Toc288148526"/>
      <w:bookmarkStart w:id="9" w:name="_Toc112333777"/>
      <w:bookmarkEnd w:id="4"/>
      <w:bookmarkEnd w:id="5"/>
      <w:bookmarkEnd w:id="6"/>
      <w:bookmarkEnd w:id="7"/>
      <w:bookmarkEnd w:id="8"/>
      <w:r w:rsidRPr="00A84E8B">
        <w:rPr>
          <w:rFonts w:ascii="Aptos" w:hAnsi="Aptos" w:cs="Arial"/>
          <w:sz w:val="22"/>
          <w:szCs w:val="22"/>
        </w:rPr>
        <w:t>STANDARDS AND GUIDANCE</w:t>
      </w:r>
      <w:bookmarkEnd w:id="9"/>
    </w:p>
    <w:p w14:paraId="7297EC1F" w14:textId="77777777" w:rsidR="006201C7" w:rsidRPr="005E4414" w:rsidRDefault="006201C7" w:rsidP="00A1627C">
      <w:pPr>
        <w:spacing w:before="120" w:after="120"/>
        <w:jc w:val="both"/>
        <w:rPr>
          <w:rFonts w:ascii="Aptos" w:hAnsi="Aptos" w:cs="Arial"/>
          <w:sz w:val="22"/>
          <w:szCs w:val="22"/>
        </w:rPr>
      </w:pPr>
      <w:r w:rsidRPr="005E4414">
        <w:rPr>
          <w:rFonts w:ascii="Aptos" w:hAnsi="Aptos" w:cs="Arial"/>
          <w:sz w:val="22"/>
          <w:szCs w:val="22"/>
        </w:rPr>
        <w:t xml:space="preserve">The Auditor who performs this financial </w:t>
      </w:r>
      <w:r w:rsidR="00E4656C" w:rsidRPr="005E4414">
        <w:rPr>
          <w:rFonts w:ascii="Aptos" w:hAnsi="Aptos" w:cs="Arial"/>
          <w:sz w:val="22"/>
          <w:szCs w:val="22"/>
        </w:rPr>
        <w:t xml:space="preserve">and systems </w:t>
      </w:r>
      <w:r w:rsidRPr="005E4414">
        <w:rPr>
          <w:rFonts w:ascii="Aptos" w:hAnsi="Aptos" w:cs="Arial"/>
          <w:sz w:val="22"/>
          <w:szCs w:val="22"/>
        </w:rPr>
        <w:t>audit is governed by:</w:t>
      </w:r>
    </w:p>
    <w:p w14:paraId="494A467D" w14:textId="77777777" w:rsidR="00E4656C" w:rsidRPr="005E4414" w:rsidRDefault="006201C7" w:rsidP="009D656C">
      <w:pPr>
        <w:numPr>
          <w:ilvl w:val="0"/>
          <w:numId w:val="7"/>
        </w:numPr>
        <w:tabs>
          <w:tab w:val="clear" w:pos="720"/>
        </w:tabs>
        <w:spacing w:before="120" w:after="120"/>
        <w:ind w:left="284" w:hanging="284"/>
        <w:jc w:val="both"/>
        <w:rPr>
          <w:rFonts w:ascii="Aptos" w:hAnsi="Aptos" w:cs="Arial"/>
          <w:sz w:val="22"/>
          <w:szCs w:val="22"/>
        </w:rPr>
      </w:pPr>
      <w:r w:rsidRPr="005E4414">
        <w:rPr>
          <w:rFonts w:ascii="Aptos" w:hAnsi="Aptos" w:cs="Arial"/>
          <w:sz w:val="22"/>
          <w:szCs w:val="22"/>
        </w:rPr>
        <w:t xml:space="preserve">The IFAC </w:t>
      </w:r>
      <w:r w:rsidRPr="005E4414">
        <w:rPr>
          <w:rFonts w:ascii="Aptos" w:hAnsi="Aptos" w:cs="Arial"/>
          <w:i/>
          <w:sz w:val="22"/>
          <w:szCs w:val="22"/>
        </w:rPr>
        <w:t>International Framework for Assurance Engagements</w:t>
      </w:r>
      <w:r w:rsidRPr="005E4414">
        <w:rPr>
          <w:rFonts w:ascii="Aptos" w:hAnsi="Aptos" w:cs="Arial"/>
          <w:sz w:val="22"/>
          <w:szCs w:val="22"/>
        </w:rPr>
        <w:t xml:space="preserve"> </w:t>
      </w:r>
    </w:p>
    <w:p w14:paraId="417F1289" w14:textId="391EA414" w:rsidR="006201C7" w:rsidRPr="005E4414" w:rsidRDefault="00E4656C" w:rsidP="009D656C">
      <w:pPr>
        <w:numPr>
          <w:ilvl w:val="0"/>
          <w:numId w:val="7"/>
        </w:numPr>
        <w:tabs>
          <w:tab w:val="clear" w:pos="720"/>
        </w:tabs>
        <w:spacing w:before="120" w:after="120"/>
        <w:ind w:left="284" w:hanging="284"/>
        <w:jc w:val="both"/>
        <w:rPr>
          <w:rFonts w:ascii="Aptos" w:hAnsi="Aptos" w:cs="Arial"/>
          <w:sz w:val="22"/>
          <w:szCs w:val="22"/>
        </w:rPr>
      </w:pPr>
      <w:r w:rsidRPr="005E4414">
        <w:rPr>
          <w:rFonts w:ascii="Aptos" w:hAnsi="Aptos" w:cs="Arial"/>
          <w:sz w:val="22"/>
          <w:szCs w:val="22"/>
        </w:rPr>
        <w:t xml:space="preserve">The IFAC </w:t>
      </w:r>
      <w:r w:rsidR="006201C7" w:rsidRPr="005E4414">
        <w:rPr>
          <w:rFonts w:ascii="Aptos" w:hAnsi="Aptos" w:cs="Arial"/>
          <w:i/>
          <w:sz w:val="22"/>
          <w:szCs w:val="22"/>
        </w:rPr>
        <w:t xml:space="preserve">International Standards on Auditing </w:t>
      </w:r>
      <w:r w:rsidR="006201C7" w:rsidRPr="005E4414">
        <w:rPr>
          <w:rFonts w:ascii="Aptos" w:hAnsi="Aptos" w:cs="Arial"/>
          <w:sz w:val="22"/>
          <w:szCs w:val="22"/>
        </w:rPr>
        <w:t xml:space="preserve">('ISAs') for </w:t>
      </w:r>
      <w:r w:rsidR="006201C7" w:rsidRPr="005E4414">
        <w:rPr>
          <w:rFonts w:ascii="Aptos" w:hAnsi="Aptos" w:cs="Arial"/>
          <w:i/>
          <w:sz w:val="22"/>
          <w:szCs w:val="22"/>
        </w:rPr>
        <w:t>Audits of Historical Financial Information</w:t>
      </w:r>
      <w:r w:rsidR="006201C7" w:rsidRPr="005E4414">
        <w:rPr>
          <w:rFonts w:ascii="Aptos" w:hAnsi="Aptos" w:cs="Arial"/>
          <w:sz w:val="22"/>
          <w:szCs w:val="22"/>
        </w:rPr>
        <w:t xml:space="preserve"> insofar as these can be applied in the specific context of a contractual compliance </w:t>
      </w:r>
      <w:r w:rsidR="00640DF0" w:rsidRPr="005E4414">
        <w:rPr>
          <w:rFonts w:ascii="Aptos" w:hAnsi="Aptos" w:cs="Arial"/>
          <w:sz w:val="22"/>
          <w:szCs w:val="22"/>
        </w:rPr>
        <w:t>audit.</w:t>
      </w:r>
    </w:p>
    <w:p w14:paraId="42F6E58A" w14:textId="77777777" w:rsidR="00E4656C" w:rsidRPr="005E4414" w:rsidRDefault="00E4656C" w:rsidP="009D656C">
      <w:pPr>
        <w:numPr>
          <w:ilvl w:val="0"/>
          <w:numId w:val="10"/>
        </w:numPr>
        <w:tabs>
          <w:tab w:val="clear" w:pos="720"/>
        </w:tabs>
        <w:spacing w:before="120" w:after="120"/>
        <w:ind w:left="284" w:hanging="284"/>
        <w:jc w:val="both"/>
        <w:rPr>
          <w:rFonts w:ascii="Aptos" w:hAnsi="Aptos" w:cs="Arial"/>
          <w:i/>
          <w:sz w:val="22"/>
          <w:szCs w:val="22"/>
        </w:rPr>
      </w:pPr>
      <w:r w:rsidRPr="005E4414">
        <w:rPr>
          <w:rFonts w:ascii="Aptos" w:hAnsi="Aptos" w:cs="Arial"/>
          <w:sz w:val="22"/>
          <w:szCs w:val="22"/>
        </w:rPr>
        <w:t>IFAC</w:t>
      </w:r>
      <w:r w:rsidRPr="005E4414">
        <w:rPr>
          <w:rFonts w:ascii="Aptos" w:hAnsi="Aptos" w:cs="Arial"/>
          <w:i/>
          <w:sz w:val="22"/>
          <w:szCs w:val="22"/>
        </w:rPr>
        <w:t xml:space="preserve"> International Standard on Assurance Engagements ('ISAE') 3000 </w:t>
      </w:r>
      <w:r w:rsidRPr="005E4414">
        <w:rPr>
          <w:rFonts w:ascii="Aptos" w:hAnsi="Aptos" w:cs="Arial"/>
          <w:sz w:val="22"/>
          <w:szCs w:val="22"/>
        </w:rPr>
        <w:t>for</w:t>
      </w:r>
      <w:r w:rsidRPr="005E4414">
        <w:rPr>
          <w:rFonts w:ascii="Aptos" w:hAnsi="Aptos" w:cs="Arial"/>
          <w:i/>
          <w:sz w:val="22"/>
          <w:szCs w:val="22"/>
        </w:rPr>
        <w:t xml:space="preserve"> Assurance Engagements other than Audits or Reviews of Historical Financial Information </w:t>
      </w:r>
      <w:r w:rsidRPr="005E4414">
        <w:rPr>
          <w:rFonts w:ascii="Aptos" w:hAnsi="Aptos" w:cs="Arial"/>
          <w:sz w:val="22"/>
          <w:szCs w:val="22"/>
        </w:rPr>
        <w:t>insofar as it can be applied in the specific context of a systems audit intended to provide assurance that risks to the achievement of the objectives of the Project are properly managed and controlled.</w:t>
      </w:r>
    </w:p>
    <w:p w14:paraId="14D0BBD2" w14:textId="41692193" w:rsidR="006201C7" w:rsidRPr="005E4414" w:rsidRDefault="006201C7" w:rsidP="009D656C">
      <w:pPr>
        <w:numPr>
          <w:ilvl w:val="0"/>
          <w:numId w:val="5"/>
        </w:numPr>
        <w:tabs>
          <w:tab w:val="clear" w:pos="720"/>
        </w:tabs>
        <w:spacing w:before="120" w:after="120"/>
        <w:ind w:left="284" w:hanging="284"/>
        <w:jc w:val="both"/>
        <w:rPr>
          <w:rFonts w:ascii="Aptos" w:hAnsi="Aptos" w:cs="Arial"/>
          <w:sz w:val="22"/>
          <w:szCs w:val="22"/>
        </w:rPr>
      </w:pPr>
      <w:r w:rsidRPr="005E4414">
        <w:rPr>
          <w:rFonts w:ascii="Aptos" w:hAnsi="Aptos" w:cs="Arial"/>
          <w:sz w:val="22"/>
          <w:szCs w:val="22"/>
        </w:rPr>
        <w:t>The</w:t>
      </w:r>
      <w:r w:rsidRPr="005E4414">
        <w:rPr>
          <w:rFonts w:ascii="Aptos" w:hAnsi="Aptos" w:cs="Arial"/>
          <w:i/>
          <w:sz w:val="22"/>
          <w:szCs w:val="22"/>
        </w:rPr>
        <w:t xml:space="preserve"> </w:t>
      </w:r>
      <w:r w:rsidRPr="005E4414">
        <w:rPr>
          <w:rFonts w:ascii="Aptos" w:hAnsi="Aptos" w:cs="Arial"/>
          <w:sz w:val="22"/>
          <w:szCs w:val="22"/>
        </w:rPr>
        <w:t>IFAC</w:t>
      </w:r>
      <w:r w:rsidRPr="005E4414">
        <w:rPr>
          <w:rFonts w:ascii="Aptos" w:hAnsi="Aptos" w:cs="Arial"/>
          <w:i/>
          <w:sz w:val="22"/>
          <w:szCs w:val="22"/>
        </w:rPr>
        <w:t xml:space="preserve"> Code of Ethics for Professional Accountants (</w:t>
      </w:r>
      <w:r w:rsidRPr="005E4414">
        <w:rPr>
          <w:rFonts w:ascii="Aptos" w:hAnsi="Aptos" w:cs="Arial"/>
          <w:sz w:val="22"/>
          <w:szCs w:val="22"/>
        </w:rPr>
        <w:t xml:space="preserve">issued by IFAC's </w:t>
      </w:r>
      <w:r w:rsidRPr="005E4414">
        <w:rPr>
          <w:rFonts w:ascii="Aptos" w:hAnsi="Aptos" w:cs="Arial"/>
          <w:i/>
          <w:sz w:val="22"/>
          <w:szCs w:val="22"/>
        </w:rPr>
        <w:t>International Ethics Standards Board for Accountants (IESBA)</w:t>
      </w:r>
      <w:r w:rsidRPr="005E4414">
        <w:rPr>
          <w:rFonts w:ascii="Aptos" w:hAnsi="Aptos" w:cs="Arial"/>
          <w:sz w:val="22"/>
          <w:szCs w:val="22"/>
        </w:rPr>
        <w:t xml:space="preserve">, which establishes fundamental ethical principles for Auditors </w:t>
      </w:r>
      <w:r w:rsidR="00640DF0" w:rsidRPr="005E4414">
        <w:rPr>
          <w:rFonts w:ascii="Aptos" w:hAnsi="Aptos" w:cs="Arial"/>
          <w:sz w:val="22"/>
          <w:szCs w:val="22"/>
        </w:rPr>
        <w:t>about</w:t>
      </w:r>
      <w:r w:rsidRPr="005E4414">
        <w:rPr>
          <w:rFonts w:ascii="Aptos" w:hAnsi="Aptos" w:cs="Arial"/>
          <w:sz w:val="22"/>
          <w:szCs w:val="22"/>
        </w:rPr>
        <w:t xml:space="preserve"> integrity, objectivity, independence, professional competence and due care, confidentiality, professional </w:t>
      </w:r>
      <w:r w:rsidR="00640DF0" w:rsidRPr="005E4414">
        <w:rPr>
          <w:rFonts w:ascii="Aptos" w:hAnsi="Aptos" w:cs="Arial"/>
          <w:sz w:val="22"/>
          <w:szCs w:val="22"/>
        </w:rPr>
        <w:t>behaviour,</w:t>
      </w:r>
      <w:r w:rsidRPr="005E4414">
        <w:rPr>
          <w:rFonts w:ascii="Aptos" w:hAnsi="Aptos" w:cs="Arial"/>
          <w:sz w:val="22"/>
          <w:szCs w:val="22"/>
        </w:rPr>
        <w:t xml:space="preserve"> and technical </w:t>
      </w:r>
      <w:r w:rsidR="009B710F" w:rsidRPr="005E4414">
        <w:rPr>
          <w:rFonts w:ascii="Aptos" w:hAnsi="Aptos" w:cs="Arial"/>
          <w:sz w:val="22"/>
          <w:szCs w:val="22"/>
        </w:rPr>
        <w:t>standards.</w:t>
      </w:r>
      <w:r w:rsidRPr="005E4414">
        <w:rPr>
          <w:rFonts w:ascii="Aptos" w:hAnsi="Aptos" w:cs="Arial"/>
          <w:sz w:val="22"/>
          <w:szCs w:val="22"/>
        </w:rPr>
        <w:t xml:space="preserve"> </w:t>
      </w:r>
    </w:p>
    <w:p w14:paraId="0380553A" w14:textId="64E49418" w:rsidR="00484EDF" w:rsidRPr="005E4414" w:rsidRDefault="006201C7" w:rsidP="00F9514E">
      <w:pPr>
        <w:numPr>
          <w:ilvl w:val="0"/>
          <w:numId w:val="5"/>
        </w:numPr>
        <w:tabs>
          <w:tab w:val="clear" w:pos="720"/>
        </w:tabs>
        <w:spacing w:before="120" w:after="120"/>
        <w:ind w:left="284" w:hanging="284"/>
        <w:jc w:val="both"/>
        <w:rPr>
          <w:rFonts w:ascii="Aptos" w:hAnsi="Aptos" w:cs="Arial"/>
          <w:sz w:val="22"/>
          <w:szCs w:val="22"/>
        </w:rPr>
      </w:pPr>
      <w:r w:rsidRPr="005E4414">
        <w:rPr>
          <w:rFonts w:ascii="Aptos" w:hAnsi="Aptos" w:cs="Arial"/>
          <w:sz w:val="22"/>
          <w:szCs w:val="22"/>
        </w:rPr>
        <w:t xml:space="preserve">The IFAC </w:t>
      </w:r>
      <w:r w:rsidRPr="005E4414">
        <w:rPr>
          <w:rFonts w:ascii="Aptos" w:hAnsi="Aptos" w:cs="Arial"/>
          <w:i/>
          <w:sz w:val="22"/>
          <w:szCs w:val="22"/>
        </w:rPr>
        <w:t>International Standards on Quality Control</w:t>
      </w:r>
      <w:r w:rsidRPr="005E4414">
        <w:rPr>
          <w:rFonts w:ascii="Aptos" w:hAnsi="Aptos" w:cs="Arial"/>
          <w:sz w:val="22"/>
          <w:szCs w:val="22"/>
        </w:rPr>
        <w:t xml:space="preserve"> (ISQCs), which establish standards and provide guidance on an Auditor's system of quality control.</w:t>
      </w:r>
    </w:p>
    <w:p w14:paraId="6D52482B" w14:textId="77777777" w:rsidR="00AE5DD6" w:rsidRPr="00A84E8B" w:rsidRDefault="00A1627C" w:rsidP="00A1627C">
      <w:pPr>
        <w:pStyle w:val="Heading1"/>
        <w:spacing w:before="240" w:after="120"/>
        <w:ind w:left="431" w:hanging="431"/>
        <w:rPr>
          <w:rFonts w:ascii="Aptos" w:hAnsi="Aptos" w:cs="Arial"/>
          <w:sz w:val="22"/>
          <w:szCs w:val="22"/>
        </w:rPr>
      </w:pPr>
      <w:bookmarkStart w:id="10" w:name="_Toc107978466"/>
      <w:bookmarkStart w:id="11" w:name="_Toc107978663"/>
      <w:bookmarkStart w:id="12" w:name="_Toc107979288"/>
      <w:bookmarkStart w:id="13" w:name="_Toc107980066"/>
      <w:bookmarkStart w:id="14" w:name="_Toc107980213"/>
      <w:bookmarkStart w:id="15" w:name="_Toc107980303"/>
      <w:bookmarkStart w:id="16" w:name="_Toc107981402"/>
      <w:bookmarkStart w:id="17" w:name="_Toc107981510"/>
      <w:bookmarkStart w:id="18" w:name="_Toc107978467"/>
      <w:bookmarkStart w:id="19" w:name="_Toc107978664"/>
      <w:bookmarkStart w:id="20" w:name="_Toc107979289"/>
      <w:bookmarkStart w:id="21" w:name="_Toc107980067"/>
      <w:bookmarkStart w:id="22" w:name="_Toc107980214"/>
      <w:bookmarkStart w:id="23" w:name="_Toc107980304"/>
      <w:bookmarkStart w:id="24" w:name="_Toc107981403"/>
      <w:bookmarkStart w:id="25" w:name="_Toc107981511"/>
      <w:bookmarkStart w:id="26" w:name="_Toc107978469"/>
      <w:bookmarkStart w:id="27" w:name="_Toc107978666"/>
      <w:bookmarkStart w:id="28" w:name="_Toc107979291"/>
      <w:bookmarkStart w:id="29" w:name="_Toc107980069"/>
      <w:bookmarkStart w:id="30" w:name="_Toc107980216"/>
      <w:bookmarkStart w:id="31" w:name="_Toc107980306"/>
      <w:bookmarkStart w:id="32" w:name="_Toc107981405"/>
      <w:bookmarkStart w:id="33" w:name="_Toc107981513"/>
      <w:bookmarkStart w:id="34" w:name="_Toc107978470"/>
      <w:bookmarkStart w:id="35" w:name="_Toc107978667"/>
      <w:bookmarkStart w:id="36" w:name="_Toc107979292"/>
      <w:bookmarkStart w:id="37" w:name="_Toc107980070"/>
      <w:bookmarkStart w:id="38" w:name="_Toc107980217"/>
      <w:bookmarkStart w:id="39" w:name="_Toc107980307"/>
      <w:bookmarkStart w:id="40" w:name="_Toc107981406"/>
      <w:bookmarkStart w:id="41" w:name="_Toc107981514"/>
      <w:bookmarkStart w:id="42" w:name="_Toc107978474"/>
      <w:bookmarkStart w:id="43" w:name="_Toc107978671"/>
      <w:bookmarkStart w:id="44" w:name="_Toc107979296"/>
      <w:bookmarkStart w:id="45" w:name="_Toc107980074"/>
      <w:bookmarkStart w:id="46" w:name="_Toc107980221"/>
      <w:bookmarkStart w:id="47" w:name="_Toc107980311"/>
      <w:bookmarkStart w:id="48" w:name="_Toc107981410"/>
      <w:bookmarkStart w:id="49" w:name="_Toc107981518"/>
      <w:bookmarkStart w:id="50" w:name="_Toc107978476"/>
      <w:bookmarkStart w:id="51" w:name="_Toc107978673"/>
      <w:bookmarkStart w:id="52" w:name="_Toc107979298"/>
      <w:bookmarkStart w:id="53" w:name="_Toc107980076"/>
      <w:bookmarkStart w:id="54" w:name="_Toc107980223"/>
      <w:bookmarkStart w:id="55" w:name="_Toc107980313"/>
      <w:bookmarkStart w:id="56" w:name="_Toc107981412"/>
      <w:bookmarkStart w:id="57" w:name="_Toc107981520"/>
      <w:bookmarkStart w:id="58" w:name="_Toc107978477"/>
      <w:bookmarkStart w:id="59" w:name="_Toc107978674"/>
      <w:bookmarkStart w:id="60" w:name="_Toc107979299"/>
      <w:bookmarkStart w:id="61" w:name="_Toc107980077"/>
      <w:bookmarkStart w:id="62" w:name="_Toc107980224"/>
      <w:bookmarkStart w:id="63" w:name="_Toc107980314"/>
      <w:bookmarkStart w:id="64" w:name="_Toc107981413"/>
      <w:bookmarkStart w:id="65" w:name="_Toc107981521"/>
      <w:bookmarkStart w:id="66" w:name="_Toc107978478"/>
      <w:bookmarkStart w:id="67" w:name="_Toc107978675"/>
      <w:bookmarkStart w:id="68" w:name="_Toc107979300"/>
      <w:bookmarkStart w:id="69" w:name="_Toc107980078"/>
      <w:bookmarkStart w:id="70" w:name="_Toc107980225"/>
      <w:bookmarkStart w:id="71" w:name="_Toc107980315"/>
      <w:bookmarkStart w:id="72" w:name="_Toc107981414"/>
      <w:bookmarkStart w:id="73" w:name="_Toc107981522"/>
      <w:bookmarkStart w:id="74" w:name="_Toc107978481"/>
      <w:bookmarkStart w:id="75" w:name="_Toc107978678"/>
      <w:bookmarkStart w:id="76" w:name="_Toc107979303"/>
      <w:bookmarkStart w:id="77" w:name="_Toc107980081"/>
      <w:bookmarkStart w:id="78" w:name="_Toc107980228"/>
      <w:bookmarkStart w:id="79" w:name="_Toc107980318"/>
      <w:bookmarkStart w:id="80" w:name="_Toc107981417"/>
      <w:bookmarkStart w:id="81" w:name="_Toc107981525"/>
      <w:bookmarkStart w:id="82" w:name="_Toc107978489"/>
      <w:bookmarkStart w:id="83" w:name="_Toc107978686"/>
      <w:bookmarkStart w:id="84" w:name="_Toc107979311"/>
      <w:bookmarkStart w:id="85" w:name="_Toc107980089"/>
      <w:bookmarkStart w:id="86" w:name="_Toc107980236"/>
      <w:bookmarkStart w:id="87" w:name="_Toc107980326"/>
      <w:bookmarkStart w:id="88" w:name="_Toc107981425"/>
      <w:bookmarkStart w:id="89" w:name="_Toc107981533"/>
      <w:bookmarkStart w:id="90" w:name="_Toc278988876"/>
      <w:bookmarkStart w:id="91" w:name="_Toc278989351"/>
      <w:bookmarkStart w:id="92" w:name="_Toc287275900"/>
      <w:bookmarkStart w:id="93" w:name="_Toc287425356"/>
      <w:bookmarkStart w:id="94" w:name="_Toc287526357"/>
      <w:bookmarkStart w:id="95" w:name="_Toc287535532"/>
      <w:bookmarkStart w:id="96" w:name="_Toc287602886"/>
      <w:bookmarkStart w:id="97" w:name="_Toc287947574"/>
      <w:bookmarkStart w:id="98" w:name="_Toc288148528"/>
      <w:bookmarkStart w:id="99" w:name="_Toc278988878"/>
      <w:bookmarkStart w:id="100" w:name="_Toc278989353"/>
      <w:bookmarkStart w:id="101" w:name="_Toc287275902"/>
      <w:bookmarkStart w:id="102" w:name="_Toc287425358"/>
      <w:bookmarkStart w:id="103" w:name="_Toc287526359"/>
      <w:bookmarkStart w:id="104" w:name="_Toc287535534"/>
      <w:bookmarkStart w:id="105" w:name="_Toc287602888"/>
      <w:bookmarkStart w:id="106" w:name="_Toc287947576"/>
      <w:bookmarkStart w:id="107" w:name="_Toc288148530"/>
      <w:bookmarkStart w:id="108" w:name="_Toc278988879"/>
      <w:bookmarkStart w:id="109" w:name="_Toc278989354"/>
      <w:bookmarkStart w:id="110" w:name="_Toc287275903"/>
      <w:bookmarkStart w:id="111" w:name="_Toc287425359"/>
      <w:bookmarkStart w:id="112" w:name="_Toc287526360"/>
      <w:bookmarkStart w:id="113" w:name="_Toc287535535"/>
      <w:bookmarkStart w:id="114" w:name="_Toc287602889"/>
      <w:bookmarkStart w:id="115" w:name="_Toc287947577"/>
      <w:bookmarkStart w:id="116" w:name="_Toc288148531"/>
      <w:bookmarkStart w:id="117" w:name="_Toc278956220"/>
      <w:bookmarkStart w:id="118" w:name="_Toc112333778"/>
      <w:bookmarkStart w:id="119" w:name="_Toc139183037"/>
      <w:bookmarkStart w:id="120" w:name="_Toc8967341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A84E8B">
        <w:rPr>
          <w:rFonts w:ascii="Aptos" w:hAnsi="Aptos" w:cs="Arial"/>
          <w:sz w:val="22"/>
          <w:szCs w:val="22"/>
        </w:rPr>
        <w:t>REQUIREMENTS FOR THE AUDITOR</w:t>
      </w:r>
      <w:bookmarkEnd w:id="117"/>
      <w:bookmarkEnd w:id="118"/>
    </w:p>
    <w:p w14:paraId="08A77902" w14:textId="77777777" w:rsidR="00D16A83" w:rsidRPr="005E4414" w:rsidRDefault="007776B6" w:rsidP="00CB0E44">
      <w:pPr>
        <w:pStyle w:val="Heading2"/>
        <w:rPr>
          <w:rFonts w:ascii="Aptos" w:hAnsi="Aptos"/>
          <w:i w:val="0"/>
          <w:snapToGrid w:val="0"/>
          <w:sz w:val="22"/>
          <w:szCs w:val="22"/>
          <w:lang w:val="en-US"/>
        </w:rPr>
      </w:pPr>
      <w:r w:rsidRPr="005E4414">
        <w:rPr>
          <w:rFonts w:ascii="Aptos" w:hAnsi="Aptos"/>
          <w:i w:val="0"/>
          <w:snapToGrid w:val="0"/>
          <w:sz w:val="22"/>
          <w:szCs w:val="22"/>
          <w:lang w:val="en-US"/>
        </w:rPr>
        <w:t>QUALIFICATIONS AND EXPERIENCE</w:t>
      </w:r>
    </w:p>
    <w:p w14:paraId="1BD9FE0C" w14:textId="77777777" w:rsidR="002221AD" w:rsidRPr="005E4414" w:rsidRDefault="002221AD" w:rsidP="002221AD">
      <w:pPr>
        <w:pStyle w:val="ListParagraph"/>
        <w:tabs>
          <w:tab w:val="left" w:pos="567"/>
        </w:tabs>
        <w:ind w:left="0"/>
        <w:jc w:val="both"/>
        <w:rPr>
          <w:rFonts w:ascii="Aptos" w:hAnsi="Aptos" w:cs="Arial"/>
          <w:snapToGrid w:val="0"/>
          <w:sz w:val="22"/>
          <w:szCs w:val="22"/>
          <w:lang w:val="en-US" w:eastAsia="en-GB"/>
        </w:rPr>
      </w:pPr>
    </w:p>
    <w:p w14:paraId="14F3CE4E" w14:textId="3B8C67EF" w:rsidR="008A6C8A" w:rsidRPr="005E4414" w:rsidRDefault="008A6C8A" w:rsidP="008A6C8A">
      <w:pPr>
        <w:pStyle w:val="ListParagraph"/>
        <w:tabs>
          <w:tab w:val="left" w:pos="567"/>
        </w:tabs>
        <w:ind w:left="0"/>
        <w:jc w:val="both"/>
        <w:rPr>
          <w:rFonts w:ascii="Aptos" w:hAnsi="Aptos" w:cs="Arial"/>
          <w:sz w:val="22"/>
          <w:szCs w:val="22"/>
        </w:rPr>
      </w:pPr>
      <w:r w:rsidRPr="005E4414">
        <w:rPr>
          <w:rFonts w:ascii="Aptos" w:hAnsi="Aptos" w:cs="Arial"/>
          <w:sz w:val="22"/>
          <w:szCs w:val="22"/>
        </w:rPr>
        <w:lastRenderedPageBreak/>
        <w:t xml:space="preserve">The Auditor </w:t>
      </w:r>
      <w:r w:rsidRPr="005E4414">
        <w:rPr>
          <w:rFonts w:ascii="Aptos" w:hAnsi="Aptos" w:cs="Arial"/>
          <w:snapToGrid w:val="0"/>
          <w:sz w:val="22"/>
          <w:szCs w:val="22"/>
          <w:lang w:val="en-US"/>
        </w:rPr>
        <w:t xml:space="preserve">and/or the firm </w:t>
      </w:r>
      <w:r w:rsidRPr="005E4414">
        <w:rPr>
          <w:rFonts w:ascii="Aptos" w:hAnsi="Aptos" w:cs="Arial"/>
          <w:sz w:val="22"/>
          <w:szCs w:val="22"/>
        </w:rPr>
        <w:t>is registered as a</w:t>
      </w:r>
      <w:r w:rsidR="00BA0D86" w:rsidRPr="005E4414">
        <w:rPr>
          <w:rFonts w:ascii="Aptos" w:hAnsi="Aptos" w:cs="Arial"/>
          <w:sz w:val="22"/>
          <w:szCs w:val="22"/>
        </w:rPr>
        <w:t xml:space="preserve"> certified accountant’s body</w:t>
      </w:r>
      <w:r w:rsidRPr="005E4414">
        <w:rPr>
          <w:rFonts w:ascii="Aptos" w:hAnsi="Aptos" w:cs="Arial"/>
          <w:sz w:val="22"/>
          <w:szCs w:val="22"/>
        </w:rPr>
        <w:t xml:space="preserve"> </w:t>
      </w:r>
      <w:r w:rsidR="007A2A9B" w:rsidRPr="005E4414">
        <w:rPr>
          <w:rFonts w:ascii="Aptos" w:hAnsi="Aptos" w:cs="Arial"/>
          <w:sz w:val="22"/>
          <w:szCs w:val="22"/>
        </w:rPr>
        <w:t>a</w:t>
      </w:r>
      <w:r w:rsidRPr="005E4414">
        <w:rPr>
          <w:rFonts w:ascii="Aptos" w:hAnsi="Aptos" w:cs="Arial"/>
          <w:sz w:val="22"/>
          <w:szCs w:val="22"/>
        </w:rPr>
        <w:t xml:space="preserve">nd commit to undertake this engagement in accordance with the International Federation of Accountants (IFAC) standards and ethics. </w:t>
      </w:r>
    </w:p>
    <w:p w14:paraId="683E45CC" w14:textId="41DD50C1" w:rsidR="00952F5D" w:rsidRPr="005E4414" w:rsidRDefault="008A6C8A" w:rsidP="008A6C8A">
      <w:pPr>
        <w:keepLines/>
        <w:spacing w:before="120" w:after="120"/>
        <w:jc w:val="both"/>
        <w:rPr>
          <w:rFonts w:ascii="Aptos" w:hAnsi="Aptos" w:cs="Arial"/>
          <w:sz w:val="22"/>
          <w:szCs w:val="22"/>
        </w:rPr>
      </w:pPr>
      <w:r w:rsidRPr="005E4414">
        <w:rPr>
          <w:rFonts w:ascii="Aptos" w:hAnsi="Aptos" w:cs="Arial"/>
          <w:snapToGrid w:val="0"/>
          <w:sz w:val="22"/>
          <w:szCs w:val="22"/>
          <w:lang w:val="en-US"/>
        </w:rPr>
        <w:t>The audit team should have experience</w:t>
      </w:r>
      <w:r w:rsidR="00600DC0" w:rsidRPr="005E4414">
        <w:rPr>
          <w:rFonts w:ascii="Aptos" w:hAnsi="Aptos" w:cs="Arial"/>
          <w:snapToGrid w:val="0"/>
          <w:sz w:val="22"/>
          <w:szCs w:val="22"/>
          <w:lang w:val="en-US"/>
        </w:rPr>
        <w:t xml:space="preserve"> with audits of development aid </w:t>
      </w:r>
      <w:r w:rsidR="009B710F" w:rsidRPr="005E4414">
        <w:rPr>
          <w:rFonts w:ascii="Aptos" w:hAnsi="Aptos" w:cs="Arial"/>
          <w:snapToGrid w:val="0"/>
          <w:sz w:val="22"/>
          <w:szCs w:val="22"/>
          <w:lang w:val="en-US"/>
        </w:rPr>
        <w:t>programs</w:t>
      </w:r>
      <w:r w:rsidR="00600DC0" w:rsidRPr="005E4414">
        <w:rPr>
          <w:rFonts w:ascii="Aptos" w:hAnsi="Aptos" w:cs="Arial"/>
          <w:snapToGrid w:val="0"/>
          <w:sz w:val="22"/>
          <w:szCs w:val="22"/>
          <w:lang w:val="en-US"/>
        </w:rPr>
        <w:t xml:space="preserve"> </w:t>
      </w:r>
      <w:r w:rsidRPr="005E4414">
        <w:rPr>
          <w:rFonts w:ascii="Aptos" w:hAnsi="Aptos" w:cs="Arial"/>
          <w:snapToGrid w:val="0"/>
          <w:sz w:val="22"/>
          <w:szCs w:val="22"/>
          <w:lang w:val="en-US"/>
        </w:rPr>
        <w:t xml:space="preserve">and projects </w:t>
      </w:r>
      <w:r w:rsidR="007776B6" w:rsidRPr="005E4414">
        <w:rPr>
          <w:rFonts w:ascii="Aptos" w:hAnsi="Aptos" w:cs="Arial"/>
          <w:snapToGrid w:val="0"/>
          <w:sz w:val="22"/>
          <w:szCs w:val="22"/>
          <w:lang w:val="en-US"/>
        </w:rPr>
        <w:t xml:space="preserve">with varying size and complexities </w:t>
      </w:r>
      <w:r w:rsidRPr="005E4414">
        <w:rPr>
          <w:rFonts w:ascii="Aptos" w:hAnsi="Aptos" w:cs="Arial"/>
          <w:snapToGrid w:val="0"/>
          <w:sz w:val="22"/>
          <w:szCs w:val="22"/>
          <w:lang w:val="en-US"/>
        </w:rPr>
        <w:t xml:space="preserve">funded by national and/or international donors and institutions. </w:t>
      </w:r>
      <w:r w:rsidR="00952F5D" w:rsidRPr="005E4414">
        <w:rPr>
          <w:rFonts w:ascii="Aptos" w:hAnsi="Aptos" w:cs="Arial"/>
          <w:sz w:val="22"/>
          <w:szCs w:val="22"/>
        </w:rPr>
        <w:t xml:space="preserve">The audit team should </w:t>
      </w:r>
      <w:r w:rsidR="00E9291B" w:rsidRPr="005E4414">
        <w:rPr>
          <w:rFonts w:ascii="Aptos" w:hAnsi="Aptos" w:cs="Arial"/>
          <w:sz w:val="22"/>
          <w:szCs w:val="22"/>
        </w:rPr>
        <w:t>provi</w:t>
      </w:r>
      <w:r w:rsidR="00192C9D" w:rsidRPr="005E4414">
        <w:rPr>
          <w:rFonts w:ascii="Aptos" w:hAnsi="Aptos" w:cs="Arial"/>
          <w:sz w:val="22"/>
          <w:szCs w:val="22"/>
        </w:rPr>
        <w:t>d</w:t>
      </w:r>
      <w:r w:rsidR="00E9291B" w:rsidRPr="005E4414">
        <w:rPr>
          <w:rFonts w:ascii="Aptos" w:hAnsi="Aptos" w:cs="Arial"/>
          <w:sz w:val="22"/>
          <w:szCs w:val="22"/>
        </w:rPr>
        <w:t>e</w:t>
      </w:r>
      <w:r w:rsidR="00D43ACC" w:rsidRPr="005E4414">
        <w:rPr>
          <w:rFonts w:ascii="Aptos" w:hAnsi="Aptos" w:cs="Arial"/>
          <w:sz w:val="22"/>
          <w:szCs w:val="22"/>
        </w:rPr>
        <w:t xml:space="preserve"> </w:t>
      </w:r>
      <w:r w:rsidR="00E9291B" w:rsidRPr="005E4414">
        <w:rPr>
          <w:rFonts w:ascii="Aptos" w:hAnsi="Aptos" w:cs="Arial"/>
          <w:sz w:val="22"/>
          <w:szCs w:val="22"/>
        </w:rPr>
        <w:t xml:space="preserve">a report in </w:t>
      </w:r>
      <w:r w:rsidR="00192C9D" w:rsidRPr="005E4414">
        <w:rPr>
          <w:rFonts w:ascii="Aptos" w:hAnsi="Aptos" w:cs="Arial"/>
          <w:sz w:val="22"/>
          <w:szCs w:val="22"/>
        </w:rPr>
        <w:t xml:space="preserve">English. </w:t>
      </w:r>
    </w:p>
    <w:p w14:paraId="38089D8B" w14:textId="77777777" w:rsidR="008867EA" w:rsidRPr="005E4414" w:rsidRDefault="007776B6" w:rsidP="00CB0E44">
      <w:pPr>
        <w:pStyle w:val="Heading2"/>
        <w:rPr>
          <w:rFonts w:ascii="Aptos" w:hAnsi="Aptos"/>
          <w:i w:val="0"/>
          <w:snapToGrid w:val="0"/>
          <w:sz w:val="22"/>
          <w:szCs w:val="22"/>
          <w:lang w:val="en-US"/>
        </w:rPr>
      </w:pPr>
      <w:r w:rsidRPr="005E4414">
        <w:rPr>
          <w:rFonts w:ascii="Aptos" w:hAnsi="Aptos"/>
          <w:i w:val="0"/>
          <w:snapToGrid w:val="0"/>
          <w:sz w:val="22"/>
          <w:szCs w:val="22"/>
          <w:lang w:val="en-US"/>
        </w:rPr>
        <w:t>TEAM COMPOSITION</w:t>
      </w:r>
    </w:p>
    <w:p w14:paraId="3D90AFB1" w14:textId="74A9C341" w:rsidR="009A5EC7" w:rsidRPr="005E4414" w:rsidRDefault="00B31C9C" w:rsidP="002221AD">
      <w:pPr>
        <w:keepLines/>
        <w:spacing w:before="120" w:after="120"/>
        <w:jc w:val="both"/>
        <w:rPr>
          <w:rFonts w:ascii="Aptos" w:hAnsi="Aptos" w:cs="Arial"/>
          <w:snapToGrid w:val="0"/>
          <w:sz w:val="22"/>
          <w:szCs w:val="22"/>
          <w:lang w:val="en-US"/>
        </w:rPr>
      </w:pPr>
      <w:r w:rsidRPr="005E4414">
        <w:rPr>
          <w:rFonts w:ascii="Aptos" w:hAnsi="Aptos" w:cs="Arial"/>
          <w:snapToGrid w:val="0"/>
          <w:sz w:val="22"/>
          <w:szCs w:val="22"/>
          <w:lang w:val="en-US"/>
        </w:rPr>
        <w:t xml:space="preserve">The team of auditors required for this engagement will be composed of </w:t>
      </w:r>
      <w:r w:rsidR="009A5EC7" w:rsidRPr="005E4414">
        <w:rPr>
          <w:rFonts w:ascii="Aptos" w:hAnsi="Aptos" w:cs="Arial"/>
          <w:snapToGrid w:val="0"/>
          <w:sz w:val="22"/>
          <w:szCs w:val="22"/>
          <w:lang w:val="en-US"/>
        </w:rPr>
        <w:t xml:space="preserve">a category 1 auditor who has the ultimate responsibility for the audit and </w:t>
      </w:r>
      <w:r w:rsidRPr="005E4414">
        <w:rPr>
          <w:rFonts w:ascii="Aptos" w:hAnsi="Aptos" w:cs="Arial"/>
          <w:snapToGrid w:val="0"/>
          <w:sz w:val="22"/>
          <w:szCs w:val="22"/>
          <w:lang w:val="en-US"/>
        </w:rPr>
        <w:t>an audit team which is composed of a</w:t>
      </w:r>
      <w:r w:rsidR="00A60686" w:rsidRPr="005E4414">
        <w:rPr>
          <w:rFonts w:ascii="Aptos" w:hAnsi="Aptos" w:cs="Arial"/>
          <w:snapToGrid w:val="0"/>
          <w:sz w:val="22"/>
          <w:szCs w:val="22"/>
          <w:lang w:val="en-US"/>
        </w:rPr>
        <w:t>n appropriate</w:t>
      </w:r>
      <w:r w:rsidR="00CB0E44" w:rsidRPr="005E4414">
        <w:rPr>
          <w:rFonts w:ascii="Aptos" w:hAnsi="Aptos" w:cs="Arial"/>
          <w:snapToGrid w:val="0"/>
          <w:sz w:val="22"/>
          <w:szCs w:val="22"/>
          <w:lang w:val="en-US"/>
        </w:rPr>
        <w:t xml:space="preserve"> mix of category 2 – 4 auditors. I</w:t>
      </w:r>
      <w:r w:rsidR="009A5EC7" w:rsidRPr="005E4414">
        <w:rPr>
          <w:rFonts w:ascii="Aptos" w:hAnsi="Aptos" w:cs="Arial"/>
          <w:snapToGrid w:val="0"/>
          <w:sz w:val="22"/>
          <w:szCs w:val="22"/>
          <w:lang w:val="en-US"/>
        </w:rPr>
        <w:t xml:space="preserve">t is the responsibility of the </w:t>
      </w:r>
      <w:r w:rsidR="009B710F">
        <w:rPr>
          <w:rFonts w:ascii="Aptos" w:hAnsi="Aptos" w:cs="Arial"/>
          <w:snapToGrid w:val="0"/>
          <w:sz w:val="22"/>
          <w:szCs w:val="22"/>
          <w:lang w:val="en-US"/>
        </w:rPr>
        <w:t>a</w:t>
      </w:r>
      <w:r w:rsidR="009A5EC7" w:rsidRPr="005E4414">
        <w:rPr>
          <w:rFonts w:ascii="Aptos" w:hAnsi="Aptos" w:cs="Arial"/>
          <w:snapToGrid w:val="0"/>
          <w:sz w:val="22"/>
          <w:szCs w:val="22"/>
          <w:lang w:val="en-US"/>
        </w:rPr>
        <w:t xml:space="preserve">uditor to </w:t>
      </w:r>
      <w:r w:rsidRPr="005E4414">
        <w:rPr>
          <w:rFonts w:ascii="Aptos" w:hAnsi="Aptos" w:cs="Arial"/>
          <w:snapToGrid w:val="0"/>
          <w:sz w:val="22"/>
          <w:szCs w:val="22"/>
          <w:lang w:val="en-US"/>
        </w:rPr>
        <w:t xml:space="preserve">compose and propose </w:t>
      </w:r>
      <w:r w:rsidR="009A5EC7" w:rsidRPr="005E4414">
        <w:rPr>
          <w:rFonts w:ascii="Aptos" w:hAnsi="Aptos" w:cs="Arial"/>
          <w:snapToGrid w:val="0"/>
          <w:sz w:val="22"/>
          <w:szCs w:val="22"/>
          <w:lang w:val="en-US"/>
        </w:rPr>
        <w:t xml:space="preserve">an audit team which </w:t>
      </w:r>
      <w:r w:rsidR="00A60686" w:rsidRPr="005E4414">
        <w:rPr>
          <w:rFonts w:ascii="Aptos" w:hAnsi="Aptos" w:cs="Arial"/>
          <w:snapToGrid w:val="0"/>
          <w:sz w:val="22"/>
          <w:szCs w:val="22"/>
          <w:lang w:val="en-US"/>
        </w:rPr>
        <w:t>has</w:t>
      </w:r>
      <w:r w:rsidR="009A5EC7" w:rsidRPr="005E4414">
        <w:rPr>
          <w:rFonts w:ascii="Aptos" w:hAnsi="Aptos" w:cs="Arial"/>
          <w:snapToGrid w:val="0"/>
          <w:sz w:val="22"/>
          <w:szCs w:val="22"/>
          <w:lang w:val="en-US"/>
        </w:rPr>
        <w:t xml:space="preserve"> </w:t>
      </w:r>
      <w:r w:rsidR="00A60686" w:rsidRPr="005E4414">
        <w:rPr>
          <w:rFonts w:ascii="Aptos" w:hAnsi="Aptos" w:cs="Arial"/>
          <w:snapToGrid w:val="0"/>
          <w:sz w:val="22"/>
          <w:szCs w:val="22"/>
          <w:lang w:val="en-US"/>
        </w:rPr>
        <w:t xml:space="preserve">an appropriate </w:t>
      </w:r>
      <w:r w:rsidR="009A5EC7" w:rsidRPr="005E4414">
        <w:rPr>
          <w:rFonts w:ascii="Aptos" w:hAnsi="Aptos" w:cs="Arial"/>
          <w:snapToGrid w:val="0"/>
          <w:sz w:val="22"/>
          <w:szCs w:val="22"/>
          <w:lang w:val="en-US"/>
        </w:rPr>
        <w:t xml:space="preserve">mix </w:t>
      </w:r>
      <w:r w:rsidR="00A60686" w:rsidRPr="005E4414">
        <w:rPr>
          <w:rFonts w:ascii="Aptos" w:hAnsi="Aptos" w:cs="Arial"/>
          <w:snapToGrid w:val="0"/>
          <w:sz w:val="22"/>
          <w:szCs w:val="22"/>
          <w:lang w:val="en-US"/>
        </w:rPr>
        <w:t xml:space="preserve">of </w:t>
      </w:r>
      <w:r w:rsidRPr="005E4414">
        <w:rPr>
          <w:rFonts w:ascii="Aptos" w:hAnsi="Aptos" w:cs="Arial"/>
          <w:snapToGrid w:val="0"/>
          <w:sz w:val="22"/>
          <w:szCs w:val="22"/>
          <w:lang w:val="en-US"/>
        </w:rPr>
        <w:t>auditors for this engagement</w:t>
      </w:r>
      <w:r w:rsidR="00752EC1" w:rsidRPr="005E4414">
        <w:rPr>
          <w:rFonts w:ascii="Aptos" w:hAnsi="Aptos" w:cs="Arial"/>
          <w:snapToGrid w:val="0"/>
          <w:sz w:val="22"/>
          <w:szCs w:val="22"/>
          <w:lang w:val="en-US"/>
        </w:rPr>
        <w:t xml:space="preserve">. </w:t>
      </w:r>
    </w:p>
    <w:p w14:paraId="72B0FD1A" w14:textId="77777777" w:rsidR="009A5EC7" w:rsidRPr="005E4414" w:rsidRDefault="009A5EC7" w:rsidP="00A1627C">
      <w:pPr>
        <w:pStyle w:val="Heading3"/>
        <w:numPr>
          <w:ilvl w:val="0"/>
          <w:numId w:val="0"/>
        </w:numPr>
        <w:ind w:left="720" w:hanging="720"/>
        <w:rPr>
          <w:rFonts w:ascii="Aptos" w:hAnsi="Aptos" w:cs="Arial"/>
          <w:b/>
          <w:snapToGrid w:val="0"/>
          <w:sz w:val="22"/>
          <w:szCs w:val="22"/>
          <w:lang w:val="en-US"/>
        </w:rPr>
      </w:pPr>
      <w:r w:rsidRPr="005E4414">
        <w:rPr>
          <w:rFonts w:ascii="Aptos" w:hAnsi="Aptos" w:cs="Arial"/>
          <w:b/>
          <w:snapToGrid w:val="0"/>
          <w:sz w:val="22"/>
          <w:szCs w:val="22"/>
          <w:lang w:val="en-US"/>
        </w:rPr>
        <w:t>Category 1 – Audit Partner</w:t>
      </w:r>
    </w:p>
    <w:p w14:paraId="0AEACC8E" w14:textId="3AFDA76F" w:rsidR="007776B6" w:rsidRPr="005E4414" w:rsidRDefault="00AD4334" w:rsidP="002221AD">
      <w:pPr>
        <w:keepLines/>
        <w:spacing w:before="120" w:after="120"/>
        <w:ind w:left="284"/>
        <w:jc w:val="both"/>
        <w:rPr>
          <w:rFonts w:ascii="Aptos" w:hAnsi="Aptos" w:cs="Arial"/>
          <w:snapToGrid w:val="0"/>
          <w:sz w:val="22"/>
          <w:szCs w:val="22"/>
          <w:lang w:val="en-US"/>
        </w:rPr>
      </w:pPr>
      <w:r w:rsidRPr="005E4414">
        <w:rPr>
          <w:rFonts w:ascii="Aptos" w:hAnsi="Aptos" w:cs="Arial"/>
          <w:snapToGrid w:val="0"/>
          <w:sz w:val="22"/>
          <w:szCs w:val="22"/>
          <w:lang w:val="en-US"/>
        </w:rPr>
        <w:t>An a</w:t>
      </w:r>
      <w:r w:rsidR="009A5EC7" w:rsidRPr="005E4414">
        <w:rPr>
          <w:rFonts w:ascii="Aptos" w:hAnsi="Aptos" w:cs="Arial"/>
          <w:snapToGrid w:val="0"/>
          <w:sz w:val="22"/>
          <w:szCs w:val="22"/>
          <w:lang w:val="en-US"/>
        </w:rPr>
        <w:t xml:space="preserve">udit partner </w:t>
      </w:r>
      <w:r w:rsidR="00304027" w:rsidRPr="005E4414">
        <w:rPr>
          <w:rFonts w:ascii="Aptos" w:hAnsi="Aptos" w:cs="Arial"/>
          <w:snapToGrid w:val="0"/>
          <w:sz w:val="22"/>
          <w:szCs w:val="22"/>
          <w:lang w:val="en-US"/>
        </w:rPr>
        <w:t xml:space="preserve">should </w:t>
      </w:r>
      <w:r w:rsidR="009A5EC7" w:rsidRPr="005E4414">
        <w:rPr>
          <w:rFonts w:ascii="Aptos" w:hAnsi="Aptos" w:cs="Arial"/>
          <w:snapToGrid w:val="0"/>
          <w:sz w:val="22"/>
          <w:szCs w:val="22"/>
          <w:lang w:val="en-US"/>
        </w:rPr>
        <w:t xml:space="preserve">be </w:t>
      </w:r>
      <w:r w:rsidRPr="005E4414">
        <w:rPr>
          <w:rFonts w:ascii="Aptos" w:hAnsi="Aptos" w:cs="Arial"/>
          <w:snapToGrid w:val="0"/>
          <w:sz w:val="22"/>
          <w:szCs w:val="22"/>
          <w:lang w:val="en-US"/>
        </w:rPr>
        <w:t>a highly qualified expert</w:t>
      </w:r>
      <w:r w:rsidR="009A5EC7" w:rsidRPr="005E4414">
        <w:rPr>
          <w:rFonts w:ascii="Aptos" w:hAnsi="Aptos" w:cs="Arial"/>
          <w:snapToGrid w:val="0"/>
          <w:sz w:val="22"/>
          <w:szCs w:val="22"/>
          <w:lang w:val="en-US"/>
        </w:rPr>
        <w:t xml:space="preserve"> with a relevant </w:t>
      </w:r>
      <w:r w:rsidR="007F131C" w:rsidRPr="005E4414">
        <w:rPr>
          <w:rFonts w:ascii="Aptos" w:hAnsi="Aptos" w:cs="Arial"/>
          <w:snapToGrid w:val="0"/>
          <w:sz w:val="22"/>
          <w:szCs w:val="22"/>
          <w:lang w:val="en-US"/>
        </w:rPr>
        <w:t xml:space="preserve">professional </w:t>
      </w:r>
      <w:r w:rsidR="009A5EC7" w:rsidRPr="005E4414">
        <w:rPr>
          <w:rFonts w:ascii="Aptos" w:hAnsi="Aptos" w:cs="Arial"/>
          <w:snapToGrid w:val="0"/>
          <w:sz w:val="22"/>
          <w:szCs w:val="22"/>
          <w:lang w:val="en-US"/>
        </w:rPr>
        <w:t xml:space="preserve">qualification and assuming or having assumed senior and managerial responsibilities in public audit practice. </w:t>
      </w:r>
      <w:r w:rsidRPr="005E4414">
        <w:rPr>
          <w:rFonts w:ascii="Aptos" w:hAnsi="Aptos" w:cs="Arial"/>
          <w:snapToGrid w:val="0"/>
          <w:sz w:val="22"/>
          <w:szCs w:val="22"/>
          <w:lang w:val="en-US"/>
        </w:rPr>
        <w:t xml:space="preserve">He/she </w:t>
      </w:r>
      <w:r w:rsidR="009A5EC7" w:rsidRPr="005E4414">
        <w:rPr>
          <w:rFonts w:ascii="Aptos" w:hAnsi="Aptos" w:cs="Arial"/>
          <w:snapToGrid w:val="0"/>
          <w:sz w:val="22"/>
          <w:szCs w:val="22"/>
          <w:lang w:val="en-US"/>
        </w:rPr>
        <w:t xml:space="preserve">should be a member </w:t>
      </w:r>
      <w:r w:rsidR="009A5EC7" w:rsidRPr="005E4414">
        <w:rPr>
          <w:rFonts w:ascii="Aptos" w:hAnsi="Aptos" w:cs="Arial"/>
          <w:sz w:val="22"/>
          <w:szCs w:val="22"/>
        </w:rPr>
        <w:t>of</w:t>
      </w:r>
      <w:r w:rsidR="00557E52" w:rsidRPr="005E4414">
        <w:rPr>
          <w:rFonts w:ascii="Aptos" w:hAnsi="Aptos" w:cs="Arial"/>
          <w:sz w:val="22"/>
          <w:szCs w:val="22"/>
        </w:rPr>
        <w:t xml:space="preserve"> an accountancy i</w:t>
      </w:r>
      <w:r w:rsidR="007A2A9B" w:rsidRPr="005E4414">
        <w:rPr>
          <w:rFonts w:ascii="Aptos" w:hAnsi="Aptos" w:cs="Arial"/>
          <w:sz w:val="22"/>
          <w:szCs w:val="22"/>
        </w:rPr>
        <w:t>n</w:t>
      </w:r>
      <w:r w:rsidR="00557E52" w:rsidRPr="005E4414">
        <w:rPr>
          <w:rFonts w:ascii="Aptos" w:hAnsi="Aptos" w:cs="Arial"/>
          <w:sz w:val="22"/>
          <w:szCs w:val="22"/>
        </w:rPr>
        <w:t>stitute</w:t>
      </w:r>
      <w:r w:rsidR="009A5EC7" w:rsidRPr="005E4414">
        <w:rPr>
          <w:rFonts w:ascii="Aptos" w:hAnsi="Aptos" w:cs="Arial"/>
          <w:sz w:val="22"/>
          <w:szCs w:val="22"/>
        </w:rPr>
        <w:t xml:space="preserve"> </w:t>
      </w:r>
      <w:r w:rsidR="007A2A9B" w:rsidRPr="005E4414">
        <w:rPr>
          <w:rFonts w:ascii="Aptos" w:hAnsi="Aptos" w:cs="Arial"/>
          <w:sz w:val="22"/>
          <w:szCs w:val="22"/>
        </w:rPr>
        <w:t>a</w:t>
      </w:r>
      <w:r w:rsidR="0022792D" w:rsidRPr="005E4414">
        <w:rPr>
          <w:rFonts w:ascii="Aptos" w:hAnsi="Aptos" w:cs="Arial"/>
          <w:sz w:val="22"/>
          <w:szCs w:val="22"/>
        </w:rPr>
        <w:t xml:space="preserve">nd </w:t>
      </w:r>
      <w:r w:rsidR="007776B6" w:rsidRPr="005E4414">
        <w:rPr>
          <w:rFonts w:ascii="Aptos" w:hAnsi="Aptos" w:cs="Arial"/>
          <w:sz w:val="22"/>
          <w:szCs w:val="22"/>
        </w:rPr>
        <w:t xml:space="preserve">must have </w:t>
      </w:r>
      <w:r w:rsidR="009A5EC7" w:rsidRPr="005E4414">
        <w:rPr>
          <w:rFonts w:ascii="Aptos" w:hAnsi="Aptos" w:cs="Arial"/>
          <w:snapToGrid w:val="0"/>
          <w:sz w:val="22"/>
          <w:szCs w:val="22"/>
          <w:lang w:val="en-US"/>
        </w:rPr>
        <w:t xml:space="preserve">at least 12 years of professional experience as a professional </w:t>
      </w:r>
      <w:r w:rsidR="009B710F">
        <w:rPr>
          <w:rFonts w:ascii="Aptos" w:hAnsi="Aptos" w:cs="Arial"/>
          <w:snapToGrid w:val="0"/>
          <w:sz w:val="22"/>
          <w:szCs w:val="22"/>
          <w:lang w:val="en-US"/>
        </w:rPr>
        <w:t>a</w:t>
      </w:r>
      <w:r w:rsidR="009A5EC7" w:rsidRPr="005E4414">
        <w:rPr>
          <w:rFonts w:ascii="Aptos" w:hAnsi="Aptos" w:cs="Arial"/>
          <w:snapToGrid w:val="0"/>
          <w:sz w:val="22"/>
          <w:szCs w:val="22"/>
          <w:lang w:val="en-US"/>
        </w:rPr>
        <w:t xml:space="preserve">uditor or accountant in public audit practice. </w:t>
      </w:r>
    </w:p>
    <w:p w14:paraId="6CB60BAC" w14:textId="03EC6755" w:rsidR="009A5EC7" w:rsidRPr="005E4414" w:rsidRDefault="007776B6" w:rsidP="002221AD">
      <w:pPr>
        <w:keepLines/>
        <w:spacing w:before="120" w:after="120"/>
        <w:ind w:left="284"/>
        <w:jc w:val="both"/>
        <w:rPr>
          <w:rFonts w:ascii="Aptos" w:hAnsi="Aptos" w:cs="Arial"/>
          <w:snapToGrid w:val="0"/>
          <w:sz w:val="22"/>
          <w:szCs w:val="22"/>
          <w:lang w:val="en-US"/>
        </w:rPr>
      </w:pPr>
      <w:r w:rsidRPr="005E4414">
        <w:rPr>
          <w:rFonts w:ascii="Aptos" w:hAnsi="Aptos" w:cs="Arial"/>
          <w:snapToGrid w:val="0"/>
          <w:sz w:val="22"/>
          <w:szCs w:val="22"/>
          <w:lang w:val="en-US"/>
        </w:rPr>
        <w:t xml:space="preserve">The </w:t>
      </w:r>
      <w:r w:rsidR="009A5EC7" w:rsidRPr="005E4414">
        <w:rPr>
          <w:rFonts w:ascii="Aptos" w:hAnsi="Aptos" w:cs="Arial"/>
          <w:snapToGrid w:val="0"/>
          <w:sz w:val="22"/>
          <w:szCs w:val="22"/>
          <w:lang w:val="en-US"/>
        </w:rPr>
        <w:t>audit partner</w:t>
      </w:r>
      <w:r w:rsidR="009A5EC7" w:rsidRPr="005E4414">
        <w:rPr>
          <w:rFonts w:ascii="Aptos" w:hAnsi="Aptos" w:cs="Arial"/>
          <w:sz w:val="22"/>
          <w:szCs w:val="22"/>
        </w:rPr>
        <w:t xml:space="preserve"> is responsible for the audit and its performance, and for the report that is issued on behalf of the firm. </w:t>
      </w:r>
      <w:r w:rsidR="00AD4334" w:rsidRPr="005E4414">
        <w:rPr>
          <w:rFonts w:ascii="Aptos" w:hAnsi="Aptos" w:cs="Arial"/>
          <w:sz w:val="22"/>
          <w:szCs w:val="22"/>
        </w:rPr>
        <w:t xml:space="preserve">He/she </w:t>
      </w:r>
      <w:r w:rsidR="009A5EC7" w:rsidRPr="005E4414">
        <w:rPr>
          <w:rFonts w:ascii="Aptos" w:hAnsi="Aptos" w:cs="Arial"/>
          <w:sz w:val="22"/>
          <w:szCs w:val="22"/>
        </w:rPr>
        <w:t xml:space="preserve">has the appropriate authority from a professional, </w:t>
      </w:r>
      <w:r w:rsidR="009B710F" w:rsidRPr="005E4414">
        <w:rPr>
          <w:rFonts w:ascii="Aptos" w:hAnsi="Aptos" w:cs="Arial"/>
          <w:sz w:val="22"/>
          <w:szCs w:val="22"/>
        </w:rPr>
        <w:t>legal,</w:t>
      </w:r>
      <w:r w:rsidR="009A5EC7" w:rsidRPr="005E4414">
        <w:rPr>
          <w:rFonts w:ascii="Aptos" w:hAnsi="Aptos" w:cs="Arial"/>
          <w:sz w:val="22"/>
          <w:szCs w:val="22"/>
        </w:rPr>
        <w:t xml:space="preserve"> or regulatory body </w:t>
      </w:r>
      <w:r w:rsidR="009A5EC7" w:rsidRPr="005E4414">
        <w:rPr>
          <w:rFonts w:ascii="Aptos" w:hAnsi="Aptos" w:cs="Arial"/>
          <w:snapToGrid w:val="0"/>
          <w:sz w:val="22"/>
          <w:szCs w:val="22"/>
          <w:lang w:val="en-US"/>
        </w:rPr>
        <w:t xml:space="preserve">and is authorized to certify accounts by the laws </w:t>
      </w:r>
      <w:r w:rsidR="00221463" w:rsidRPr="005E4414">
        <w:rPr>
          <w:rFonts w:ascii="Aptos" w:hAnsi="Aptos" w:cs="Arial"/>
          <w:snapToGrid w:val="0"/>
          <w:sz w:val="22"/>
          <w:szCs w:val="22"/>
          <w:lang w:val="en-US"/>
        </w:rPr>
        <w:t xml:space="preserve">of </w:t>
      </w:r>
      <w:r w:rsidR="00A22787" w:rsidRPr="005E4414">
        <w:rPr>
          <w:rFonts w:ascii="Aptos" w:hAnsi="Aptos" w:cs="Arial"/>
          <w:snapToGrid w:val="0"/>
          <w:sz w:val="22"/>
          <w:szCs w:val="22"/>
          <w:lang w:val="en-US"/>
        </w:rPr>
        <w:t>Nigeria</w:t>
      </w:r>
      <w:r w:rsidR="009A5EC7" w:rsidRPr="005E4414">
        <w:rPr>
          <w:rFonts w:ascii="Aptos" w:hAnsi="Aptos" w:cs="Arial"/>
          <w:snapToGrid w:val="0"/>
          <w:sz w:val="22"/>
          <w:szCs w:val="22"/>
          <w:lang w:val="en-US"/>
        </w:rPr>
        <w:t xml:space="preserve">. </w:t>
      </w:r>
    </w:p>
    <w:p w14:paraId="1EEAA625" w14:textId="77777777" w:rsidR="009A5EC7" w:rsidRPr="005E4414" w:rsidRDefault="009A5EC7" w:rsidP="002221AD">
      <w:pPr>
        <w:keepLines/>
        <w:spacing w:before="120" w:after="120"/>
        <w:ind w:left="284" w:hanging="284"/>
        <w:jc w:val="both"/>
        <w:rPr>
          <w:rFonts w:ascii="Aptos" w:hAnsi="Aptos" w:cs="Arial"/>
          <w:b/>
          <w:snapToGrid w:val="0"/>
          <w:sz w:val="22"/>
          <w:szCs w:val="22"/>
          <w:lang w:val="en-US"/>
        </w:rPr>
      </w:pPr>
      <w:r w:rsidRPr="005E4414">
        <w:rPr>
          <w:rFonts w:ascii="Aptos" w:hAnsi="Aptos" w:cs="Arial"/>
          <w:b/>
          <w:snapToGrid w:val="0"/>
          <w:sz w:val="22"/>
          <w:szCs w:val="22"/>
          <w:lang w:val="en-US"/>
        </w:rPr>
        <w:t>Category 2 - Audit Manager</w:t>
      </w:r>
    </w:p>
    <w:p w14:paraId="2AF49935" w14:textId="77777777" w:rsidR="009A5EC7" w:rsidRPr="005E4414" w:rsidRDefault="00CB0E44" w:rsidP="002221AD">
      <w:pPr>
        <w:keepLines/>
        <w:spacing w:before="120" w:after="120"/>
        <w:ind w:left="284"/>
        <w:jc w:val="both"/>
        <w:rPr>
          <w:rFonts w:ascii="Aptos" w:hAnsi="Aptos" w:cs="Arial"/>
          <w:snapToGrid w:val="0"/>
          <w:sz w:val="22"/>
          <w:szCs w:val="22"/>
          <w:lang w:val="en-US"/>
        </w:rPr>
      </w:pPr>
      <w:r w:rsidRPr="005E4414">
        <w:rPr>
          <w:rFonts w:ascii="Aptos" w:hAnsi="Aptos" w:cs="Arial"/>
          <w:snapToGrid w:val="0"/>
          <w:sz w:val="22"/>
          <w:szCs w:val="22"/>
          <w:lang w:val="en-US"/>
        </w:rPr>
        <w:t xml:space="preserve">The </w:t>
      </w:r>
      <w:r w:rsidR="009A5EC7" w:rsidRPr="005E4414">
        <w:rPr>
          <w:rFonts w:ascii="Aptos" w:hAnsi="Aptos" w:cs="Arial"/>
          <w:snapToGrid w:val="0"/>
          <w:sz w:val="22"/>
          <w:szCs w:val="22"/>
          <w:lang w:val="en-US"/>
        </w:rPr>
        <w:t xml:space="preserve">Audit manager </w:t>
      </w:r>
      <w:r w:rsidR="00304027" w:rsidRPr="005E4414">
        <w:rPr>
          <w:rFonts w:ascii="Aptos" w:hAnsi="Aptos" w:cs="Arial"/>
          <w:snapToGrid w:val="0"/>
          <w:sz w:val="22"/>
          <w:szCs w:val="22"/>
          <w:lang w:val="en-US"/>
        </w:rPr>
        <w:t>should</w:t>
      </w:r>
      <w:r w:rsidR="00747A17" w:rsidRPr="005E4414">
        <w:rPr>
          <w:rFonts w:ascii="Aptos" w:hAnsi="Aptos" w:cs="Arial"/>
          <w:snapToGrid w:val="0"/>
          <w:sz w:val="22"/>
          <w:szCs w:val="22"/>
          <w:lang w:val="en-US"/>
        </w:rPr>
        <w:t xml:space="preserve"> </w:t>
      </w:r>
      <w:r w:rsidR="009A5EC7" w:rsidRPr="005E4414">
        <w:rPr>
          <w:rFonts w:ascii="Aptos" w:hAnsi="Aptos" w:cs="Arial"/>
          <w:snapToGrid w:val="0"/>
          <w:sz w:val="22"/>
          <w:szCs w:val="22"/>
          <w:lang w:val="en-US"/>
        </w:rPr>
        <w:t xml:space="preserve">be </w:t>
      </w:r>
      <w:r w:rsidRPr="005E4414">
        <w:rPr>
          <w:rFonts w:ascii="Aptos" w:hAnsi="Aptos" w:cs="Arial"/>
          <w:snapToGrid w:val="0"/>
          <w:sz w:val="22"/>
          <w:szCs w:val="22"/>
          <w:lang w:val="en-US"/>
        </w:rPr>
        <w:t xml:space="preserve">a </w:t>
      </w:r>
      <w:r w:rsidR="009A5EC7" w:rsidRPr="005E4414">
        <w:rPr>
          <w:rFonts w:ascii="Aptos" w:hAnsi="Aptos" w:cs="Arial"/>
          <w:snapToGrid w:val="0"/>
          <w:sz w:val="22"/>
          <w:szCs w:val="22"/>
          <w:lang w:val="en-US"/>
        </w:rPr>
        <w:t xml:space="preserve">qualified expert with a </w:t>
      </w:r>
      <w:r w:rsidR="007F131C" w:rsidRPr="005E4414">
        <w:rPr>
          <w:rFonts w:ascii="Aptos" w:hAnsi="Aptos" w:cs="Arial"/>
          <w:snapToGrid w:val="0"/>
          <w:sz w:val="22"/>
          <w:szCs w:val="22"/>
          <w:lang w:val="en-US"/>
        </w:rPr>
        <w:t xml:space="preserve">professional </w:t>
      </w:r>
      <w:r w:rsidR="009A5EC7" w:rsidRPr="005E4414">
        <w:rPr>
          <w:rFonts w:ascii="Aptos" w:hAnsi="Aptos" w:cs="Arial"/>
          <w:snapToGrid w:val="0"/>
          <w:sz w:val="22"/>
          <w:szCs w:val="22"/>
          <w:lang w:val="en-US"/>
        </w:rPr>
        <w:t xml:space="preserve">qualification. </w:t>
      </w:r>
      <w:r w:rsidR="00304027" w:rsidRPr="005E4414">
        <w:rPr>
          <w:rFonts w:ascii="Aptos" w:hAnsi="Aptos" w:cs="Arial"/>
          <w:snapToGrid w:val="0"/>
          <w:sz w:val="22"/>
          <w:szCs w:val="22"/>
          <w:lang w:val="en-US"/>
        </w:rPr>
        <w:t>They should</w:t>
      </w:r>
      <w:r w:rsidR="00747A17" w:rsidRPr="005E4414">
        <w:rPr>
          <w:rFonts w:ascii="Aptos" w:hAnsi="Aptos" w:cs="Arial"/>
          <w:snapToGrid w:val="0"/>
          <w:sz w:val="22"/>
          <w:szCs w:val="22"/>
          <w:lang w:val="en-US"/>
        </w:rPr>
        <w:t xml:space="preserve"> </w:t>
      </w:r>
      <w:r w:rsidR="009A5EC7" w:rsidRPr="005E4414">
        <w:rPr>
          <w:rFonts w:ascii="Aptos" w:hAnsi="Aptos" w:cs="Arial"/>
          <w:snapToGrid w:val="0"/>
          <w:sz w:val="22"/>
          <w:szCs w:val="22"/>
          <w:lang w:val="en-US"/>
        </w:rPr>
        <w:t xml:space="preserve">have at least </w:t>
      </w:r>
      <w:r w:rsidR="00EC724A" w:rsidRPr="005E4414">
        <w:rPr>
          <w:rFonts w:ascii="Aptos" w:hAnsi="Aptos" w:cs="Arial"/>
          <w:snapToGrid w:val="0"/>
          <w:sz w:val="22"/>
          <w:szCs w:val="22"/>
          <w:lang w:val="en-US"/>
        </w:rPr>
        <w:t>8</w:t>
      </w:r>
      <w:r w:rsidR="007F131C" w:rsidRPr="005E4414">
        <w:rPr>
          <w:rFonts w:ascii="Aptos" w:hAnsi="Aptos" w:cs="Arial"/>
          <w:snapToGrid w:val="0"/>
          <w:sz w:val="22"/>
          <w:szCs w:val="22"/>
          <w:lang w:val="en-US"/>
        </w:rPr>
        <w:t xml:space="preserve"> </w:t>
      </w:r>
      <w:r w:rsidR="00EC724A" w:rsidRPr="005E4414">
        <w:rPr>
          <w:rFonts w:ascii="Aptos" w:hAnsi="Aptos" w:cs="Arial"/>
          <w:snapToGrid w:val="0"/>
          <w:sz w:val="22"/>
          <w:szCs w:val="22"/>
          <w:lang w:val="en-US"/>
        </w:rPr>
        <w:t>years of experience</w:t>
      </w:r>
      <w:r w:rsidR="009A5EC7" w:rsidRPr="005E4414">
        <w:rPr>
          <w:rFonts w:ascii="Aptos" w:hAnsi="Aptos" w:cs="Arial"/>
          <w:snapToGrid w:val="0"/>
          <w:sz w:val="22"/>
          <w:szCs w:val="22"/>
          <w:lang w:val="en-US"/>
        </w:rPr>
        <w:t xml:space="preserve"> as a professional </w:t>
      </w:r>
      <w:r w:rsidR="00747A17" w:rsidRPr="005E4414">
        <w:rPr>
          <w:rFonts w:ascii="Aptos" w:hAnsi="Aptos" w:cs="Arial"/>
          <w:snapToGrid w:val="0"/>
          <w:sz w:val="22"/>
          <w:szCs w:val="22"/>
          <w:lang w:val="en-US"/>
        </w:rPr>
        <w:t>a</w:t>
      </w:r>
      <w:r w:rsidR="009A5EC7" w:rsidRPr="005E4414">
        <w:rPr>
          <w:rFonts w:ascii="Aptos" w:hAnsi="Aptos" w:cs="Arial"/>
          <w:snapToGrid w:val="0"/>
          <w:sz w:val="22"/>
          <w:szCs w:val="22"/>
          <w:lang w:val="en-US"/>
        </w:rPr>
        <w:t>uditor or accountant in public audit practice including relevant managerial experience of leading audit teams.</w:t>
      </w:r>
    </w:p>
    <w:p w14:paraId="04A64FD6" w14:textId="77777777" w:rsidR="009A5EC7" w:rsidRPr="005E4414" w:rsidRDefault="009A5EC7" w:rsidP="002221AD">
      <w:pPr>
        <w:keepLines/>
        <w:spacing w:before="120" w:after="120"/>
        <w:ind w:left="284" w:hanging="284"/>
        <w:jc w:val="both"/>
        <w:rPr>
          <w:rFonts w:ascii="Aptos" w:hAnsi="Aptos" w:cs="Arial"/>
          <w:b/>
          <w:snapToGrid w:val="0"/>
          <w:sz w:val="22"/>
          <w:szCs w:val="22"/>
          <w:lang w:val="en-US"/>
        </w:rPr>
      </w:pPr>
      <w:r w:rsidRPr="005E4414">
        <w:rPr>
          <w:rFonts w:ascii="Aptos" w:hAnsi="Aptos" w:cs="Arial"/>
          <w:b/>
          <w:snapToGrid w:val="0"/>
          <w:sz w:val="22"/>
          <w:szCs w:val="22"/>
          <w:lang w:val="en-US"/>
        </w:rPr>
        <w:t>Category 3 – Senior Auditor</w:t>
      </w:r>
    </w:p>
    <w:p w14:paraId="7B518673" w14:textId="4F2146A3" w:rsidR="009A5EC7" w:rsidRPr="005E4414" w:rsidRDefault="00304027" w:rsidP="002221AD">
      <w:pPr>
        <w:keepLines/>
        <w:spacing w:before="120" w:after="120"/>
        <w:ind w:left="284"/>
        <w:jc w:val="both"/>
        <w:rPr>
          <w:rFonts w:ascii="Aptos" w:hAnsi="Aptos" w:cs="Arial"/>
          <w:snapToGrid w:val="0"/>
          <w:sz w:val="22"/>
          <w:szCs w:val="22"/>
          <w:lang w:val="en-US"/>
        </w:rPr>
      </w:pPr>
      <w:r w:rsidRPr="005E4414">
        <w:rPr>
          <w:rFonts w:ascii="Aptos" w:hAnsi="Aptos" w:cs="Arial"/>
          <w:snapToGrid w:val="0"/>
          <w:sz w:val="22"/>
          <w:szCs w:val="22"/>
          <w:lang w:val="en-US"/>
        </w:rPr>
        <w:t>S</w:t>
      </w:r>
      <w:r w:rsidR="009A5EC7" w:rsidRPr="005E4414">
        <w:rPr>
          <w:rFonts w:ascii="Aptos" w:hAnsi="Aptos" w:cs="Arial"/>
          <w:snapToGrid w:val="0"/>
          <w:sz w:val="22"/>
          <w:szCs w:val="22"/>
          <w:lang w:val="en-US"/>
        </w:rPr>
        <w:t xml:space="preserve">enior </w:t>
      </w:r>
      <w:r w:rsidR="00747A17" w:rsidRPr="005E4414">
        <w:rPr>
          <w:rFonts w:ascii="Aptos" w:hAnsi="Aptos" w:cs="Arial"/>
          <w:snapToGrid w:val="0"/>
          <w:sz w:val="22"/>
          <w:szCs w:val="22"/>
          <w:lang w:val="en-US"/>
        </w:rPr>
        <w:t>a</w:t>
      </w:r>
      <w:r w:rsidR="009A5EC7" w:rsidRPr="005E4414">
        <w:rPr>
          <w:rFonts w:ascii="Aptos" w:hAnsi="Aptos" w:cs="Arial"/>
          <w:snapToGrid w:val="0"/>
          <w:sz w:val="22"/>
          <w:szCs w:val="22"/>
          <w:lang w:val="en-US"/>
        </w:rPr>
        <w:t>uditor</w:t>
      </w:r>
      <w:r w:rsidRPr="005E4414">
        <w:rPr>
          <w:rFonts w:ascii="Aptos" w:hAnsi="Aptos" w:cs="Arial"/>
          <w:snapToGrid w:val="0"/>
          <w:sz w:val="22"/>
          <w:szCs w:val="22"/>
          <w:lang w:val="en-US"/>
        </w:rPr>
        <w:t>s</w:t>
      </w:r>
      <w:r w:rsidR="009A5EC7" w:rsidRPr="005E4414">
        <w:rPr>
          <w:rFonts w:ascii="Aptos" w:hAnsi="Aptos" w:cs="Arial"/>
          <w:snapToGrid w:val="0"/>
          <w:sz w:val="22"/>
          <w:szCs w:val="22"/>
          <w:lang w:val="en-US"/>
        </w:rPr>
        <w:t xml:space="preserve"> </w:t>
      </w:r>
      <w:r w:rsidRPr="005E4414">
        <w:rPr>
          <w:rFonts w:ascii="Aptos" w:hAnsi="Aptos" w:cs="Arial"/>
          <w:snapToGrid w:val="0"/>
          <w:sz w:val="22"/>
          <w:szCs w:val="22"/>
          <w:lang w:val="en-US"/>
        </w:rPr>
        <w:t xml:space="preserve">should </w:t>
      </w:r>
      <w:r w:rsidR="009A5EC7" w:rsidRPr="005E4414">
        <w:rPr>
          <w:rFonts w:ascii="Aptos" w:hAnsi="Aptos" w:cs="Arial"/>
          <w:snapToGrid w:val="0"/>
          <w:sz w:val="22"/>
          <w:szCs w:val="22"/>
          <w:lang w:val="en-US"/>
        </w:rPr>
        <w:t>be qualified expert</w:t>
      </w:r>
      <w:r w:rsidRPr="005E4414">
        <w:rPr>
          <w:rFonts w:ascii="Aptos" w:hAnsi="Aptos" w:cs="Arial"/>
          <w:snapToGrid w:val="0"/>
          <w:sz w:val="22"/>
          <w:szCs w:val="22"/>
          <w:lang w:val="en-US"/>
        </w:rPr>
        <w:t>s</w:t>
      </w:r>
      <w:r w:rsidR="009A5EC7" w:rsidRPr="005E4414">
        <w:rPr>
          <w:rFonts w:ascii="Aptos" w:hAnsi="Aptos" w:cs="Arial"/>
          <w:snapToGrid w:val="0"/>
          <w:sz w:val="22"/>
          <w:szCs w:val="22"/>
          <w:lang w:val="en-US"/>
        </w:rPr>
        <w:t xml:space="preserve"> with a relevant university</w:t>
      </w:r>
      <w:r w:rsidRPr="005E4414">
        <w:rPr>
          <w:rFonts w:ascii="Aptos" w:hAnsi="Aptos" w:cs="Arial"/>
          <w:snapToGrid w:val="0"/>
          <w:sz w:val="22"/>
          <w:szCs w:val="22"/>
          <w:lang w:val="en-US"/>
        </w:rPr>
        <w:t xml:space="preserve"> degree</w:t>
      </w:r>
      <w:r w:rsidR="009A5EC7" w:rsidRPr="005E4414">
        <w:rPr>
          <w:rFonts w:ascii="Aptos" w:hAnsi="Aptos" w:cs="Arial"/>
          <w:snapToGrid w:val="0"/>
          <w:sz w:val="22"/>
          <w:szCs w:val="22"/>
          <w:lang w:val="en-US"/>
        </w:rPr>
        <w:t xml:space="preserve"> </w:t>
      </w:r>
      <w:r w:rsidR="007F131C" w:rsidRPr="005E4414">
        <w:rPr>
          <w:rFonts w:ascii="Aptos" w:hAnsi="Aptos" w:cs="Arial"/>
          <w:snapToGrid w:val="0"/>
          <w:sz w:val="22"/>
          <w:szCs w:val="22"/>
          <w:lang w:val="en-US"/>
        </w:rPr>
        <w:t xml:space="preserve">or professional </w:t>
      </w:r>
      <w:r w:rsidR="009A5EC7" w:rsidRPr="005E4414">
        <w:rPr>
          <w:rFonts w:ascii="Aptos" w:hAnsi="Aptos" w:cs="Arial"/>
          <w:snapToGrid w:val="0"/>
          <w:sz w:val="22"/>
          <w:szCs w:val="22"/>
          <w:lang w:val="en-US"/>
        </w:rPr>
        <w:t xml:space="preserve">qualification and at least </w:t>
      </w:r>
      <w:r w:rsidR="00EC724A" w:rsidRPr="005E4414">
        <w:rPr>
          <w:rFonts w:ascii="Aptos" w:hAnsi="Aptos" w:cs="Arial"/>
          <w:snapToGrid w:val="0"/>
          <w:sz w:val="22"/>
          <w:szCs w:val="22"/>
          <w:lang w:val="en-US"/>
        </w:rPr>
        <w:t>5</w:t>
      </w:r>
      <w:r w:rsidR="007F131C" w:rsidRPr="005E4414">
        <w:rPr>
          <w:rFonts w:ascii="Aptos" w:hAnsi="Aptos" w:cs="Arial"/>
          <w:snapToGrid w:val="0"/>
          <w:sz w:val="22"/>
          <w:szCs w:val="22"/>
          <w:lang w:val="en-US"/>
        </w:rPr>
        <w:t xml:space="preserve"> </w:t>
      </w:r>
      <w:r w:rsidR="00640DF0" w:rsidRPr="005E4414">
        <w:rPr>
          <w:rFonts w:ascii="Aptos" w:hAnsi="Aptos" w:cs="Arial"/>
          <w:snapToGrid w:val="0"/>
          <w:sz w:val="22"/>
          <w:szCs w:val="22"/>
          <w:lang w:val="en-US"/>
        </w:rPr>
        <w:t>years’</w:t>
      </w:r>
      <w:r w:rsidR="009A5EC7" w:rsidRPr="005E4414">
        <w:rPr>
          <w:rFonts w:ascii="Aptos" w:hAnsi="Aptos" w:cs="Arial"/>
          <w:snapToGrid w:val="0"/>
          <w:sz w:val="22"/>
          <w:szCs w:val="22"/>
          <w:lang w:val="en-US"/>
        </w:rPr>
        <w:t xml:space="preserve"> professional experience in public audit practice.</w:t>
      </w:r>
    </w:p>
    <w:p w14:paraId="019FF573" w14:textId="77777777" w:rsidR="009A5EC7" w:rsidRPr="005E4414" w:rsidRDefault="009A5EC7" w:rsidP="002221AD">
      <w:pPr>
        <w:keepLines/>
        <w:spacing w:before="120" w:after="120"/>
        <w:ind w:left="284" w:hanging="284"/>
        <w:jc w:val="both"/>
        <w:rPr>
          <w:rFonts w:ascii="Aptos" w:hAnsi="Aptos" w:cs="Arial"/>
          <w:b/>
          <w:snapToGrid w:val="0"/>
          <w:sz w:val="22"/>
          <w:szCs w:val="22"/>
          <w:lang w:val="en-US"/>
        </w:rPr>
      </w:pPr>
      <w:r w:rsidRPr="005E4414">
        <w:rPr>
          <w:rFonts w:ascii="Aptos" w:hAnsi="Aptos" w:cs="Arial"/>
          <w:b/>
          <w:snapToGrid w:val="0"/>
          <w:sz w:val="22"/>
          <w:szCs w:val="22"/>
          <w:lang w:val="en-US"/>
        </w:rPr>
        <w:t>Category 4 – Assistant Auditor</w:t>
      </w:r>
    </w:p>
    <w:p w14:paraId="7097E011" w14:textId="556EAA89" w:rsidR="00861165" w:rsidRPr="005E4414" w:rsidRDefault="00AD4334" w:rsidP="002221AD">
      <w:pPr>
        <w:keepLines/>
        <w:spacing w:before="120" w:after="120"/>
        <w:ind w:left="284"/>
        <w:jc w:val="both"/>
        <w:rPr>
          <w:rFonts w:ascii="Aptos" w:hAnsi="Aptos" w:cs="Arial"/>
          <w:snapToGrid w:val="0"/>
          <w:sz w:val="22"/>
          <w:szCs w:val="22"/>
          <w:lang w:val="en-US"/>
        </w:rPr>
      </w:pPr>
      <w:r w:rsidRPr="005E4414">
        <w:rPr>
          <w:rFonts w:ascii="Aptos" w:hAnsi="Aptos" w:cs="Arial"/>
          <w:snapToGrid w:val="0"/>
          <w:sz w:val="22"/>
          <w:szCs w:val="22"/>
          <w:lang w:val="en-US"/>
        </w:rPr>
        <w:t>As</w:t>
      </w:r>
      <w:r w:rsidR="009A5EC7" w:rsidRPr="005E4414">
        <w:rPr>
          <w:rFonts w:ascii="Aptos" w:hAnsi="Aptos" w:cs="Arial"/>
          <w:snapToGrid w:val="0"/>
          <w:sz w:val="22"/>
          <w:szCs w:val="22"/>
          <w:lang w:val="en-US"/>
        </w:rPr>
        <w:t xml:space="preserve">sistant </w:t>
      </w:r>
      <w:r w:rsidR="00747A17" w:rsidRPr="005E4414">
        <w:rPr>
          <w:rFonts w:ascii="Aptos" w:hAnsi="Aptos" w:cs="Arial"/>
          <w:snapToGrid w:val="0"/>
          <w:sz w:val="22"/>
          <w:szCs w:val="22"/>
          <w:lang w:val="en-US"/>
        </w:rPr>
        <w:t>a</w:t>
      </w:r>
      <w:r w:rsidR="009A5EC7" w:rsidRPr="005E4414">
        <w:rPr>
          <w:rFonts w:ascii="Aptos" w:hAnsi="Aptos" w:cs="Arial"/>
          <w:snapToGrid w:val="0"/>
          <w:sz w:val="22"/>
          <w:szCs w:val="22"/>
          <w:lang w:val="en-US"/>
        </w:rPr>
        <w:t>uditor</w:t>
      </w:r>
      <w:r w:rsidR="00F53423" w:rsidRPr="005E4414">
        <w:rPr>
          <w:rFonts w:ascii="Aptos" w:hAnsi="Aptos" w:cs="Arial"/>
          <w:snapToGrid w:val="0"/>
          <w:sz w:val="22"/>
          <w:szCs w:val="22"/>
          <w:lang w:val="en-US"/>
        </w:rPr>
        <w:t xml:space="preserve">s </w:t>
      </w:r>
      <w:r w:rsidR="00304027" w:rsidRPr="005E4414">
        <w:rPr>
          <w:rFonts w:ascii="Aptos" w:hAnsi="Aptos" w:cs="Arial"/>
          <w:snapToGrid w:val="0"/>
          <w:sz w:val="22"/>
          <w:szCs w:val="22"/>
          <w:lang w:val="en-US"/>
        </w:rPr>
        <w:t xml:space="preserve">should </w:t>
      </w:r>
      <w:r w:rsidR="0083017C" w:rsidRPr="005E4414">
        <w:rPr>
          <w:rFonts w:ascii="Aptos" w:hAnsi="Aptos" w:cs="Arial"/>
          <w:snapToGrid w:val="0"/>
          <w:sz w:val="22"/>
          <w:szCs w:val="22"/>
          <w:lang w:val="en-US"/>
        </w:rPr>
        <w:t xml:space="preserve">have </w:t>
      </w:r>
      <w:r w:rsidR="009A5EC7" w:rsidRPr="005E4414">
        <w:rPr>
          <w:rFonts w:ascii="Aptos" w:hAnsi="Aptos" w:cs="Arial"/>
          <w:snapToGrid w:val="0"/>
          <w:sz w:val="22"/>
          <w:szCs w:val="22"/>
          <w:lang w:val="en-US"/>
        </w:rPr>
        <w:t>a relevant university</w:t>
      </w:r>
      <w:r w:rsidR="007F131C" w:rsidRPr="005E4414">
        <w:rPr>
          <w:rFonts w:ascii="Aptos" w:hAnsi="Aptos" w:cs="Arial"/>
          <w:snapToGrid w:val="0"/>
          <w:sz w:val="22"/>
          <w:szCs w:val="22"/>
          <w:lang w:val="en-US"/>
        </w:rPr>
        <w:t xml:space="preserve"> </w:t>
      </w:r>
      <w:r w:rsidR="0083017C" w:rsidRPr="005E4414">
        <w:rPr>
          <w:rFonts w:ascii="Aptos" w:hAnsi="Aptos" w:cs="Arial"/>
          <w:snapToGrid w:val="0"/>
          <w:sz w:val="22"/>
          <w:szCs w:val="22"/>
          <w:lang w:val="en-US"/>
        </w:rPr>
        <w:t xml:space="preserve">degree and at least </w:t>
      </w:r>
      <w:r w:rsidR="00640DF0" w:rsidRPr="005E4414">
        <w:rPr>
          <w:rFonts w:ascii="Aptos" w:hAnsi="Aptos" w:cs="Arial"/>
          <w:snapToGrid w:val="0"/>
          <w:sz w:val="22"/>
          <w:szCs w:val="22"/>
          <w:lang w:val="en-US"/>
        </w:rPr>
        <w:t>2 years</w:t>
      </w:r>
      <w:r w:rsidR="00640DF0">
        <w:rPr>
          <w:rFonts w:ascii="Aptos" w:hAnsi="Aptos" w:cs="Arial"/>
          <w:snapToGrid w:val="0"/>
          <w:sz w:val="22"/>
          <w:szCs w:val="22"/>
          <w:lang w:val="en-US"/>
        </w:rPr>
        <w:t xml:space="preserve"> </w:t>
      </w:r>
      <w:r w:rsidR="009A5EC7" w:rsidRPr="005E4414">
        <w:rPr>
          <w:rFonts w:ascii="Aptos" w:hAnsi="Aptos" w:cs="Arial"/>
          <w:snapToGrid w:val="0"/>
          <w:sz w:val="22"/>
          <w:szCs w:val="22"/>
          <w:lang w:val="en-US"/>
        </w:rPr>
        <w:t>professional experience in public audit practice.</w:t>
      </w:r>
    </w:p>
    <w:p w14:paraId="0D7BDB39" w14:textId="77777777" w:rsidR="00B94585" w:rsidRPr="005E4414" w:rsidRDefault="00CB0E44" w:rsidP="00CB0E44">
      <w:pPr>
        <w:pStyle w:val="Heading2"/>
        <w:rPr>
          <w:rFonts w:ascii="Aptos" w:hAnsi="Aptos"/>
          <w:i w:val="0"/>
          <w:snapToGrid w:val="0"/>
          <w:sz w:val="22"/>
          <w:szCs w:val="22"/>
          <w:lang w:val="en-US"/>
        </w:rPr>
      </w:pPr>
      <w:r w:rsidRPr="005E4414">
        <w:rPr>
          <w:rFonts w:ascii="Aptos" w:hAnsi="Aptos"/>
          <w:i w:val="0"/>
          <w:snapToGrid w:val="0"/>
          <w:sz w:val="22"/>
          <w:szCs w:val="22"/>
          <w:lang w:val="en-US"/>
        </w:rPr>
        <w:lastRenderedPageBreak/>
        <w:t>CURRICULA VITAE (' CVS')</w:t>
      </w:r>
    </w:p>
    <w:p w14:paraId="6395E010" w14:textId="0C3EBDA1" w:rsidR="006A3346" w:rsidRPr="005E4414" w:rsidRDefault="00B94585" w:rsidP="002221AD">
      <w:pPr>
        <w:keepLines/>
        <w:spacing w:before="120" w:after="120"/>
        <w:jc w:val="both"/>
        <w:rPr>
          <w:rFonts w:ascii="Aptos" w:hAnsi="Aptos" w:cs="Arial"/>
          <w:snapToGrid w:val="0"/>
          <w:sz w:val="22"/>
          <w:szCs w:val="22"/>
          <w:lang w:val="en-US"/>
        </w:rPr>
      </w:pPr>
      <w:r w:rsidRPr="005E4414">
        <w:rPr>
          <w:rFonts w:ascii="Aptos" w:hAnsi="Aptos" w:cs="Arial"/>
          <w:snapToGrid w:val="0"/>
          <w:sz w:val="22"/>
          <w:szCs w:val="22"/>
          <w:lang w:val="en-US"/>
        </w:rPr>
        <w:t xml:space="preserve">The </w:t>
      </w:r>
      <w:r w:rsidR="00F070A7" w:rsidRPr="005E4414">
        <w:rPr>
          <w:rFonts w:ascii="Aptos" w:hAnsi="Aptos" w:cs="Arial"/>
          <w:snapToGrid w:val="0"/>
          <w:sz w:val="22"/>
          <w:szCs w:val="22"/>
          <w:lang w:val="en-US"/>
        </w:rPr>
        <w:t>A</w:t>
      </w:r>
      <w:r w:rsidR="007D6C37" w:rsidRPr="005E4414">
        <w:rPr>
          <w:rFonts w:ascii="Aptos" w:hAnsi="Aptos" w:cs="Arial"/>
          <w:snapToGrid w:val="0"/>
          <w:sz w:val="22"/>
          <w:szCs w:val="22"/>
          <w:lang w:val="en-US"/>
        </w:rPr>
        <w:t xml:space="preserve">uditor </w:t>
      </w:r>
      <w:r w:rsidR="00C7430D" w:rsidRPr="005E4414">
        <w:rPr>
          <w:rFonts w:ascii="Aptos" w:hAnsi="Aptos" w:cs="Arial"/>
          <w:snapToGrid w:val="0"/>
          <w:sz w:val="22"/>
          <w:szCs w:val="22"/>
          <w:lang w:val="en-US"/>
        </w:rPr>
        <w:t xml:space="preserve">will </w:t>
      </w:r>
      <w:r w:rsidR="007D6C37" w:rsidRPr="005E4414">
        <w:rPr>
          <w:rFonts w:ascii="Aptos" w:hAnsi="Aptos" w:cs="Arial"/>
          <w:snapToGrid w:val="0"/>
          <w:sz w:val="22"/>
          <w:szCs w:val="22"/>
          <w:lang w:val="en-US"/>
        </w:rPr>
        <w:t xml:space="preserve">provide </w:t>
      </w:r>
      <w:r w:rsidR="00221463" w:rsidRPr="005E4414">
        <w:rPr>
          <w:rFonts w:ascii="Aptos" w:hAnsi="Aptos" w:cs="Arial"/>
          <w:snapToGrid w:val="0"/>
          <w:sz w:val="22"/>
          <w:szCs w:val="22"/>
          <w:lang w:val="en-US"/>
        </w:rPr>
        <w:t>International Alert</w:t>
      </w:r>
      <w:r w:rsidRPr="005E4414">
        <w:rPr>
          <w:rFonts w:ascii="Aptos" w:hAnsi="Aptos" w:cs="Arial"/>
          <w:snapToGrid w:val="0"/>
          <w:sz w:val="22"/>
          <w:szCs w:val="22"/>
          <w:lang w:val="en-US"/>
        </w:rPr>
        <w:t xml:space="preserve"> </w:t>
      </w:r>
      <w:r w:rsidR="007D6C37" w:rsidRPr="005E4414">
        <w:rPr>
          <w:rFonts w:ascii="Aptos" w:hAnsi="Aptos" w:cs="Arial"/>
          <w:snapToGrid w:val="0"/>
          <w:sz w:val="22"/>
          <w:szCs w:val="22"/>
          <w:lang w:val="en-US"/>
        </w:rPr>
        <w:t xml:space="preserve">with CV's </w:t>
      </w:r>
      <w:r w:rsidRPr="005E4414">
        <w:rPr>
          <w:rFonts w:ascii="Aptos" w:hAnsi="Aptos" w:cs="Arial"/>
          <w:snapToGrid w:val="0"/>
          <w:sz w:val="22"/>
          <w:szCs w:val="22"/>
          <w:lang w:val="en-US"/>
        </w:rPr>
        <w:t xml:space="preserve">of the </w:t>
      </w:r>
      <w:r w:rsidR="0046040E" w:rsidRPr="005E4414">
        <w:rPr>
          <w:rFonts w:ascii="Aptos" w:hAnsi="Aptos" w:cs="Arial"/>
          <w:snapToGrid w:val="0"/>
          <w:sz w:val="22"/>
          <w:szCs w:val="22"/>
          <w:lang w:val="en-US"/>
        </w:rPr>
        <w:t xml:space="preserve">partner </w:t>
      </w:r>
      <w:r w:rsidR="0083648D" w:rsidRPr="005E4414">
        <w:rPr>
          <w:rFonts w:ascii="Aptos" w:hAnsi="Aptos" w:cs="Arial"/>
          <w:sz w:val="22"/>
          <w:szCs w:val="22"/>
        </w:rPr>
        <w:t xml:space="preserve">or other person in the audit firm who is responsible for the audit and </w:t>
      </w:r>
      <w:r w:rsidRPr="005E4414">
        <w:rPr>
          <w:rFonts w:ascii="Aptos" w:hAnsi="Aptos" w:cs="Arial"/>
          <w:snapToGrid w:val="0"/>
          <w:sz w:val="22"/>
          <w:szCs w:val="22"/>
          <w:lang w:val="en-US"/>
        </w:rPr>
        <w:t xml:space="preserve">for signing the report </w:t>
      </w:r>
      <w:r w:rsidR="007D6C37" w:rsidRPr="005E4414">
        <w:rPr>
          <w:rFonts w:ascii="Aptos" w:hAnsi="Aptos" w:cs="Arial"/>
          <w:snapToGrid w:val="0"/>
          <w:sz w:val="22"/>
          <w:szCs w:val="22"/>
          <w:lang w:val="en-US"/>
        </w:rPr>
        <w:t xml:space="preserve">together </w:t>
      </w:r>
      <w:r w:rsidR="007E74A5" w:rsidRPr="005E4414">
        <w:rPr>
          <w:rFonts w:ascii="Aptos" w:hAnsi="Aptos" w:cs="Arial"/>
          <w:snapToGrid w:val="0"/>
          <w:sz w:val="22"/>
          <w:szCs w:val="22"/>
          <w:lang w:val="en-US"/>
        </w:rPr>
        <w:t xml:space="preserve">with </w:t>
      </w:r>
      <w:r w:rsidRPr="005E4414">
        <w:rPr>
          <w:rFonts w:ascii="Aptos" w:hAnsi="Aptos" w:cs="Arial"/>
          <w:snapToGrid w:val="0"/>
          <w:sz w:val="22"/>
          <w:szCs w:val="22"/>
          <w:lang w:val="en-US"/>
        </w:rPr>
        <w:t xml:space="preserve">the CVs of </w:t>
      </w:r>
      <w:r w:rsidR="007E74A5" w:rsidRPr="005E4414">
        <w:rPr>
          <w:rFonts w:ascii="Aptos" w:hAnsi="Aptos" w:cs="Arial"/>
          <w:snapToGrid w:val="0"/>
          <w:sz w:val="22"/>
          <w:szCs w:val="22"/>
          <w:lang w:val="en-US"/>
        </w:rPr>
        <w:t xml:space="preserve">the </w:t>
      </w:r>
      <w:r w:rsidR="007D6C37" w:rsidRPr="005E4414">
        <w:rPr>
          <w:rFonts w:ascii="Aptos" w:hAnsi="Aptos" w:cs="Arial"/>
          <w:snapToGrid w:val="0"/>
          <w:sz w:val="22"/>
          <w:szCs w:val="22"/>
          <w:lang w:val="en-US"/>
        </w:rPr>
        <w:t>audit manager</w:t>
      </w:r>
      <w:r w:rsidR="00EE0BFE" w:rsidRPr="005E4414">
        <w:rPr>
          <w:rFonts w:ascii="Aptos" w:hAnsi="Aptos" w:cs="Arial"/>
          <w:snapToGrid w:val="0"/>
          <w:sz w:val="22"/>
          <w:szCs w:val="22"/>
          <w:lang w:val="en-US"/>
        </w:rPr>
        <w:t xml:space="preserve">s, </w:t>
      </w:r>
      <w:r w:rsidR="00DF44F0" w:rsidRPr="005E4414">
        <w:rPr>
          <w:rFonts w:ascii="Aptos" w:hAnsi="Aptos" w:cs="Arial"/>
          <w:snapToGrid w:val="0"/>
          <w:sz w:val="22"/>
          <w:szCs w:val="22"/>
          <w:lang w:val="en-US"/>
        </w:rPr>
        <w:t xml:space="preserve">senior auditors and assistant auditors </w:t>
      </w:r>
      <w:r w:rsidR="007E74A5" w:rsidRPr="005E4414">
        <w:rPr>
          <w:rFonts w:ascii="Aptos" w:hAnsi="Aptos" w:cs="Arial"/>
          <w:snapToGrid w:val="0"/>
          <w:sz w:val="22"/>
          <w:szCs w:val="22"/>
          <w:lang w:val="en-US"/>
        </w:rPr>
        <w:t xml:space="preserve">proposed </w:t>
      </w:r>
      <w:r w:rsidR="007D6C37" w:rsidRPr="005E4414">
        <w:rPr>
          <w:rFonts w:ascii="Aptos" w:hAnsi="Aptos" w:cs="Arial"/>
          <w:snapToGrid w:val="0"/>
          <w:sz w:val="22"/>
          <w:szCs w:val="22"/>
          <w:lang w:val="en-US"/>
        </w:rPr>
        <w:t xml:space="preserve">as part of the </w:t>
      </w:r>
      <w:r w:rsidR="007E74A5" w:rsidRPr="005E4414">
        <w:rPr>
          <w:rFonts w:ascii="Aptos" w:hAnsi="Aptos" w:cs="Arial"/>
          <w:snapToGrid w:val="0"/>
          <w:sz w:val="22"/>
          <w:szCs w:val="22"/>
          <w:lang w:val="en-US"/>
        </w:rPr>
        <w:t>audit team</w:t>
      </w:r>
      <w:r w:rsidR="0046040E" w:rsidRPr="005E4414">
        <w:rPr>
          <w:rFonts w:ascii="Aptos" w:hAnsi="Aptos" w:cs="Arial"/>
          <w:snapToGrid w:val="0"/>
          <w:sz w:val="22"/>
          <w:szCs w:val="22"/>
          <w:lang w:val="en-US"/>
        </w:rPr>
        <w:t>.</w:t>
      </w:r>
      <w:r w:rsidR="00AD4334" w:rsidRPr="005E4414">
        <w:rPr>
          <w:rFonts w:ascii="Aptos" w:hAnsi="Aptos" w:cs="Arial"/>
          <w:snapToGrid w:val="0"/>
          <w:sz w:val="22"/>
          <w:szCs w:val="22"/>
          <w:lang w:val="en-US"/>
        </w:rPr>
        <w:t xml:space="preserve"> </w:t>
      </w:r>
      <w:r w:rsidR="0046040E" w:rsidRPr="005E4414">
        <w:rPr>
          <w:rFonts w:ascii="Aptos" w:hAnsi="Aptos" w:cs="Arial"/>
          <w:snapToGrid w:val="0"/>
          <w:sz w:val="22"/>
          <w:szCs w:val="22"/>
          <w:lang w:val="en-US"/>
        </w:rPr>
        <w:t xml:space="preserve">CVs </w:t>
      </w:r>
      <w:r w:rsidR="00C7430D" w:rsidRPr="005E4414">
        <w:rPr>
          <w:rFonts w:ascii="Aptos" w:hAnsi="Aptos" w:cs="Arial"/>
          <w:snapToGrid w:val="0"/>
          <w:sz w:val="22"/>
          <w:szCs w:val="22"/>
          <w:lang w:val="en-US"/>
        </w:rPr>
        <w:t xml:space="preserve">will </w:t>
      </w:r>
      <w:r w:rsidR="0046040E" w:rsidRPr="005E4414">
        <w:rPr>
          <w:rFonts w:ascii="Aptos" w:hAnsi="Aptos" w:cs="Arial"/>
          <w:snapToGrid w:val="0"/>
          <w:sz w:val="22"/>
          <w:szCs w:val="22"/>
          <w:lang w:val="en-US"/>
        </w:rPr>
        <w:t xml:space="preserve">include </w:t>
      </w:r>
      <w:r w:rsidR="00E62E40" w:rsidRPr="005E4414">
        <w:rPr>
          <w:rFonts w:ascii="Aptos" w:hAnsi="Aptos" w:cs="Arial"/>
          <w:snapToGrid w:val="0"/>
          <w:sz w:val="22"/>
          <w:szCs w:val="22"/>
          <w:lang w:val="en-US"/>
        </w:rPr>
        <w:t xml:space="preserve">appropriate </w:t>
      </w:r>
      <w:r w:rsidR="0046040E" w:rsidRPr="005E4414">
        <w:rPr>
          <w:rFonts w:ascii="Aptos" w:hAnsi="Aptos" w:cs="Arial"/>
          <w:snapToGrid w:val="0"/>
          <w:sz w:val="22"/>
          <w:szCs w:val="22"/>
          <w:lang w:val="en-US"/>
        </w:rPr>
        <w:t xml:space="preserve">details on </w:t>
      </w:r>
      <w:r w:rsidR="00E62E40" w:rsidRPr="005E4414">
        <w:rPr>
          <w:rFonts w:ascii="Aptos" w:hAnsi="Aptos" w:cs="Arial"/>
          <w:snapToGrid w:val="0"/>
          <w:sz w:val="22"/>
          <w:szCs w:val="22"/>
          <w:lang w:val="en-US"/>
        </w:rPr>
        <w:t xml:space="preserve">the type of </w:t>
      </w:r>
      <w:r w:rsidR="0046040E" w:rsidRPr="005E4414">
        <w:rPr>
          <w:rFonts w:ascii="Aptos" w:hAnsi="Aptos" w:cs="Arial"/>
          <w:snapToGrid w:val="0"/>
          <w:sz w:val="22"/>
          <w:szCs w:val="22"/>
          <w:lang w:val="en-US"/>
        </w:rPr>
        <w:t xml:space="preserve">audits carried out </w:t>
      </w:r>
      <w:r w:rsidR="00EE0BFE" w:rsidRPr="005E4414">
        <w:rPr>
          <w:rFonts w:ascii="Aptos" w:hAnsi="Aptos" w:cs="Arial"/>
          <w:snapToGrid w:val="0"/>
          <w:sz w:val="22"/>
          <w:szCs w:val="22"/>
          <w:lang w:val="en-US"/>
        </w:rPr>
        <w:t xml:space="preserve">by the staff </w:t>
      </w:r>
      <w:r w:rsidR="0046040E" w:rsidRPr="005E4414">
        <w:rPr>
          <w:rFonts w:ascii="Aptos" w:hAnsi="Aptos" w:cs="Arial"/>
          <w:snapToGrid w:val="0"/>
          <w:sz w:val="22"/>
          <w:szCs w:val="22"/>
          <w:lang w:val="en-US"/>
        </w:rPr>
        <w:t>indicating capability and capacity to undertake the audit</w:t>
      </w:r>
      <w:r w:rsidR="0083648D" w:rsidRPr="005E4414">
        <w:rPr>
          <w:rFonts w:ascii="Aptos" w:hAnsi="Aptos" w:cs="Arial"/>
          <w:snapToGrid w:val="0"/>
          <w:sz w:val="22"/>
          <w:szCs w:val="22"/>
          <w:lang w:val="en-US"/>
        </w:rPr>
        <w:t xml:space="preserve"> as well as details on relevant </w:t>
      </w:r>
      <w:r w:rsidR="0046040E" w:rsidRPr="005E4414">
        <w:rPr>
          <w:rFonts w:ascii="Aptos" w:hAnsi="Aptos" w:cs="Arial"/>
          <w:snapToGrid w:val="0"/>
          <w:sz w:val="22"/>
          <w:szCs w:val="22"/>
          <w:lang w:val="en-US"/>
        </w:rPr>
        <w:t>specific experience.</w:t>
      </w:r>
      <w:r w:rsidR="007E74A5" w:rsidRPr="005E4414">
        <w:rPr>
          <w:rFonts w:ascii="Aptos" w:hAnsi="Aptos" w:cs="Arial"/>
          <w:snapToGrid w:val="0"/>
          <w:sz w:val="22"/>
          <w:szCs w:val="22"/>
          <w:lang w:val="en-US"/>
        </w:rPr>
        <w:t xml:space="preserve"> </w:t>
      </w:r>
    </w:p>
    <w:p w14:paraId="07C1B529" w14:textId="7E7A7B14" w:rsidR="00220010" w:rsidRPr="005E4414" w:rsidRDefault="00221463" w:rsidP="002221AD">
      <w:pPr>
        <w:keepLines/>
        <w:spacing w:before="120" w:after="120"/>
        <w:jc w:val="both"/>
        <w:rPr>
          <w:rFonts w:ascii="Aptos" w:hAnsi="Aptos" w:cs="Arial"/>
          <w:sz w:val="22"/>
          <w:szCs w:val="22"/>
        </w:rPr>
      </w:pPr>
      <w:r w:rsidRPr="005E4414">
        <w:rPr>
          <w:rFonts w:ascii="Aptos" w:hAnsi="Aptos" w:cs="Arial"/>
          <w:sz w:val="22"/>
          <w:szCs w:val="22"/>
        </w:rPr>
        <w:t>Alert</w:t>
      </w:r>
      <w:r w:rsidR="00D16A83" w:rsidRPr="005E4414">
        <w:rPr>
          <w:rFonts w:ascii="Aptos" w:hAnsi="Aptos" w:cs="Arial"/>
          <w:sz w:val="22"/>
          <w:szCs w:val="22"/>
        </w:rPr>
        <w:t xml:space="preserve"> </w:t>
      </w:r>
      <w:r w:rsidR="00AD4334" w:rsidRPr="005E4414">
        <w:rPr>
          <w:rFonts w:ascii="Aptos" w:hAnsi="Aptos" w:cs="Arial"/>
          <w:sz w:val="22"/>
          <w:szCs w:val="22"/>
        </w:rPr>
        <w:t xml:space="preserve">will examine </w:t>
      </w:r>
      <w:r w:rsidR="00D16A83" w:rsidRPr="005E4414">
        <w:rPr>
          <w:rFonts w:ascii="Aptos" w:hAnsi="Aptos" w:cs="Arial"/>
          <w:sz w:val="22"/>
          <w:szCs w:val="22"/>
        </w:rPr>
        <w:t>the CV</w:t>
      </w:r>
      <w:r w:rsidR="00DE038E" w:rsidRPr="005E4414">
        <w:rPr>
          <w:rFonts w:ascii="Aptos" w:hAnsi="Aptos" w:cs="Arial"/>
          <w:sz w:val="22"/>
          <w:szCs w:val="22"/>
        </w:rPr>
        <w:t>'</w:t>
      </w:r>
      <w:r w:rsidR="00D16A83" w:rsidRPr="005E4414">
        <w:rPr>
          <w:rFonts w:ascii="Aptos" w:hAnsi="Aptos" w:cs="Arial"/>
          <w:sz w:val="22"/>
          <w:szCs w:val="22"/>
        </w:rPr>
        <w:t xml:space="preserve">s before </w:t>
      </w:r>
      <w:r w:rsidR="00B4120D" w:rsidRPr="005E4414">
        <w:rPr>
          <w:rFonts w:ascii="Aptos" w:hAnsi="Aptos" w:cs="Arial"/>
          <w:sz w:val="22"/>
          <w:szCs w:val="22"/>
        </w:rPr>
        <w:t xml:space="preserve">it signs </w:t>
      </w:r>
      <w:r w:rsidR="00DE038E" w:rsidRPr="005E4414">
        <w:rPr>
          <w:rFonts w:ascii="Aptos" w:hAnsi="Aptos" w:cs="Arial"/>
          <w:sz w:val="22"/>
          <w:szCs w:val="22"/>
        </w:rPr>
        <w:t>an</w:t>
      </w:r>
      <w:r w:rsidR="00304027" w:rsidRPr="005E4414">
        <w:rPr>
          <w:rFonts w:ascii="Aptos" w:hAnsi="Aptos" w:cs="Arial"/>
          <w:sz w:val="22"/>
          <w:szCs w:val="22"/>
        </w:rPr>
        <w:t xml:space="preserve"> </w:t>
      </w:r>
      <w:r w:rsidR="00D16A83" w:rsidRPr="005E4414">
        <w:rPr>
          <w:rFonts w:ascii="Aptos" w:hAnsi="Aptos" w:cs="Arial"/>
          <w:sz w:val="22"/>
          <w:szCs w:val="22"/>
        </w:rPr>
        <w:t xml:space="preserve">order </w:t>
      </w:r>
      <w:r w:rsidR="00B4120D" w:rsidRPr="005E4414">
        <w:rPr>
          <w:rFonts w:ascii="Aptos" w:hAnsi="Aptos" w:cs="Arial"/>
          <w:sz w:val="22"/>
          <w:szCs w:val="22"/>
        </w:rPr>
        <w:t xml:space="preserve">form </w:t>
      </w:r>
      <w:r w:rsidR="00304027" w:rsidRPr="005E4414">
        <w:rPr>
          <w:rFonts w:ascii="Aptos" w:hAnsi="Aptos" w:cs="Arial"/>
          <w:sz w:val="22"/>
          <w:szCs w:val="22"/>
        </w:rPr>
        <w:t xml:space="preserve">or other applicable contractual document </w:t>
      </w:r>
      <w:r w:rsidR="007E74A5" w:rsidRPr="005E4414">
        <w:rPr>
          <w:rFonts w:ascii="Aptos" w:hAnsi="Aptos" w:cs="Arial"/>
          <w:sz w:val="22"/>
          <w:szCs w:val="22"/>
        </w:rPr>
        <w:t>for th</w:t>
      </w:r>
      <w:r w:rsidR="007F2CB9" w:rsidRPr="005E4414">
        <w:rPr>
          <w:rFonts w:ascii="Aptos" w:hAnsi="Aptos" w:cs="Arial"/>
          <w:sz w:val="22"/>
          <w:szCs w:val="22"/>
        </w:rPr>
        <w:t>is</w:t>
      </w:r>
      <w:r w:rsidR="007E74A5" w:rsidRPr="005E4414">
        <w:rPr>
          <w:rFonts w:ascii="Aptos" w:hAnsi="Aptos" w:cs="Arial"/>
          <w:sz w:val="22"/>
          <w:szCs w:val="22"/>
        </w:rPr>
        <w:t xml:space="preserve"> </w:t>
      </w:r>
      <w:r w:rsidR="00AD4334" w:rsidRPr="005E4414">
        <w:rPr>
          <w:rFonts w:ascii="Aptos" w:hAnsi="Aptos" w:cs="Arial"/>
          <w:sz w:val="22"/>
          <w:szCs w:val="22"/>
        </w:rPr>
        <w:t xml:space="preserve">engagement and </w:t>
      </w:r>
      <w:r w:rsidR="00365707" w:rsidRPr="005E4414">
        <w:rPr>
          <w:rFonts w:ascii="Aptos" w:hAnsi="Aptos" w:cs="Arial"/>
          <w:sz w:val="22"/>
          <w:szCs w:val="22"/>
        </w:rPr>
        <w:t>will</w:t>
      </w:r>
      <w:r w:rsidR="00AD4334" w:rsidRPr="005E4414">
        <w:rPr>
          <w:rFonts w:ascii="Aptos" w:hAnsi="Aptos" w:cs="Arial"/>
          <w:sz w:val="22"/>
          <w:szCs w:val="22"/>
        </w:rPr>
        <w:t xml:space="preserve"> reject them if they are not considered suitable for the requirements of the engagement</w:t>
      </w:r>
      <w:r w:rsidR="0083648D" w:rsidRPr="005E4414">
        <w:rPr>
          <w:rFonts w:ascii="Aptos" w:hAnsi="Aptos" w:cs="Arial"/>
          <w:sz w:val="22"/>
          <w:szCs w:val="22"/>
        </w:rPr>
        <w:t>.</w:t>
      </w:r>
    </w:p>
    <w:p w14:paraId="2D4F963A" w14:textId="77777777" w:rsidR="00B52A8B" w:rsidRPr="005E4414" w:rsidRDefault="002221AD" w:rsidP="004265AD">
      <w:pPr>
        <w:pStyle w:val="Heading1"/>
        <w:spacing w:before="240" w:after="120"/>
        <w:ind w:left="431" w:hanging="431"/>
        <w:rPr>
          <w:rFonts w:ascii="Aptos" w:hAnsi="Aptos" w:cs="Arial"/>
          <w:sz w:val="22"/>
          <w:szCs w:val="22"/>
        </w:rPr>
      </w:pPr>
      <w:bookmarkStart w:id="121" w:name="_Toc278989356"/>
      <w:bookmarkStart w:id="122" w:name="_Toc287275905"/>
      <w:bookmarkStart w:id="123" w:name="_Toc287425361"/>
      <w:bookmarkStart w:id="124" w:name="_Toc287526362"/>
      <w:bookmarkStart w:id="125" w:name="_Toc287535537"/>
      <w:bookmarkStart w:id="126" w:name="_Toc287602891"/>
      <w:bookmarkStart w:id="127" w:name="_Toc287947579"/>
      <w:bookmarkStart w:id="128" w:name="_Toc288148533"/>
      <w:bookmarkStart w:id="129" w:name="_Toc278988883"/>
      <w:bookmarkStart w:id="130" w:name="_Toc278989358"/>
      <w:bookmarkStart w:id="131" w:name="_Toc287275907"/>
      <w:bookmarkStart w:id="132" w:name="_Toc287425363"/>
      <w:bookmarkStart w:id="133" w:name="_Toc287526364"/>
      <w:bookmarkStart w:id="134" w:name="_Toc287535539"/>
      <w:bookmarkStart w:id="135" w:name="_Toc287602893"/>
      <w:bookmarkStart w:id="136" w:name="_Toc287947581"/>
      <w:bookmarkStart w:id="137" w:name="_Toc288148535"/>
      <w:bookmarkStart w:id="138" w:name="_Toc278988885"/>
      <w:bookmarkStart w:id="139" w:name="_Toc278989360"/>
      <w:bookmarkStart w:id="140" w:name="_Toc287275909"/>
      <w:bookmarkStart w:id="141" w:name="_Toc287425365"/>
      <w:bookmarkStart w:id="142" w:name="_Toc287526366"/>
      <w:bookmarkStart w:id="143" w:name="_Toc287535541"/>
      <w:bookmarkStart w:id="144" w:name="_Toc287602895"/>
      <w:bookmarkStart w:id="145" w:name="_Toc287947583"/>
      <w:bookmarkStart w:id="146" w:name="_Toc288148537"/>
      <w:bookmarkStart w:id="147" w:name="_Toc278988887"/>
      <w:bookmarkStart w:id="148" w:name="_Toc278989362"/>
      <w:bookmarkStart w:id="149" w:name="_Toc287275911"/>
      <w:bookmarkStart w:id="150" w:name="_Toc287425367"/>
      <w:bookmarkStart w:id="151" w:name="_Toc287526368"/>
      <w:bookmarkStart w:id="152" w:name="_Toc287535543"/>
      <w:bookmarkStart w:id="153" w:name="_Toc287602897"/>
      <w:bookmarkStart w:id="154" w:name="_Toc287947585"/>
      <w:bookmarkStart w:id="155" w:name="_Toc288148539"/>
      <w:bookmarkStart w:id="156" w:name="_Toc278988888"/>
      <w:bookmarkStart w:id="157" w:name="_Toc278989363"/>
      <w:bookmarkStart w:id="158" w:name="_Toc287275912"/>
      <w:bookmarkStart w:id="159" w:name="_Toc287425368"/>
      <w:bookmarkStart w:id="160" w:name="_Toc287526369"/>
      <w:bookmarkStart w:id="161" w:name="_Toc287535544"/>
      <w:bookmarkStart w:id="162" w:name="_Toc287602898"/>
      <w:bookmarkStart w:id="163" w:name="_Toc287947586"/>
      <w:bookmarkStart w:id="164" w:name="_Toc288148540"/>
      <w:bookmarkStart w:id="165" w:name="_Toc278988889"/>
      <w:bookmarkStart w:id="166" w:name="_Toc278989364"/>
      <w:bookmarkStart w:id="167" w:name="_Toc287275913"/>
      <w:bookmarkStart w:id="168" w:name="_Toc287425369"/>
      <w:bookmarkStart w:id="169" w:name="_Toc287526370"/>
      <w:bookmarkStart w:id="170" w:name="_Toc287535545"/>
      <w:bookmarkStart w:id="171" w:name="_Toc287602899"/>
      <w:bookmarkStart w:id="172" w:name="_Toc287947587"/>
      <w:bookmarkStart w:id="173" w:name="_Toc288148541"/>
      <w:bookmarkStart w:id="174" w:name="_Toc278988890"/>
      <w:bookmarkStart w:id="175" w:name="_Toc278989365"/>
      <w:bookmarkStart w:id="176" w:name="_Toc287275914"/>
      <w:bookmarkStart w:id="177" w:name="_Toc287425370"/>
      <w:bookmarkStart w:id="178" w:name="_Toc287526371"/>
      <w:bookmarkStart w:id="179" w:name="_Toc287535546"/>
      <w:bookmarkStart w:id="180" w:name="_Toc287602900"/>
      <w:bookmarkStart w:id="181" w:name="_Toc287947588"/>
      <w:bookmarkStart w:id="182" w:name="_Toc288148542"/>
      <w:bookmarkStart w:id="183" w:name="_Toc278988892"/>
      <w:bookmarkStart w:id="184" w:name="_Toc278989367"/>
      <w:bookmarkStart w:id="185" w:name="_Toc287275916"/>
      <w:bookmarkStart w:id="186" w:name="_Toc287425372"/>
      <w:bookmarkStart w:id="187" w:name="_Toc287526373"/>
      <w:bookmarkStart w:id="188" w:name="_Toc287535548"/>
      <w:bookmarkStart w:id="189" w:name="_Toc287602902"/>
      <w:bookmarkStart w:id="190" w:name="_Toc287947590"/>
      <w:bookmarkStart w:id="191" w:name="_Toc288148544"/>
      <w:bookmarkStart w:id="192" w:name="_Toc278988893"/>
      <w:bookmarkStart w:id="193" w:name="_Toc278989368"/>
      <w:bookmarkStart w:id="194" w:name="_Toc287275917"/>
      <w:bookmarkStart w:id="195" w:name="_Toc287425373"/>
      <w:bookmarkStart w:id="196" w:name="_Toc287526374"/>
      <w:bookmarkStart w:id="197" w:name="_Toc287535549"/>
      <w:bookmarkStart w:id="198" w:name="_Toc287602903"/>
      <w:bookmarkStart w:id="199" w:name="_Toc287947591"/>
      <w:bookmarkStart w:id="200" w:name="_Toc288148545"/>
      <w:bookmarkStart w:id="201" w:name="_Toc278988894"/>
      <w:bookmarkStart w:id="202" w:name="_Toc278989369"/>
      <w:bookmarkStart w:id="203" w:name="_Toc287275918"/>
      <w:bookmarkStart w:id="204" w:name="_Toc287425374"/>
      <w:bookmarkStart w:id="205" w:name="_Toc287526375"/>
      <w:bookmarkStart w:id="206" w:name="_Toc287535550"/>
      <w:bookmarkStart w:id="207" w:name="_Toc287602904"/>
      <w:bookmarkStart w:id="208" w:name="_Toc287947592"/>
      <w:bookmarkStart w:id="209" w:name="_Toc288148546"/>
      <w:bookmarkStart w:id="210" w:name="_Toc139183040"/>
      <w:bookmarkStart w:id="211" w:name="_Toc278956225"/>
      <w:bookmarkStart w:id="212" w:name="_Toc112333779"/>
      <w:bookmarkEnd w:id="119"/>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sidRPr="005E4414">
        <w:rPr>
          <w:rFonts w:ascii="Aptos" w:hAnsi="Aptos" w:cs="Arial"/>
          <w:sz w:val="22"/>
          <w:szCs w:val="22"/>
        </w:rPr>
        <w:t>SCOPE</w:t>
      </w:r>
      <w:bookmarkEnd w:id="210"/>
      <w:bookmarkEnd w:id="211"/>
      <w:bookmarkEnd w:id="212"/>
    </w:p>
    <w:p w14:paraId="6142E89D" w14:textId="4DA4A34F" w:rsidR="00771E12" w:rsidRPr="005E4414" w:rsidRDefault="00771E12" w:rsidP="00771E12">
      <w:pPr>
        <w:jc w:val="both"/>
        <w:rPr>
          <w:rFonts w:ascii="Aptos" w:hAnsi="Aptos" w:cs="Arial"/>
          <w:sz w:val="22"/>
          <w:szCs w:val="22"/>
        </w:rPr>
      </w:pPr>
      <w:r w:rsidRPr="005E4414">
        <w:rPr>
          <w:rFonts w:ascii="Aptos" w:hAnsi="Aptos" w:cs="Arial"/>
          <w:sz w:val="22"/>
          <w:szCs w:val="22"/>
        </w:rPr>
        <w:t xml:space="preserve">The scope of an audit is a statement that specifies the focus, </w:t>
      </w:r>
      <w:r w:rsidR="009B710F" w:rsidRPr="005E4414">
        <w:rPr>
          <w:rFonts w:ascii="Aptos" w:hAnsi="Aptos" w:cs="Arial"/>
          <w:sz w:val="22"/>
          <w:szCs w:val="22"/>
        </w:rPr>
        <w:t>extent,</w:t>
      </w:r>
      <w:r w:rsidRPr="005E4414">
        <w:rPr>
          <w:rFonts w:ascii="Aptos" w:hAnsi="Aptos" w:cs="Arial"/>
          <w:sz w:val="22"/>
          <w:szCs w:val="22"/>
        </w:rPr>
        <w:t xml:space="preserve"> and boundary of a particular audit. The scope can be specified by defining the physical location of the audit, the organizational units that will be examined, the processes and activities that will be included, and the </w:t>
      </w:r>
      <w:r w:rsidR="009B710F" w:rsidRPr="005E4414">
        <w:rPr>
          <w:rFonts w:ascii="Aptos" w:hAnsi="Aptos" w:cs="Arial"/>
          <w:sz w:val="22"/>
          <w:szCs w:val="22"/>
        </w:rPr>
        <w:t>time</w:t>
      </w:r>
      <w:r w:rsidRPr="005E4414">
        <w:rPr>
          <w:rFonts w:ascii="Aptos" w:hAnsi="Aptos" w:cs="Arial"/>
          <w:sz w:val="22"/>
          <w:szCs w:val="22"/>
        </w:rPr>
        <w:t xml:space="preserve"> that will be covered</w:t>
      </w:r>
      <w:r w:rsidR="004A6477">
        <w:rPr>
          <w:rFonts w:ascii="Aptos" w:hAnsi="Aptos" w:cs="Arial"/>
          <w:sz w:val="22"/>
          <w:szCs w:val="22"/>
        </w:rPr>
        <w:t>.</w:t>
      </w:r>
    </w:p>
    <w:p w14:paraId="5EE2BC0E" w14:textId="77777777" w:rsidR="00B63260" w:rsidRPr="005E4414" w:rsidRDefault="008D6F42" w:rsidP="00E244B8">
      <w:pPr>
        <w:keepLines/>
        <w:spacing w:before="120" w:after="120"/>
        <w:jc w:val="both"/>
        <w:rPr>
          <w:rFonts w:ascii="Aptos" w:hAnsi="Aptos" w:cs="Arial"/>
          <w:i/>
          <w:sz w:val="22"/>
          <w:szCs w:val="22"/>
        </w:rPr>
      </w:pPr>
      <w:bookmarkStart w:id="213" w:name="_Toc139183043"/>
      <w:r w:rsidRPr="005E4414">
        <w:rPr>
          <w:rFonts w:ascii="Aptos" w:hAnsi="Aptos" w:cs="Arial"/>
          <w:sz w:val="22"/>
          <w:szCs w:val="22"/>
        </w:rPr>
        <w:t xml:space="preserve">The </w:t>
      </w:r>
      <w:r w:rsidRPr="005E4414">
        <w:rPr>
          <w:rFonts w:ascii="Aptos" w:hAnsi="Aptos" w:cs="Arial"/>
          <w:b/>
          <w:sz w:val="22"/>
          <w:szCs w:val="22"/>
        </w:rPr>
        <w:t>subject of the audit</w:t>
      </w:r>
      <w:r w:rsidRPr="005E4414">
        <w:rPr>
          <w:rFonts w:ascii="Aptos" w:hAnsi="Aptos" w:cs="Arial"/>
          <w:sz w:val="22"/>
          <w:szCs w:val="22"/>
        </w:rPr>
        <w:t xml:space="preserve"> is</w:t>
      </w:r>
      <w:r w:rsidR="008E4174" w:rsidRPr="005E4414">
        <w:rPr>
          <w:rFonts w:ascii="Aptos" w:hAnsi="Aptos" w:cs="Arial"/>
          <w:sz w:val="22"/>
          <w:szCs w:val="22"/>
        </w:rPr>
        <w:t>:</w:t>
      </w:r>
    </w:p>
    <w:p w14:paraId="3B5549F1" w14:textId="1136B8E0" w:rsidR="00771E12" w:rsidRPr="005E4414" w:rsidRDefault="00771E12" w:rsidP="00771E12">
      <w:pPr>
        <w:keepLines/>
        <w:spacing w:before="120" w:after="120"/>
        <w:jc w:val="both"/>
        <w:rPr>
          <w:rFonts w:ascii="Aptos" w:hAnsi="Aptos" w:cs="Arial"/>
          <w:sz w:val="22"/>
          <w:szCs w:val="22"/>
        </w:rPr>
      </w:pPr>
      <w:r w:rsidRPr="005E4414">
        <w:rPr>
          <w:rFonts w:ascii="Aptos" w:hAnsi="Aptos" w:cs="Arial"/>
          <w:sz w:val="22"/>
          <w:szCs w:val="22"/>
        </w:rPr>
        <w:t xml:space="preserve">-  </w:t>
      </w:r>
      <w:r w:rsidR="0006459E" w:rsidRPr="005E4414">
        <w:rPr>
          <w:rFonts w:ascii="Aptos" w:hAnsi="Aptos" w:cs="Arial"/>
          <w:snapToGrid w:val="0"/>
          <w:sz w:val="22"/>
          <w:szCs w:val="22"/>
          <w:lang w:val="en-US"/>
        </w:rPr>
        <w:t>International Alert</w:t>
      </w:r>
      <w:r w:rsidRPr="005E4414">
        <w:rPr>
          <w:rFonts w:ascii="Aptos" w:hAnsi="Aptos" w:cs="Arial"/>
          <w:sz w:val="22"/>
          <w:szCs w:val="22"/>
        </w:rPr>
        <w:t xml:space="preserve"> </w:t>
      </w:r>
    </w:p>
    <w:p w14:paraId="520268C2" w14:textId="06E6E9E2" w:rsidR="008D6F42" w:rsidRPr="005E4414" w:rsidRDefault="00771E12" w:rsidP="002221AD">
      <w:pPr>
        <w:keepLines/>
        <w:spacing w:before="120" w:after="120"/>
        <w:ind w:left="284" w:hanging="284"/>
        <w:jc w:val="both"/>
        <w:rPr>
          <w:rFonts w:ascii="Aptos" w:hAnsi="Aptos" w:cs="Arial"/>
          <w:snapToGrid w:val="0"/>
          <w:sz w:val="22"/>
          <w:szCs w:val="22"/>
          <w:lang w:val="en-US"/>
        </w:rPr>
      </w:pPr>
      <w:r w:rsidRPr="005E4414">
        <w:rPr>
          <w:rFonts w:ascii="Aptos" w:hAnsi="Aptos" w:cs="Arial"/>
          <w:sz w:val="22"/>
          <w:szCs w:val="22"/>
        </w:rPr>
        <w:t xml:space="preserve">-   </w:t>
      </w:r>
      <w:r w:rsidR="008D6F42" w:rsidRPr="005E4414">
        <w:rPr>
          <w:rFonts w:ascii="Aptos" w:hAnsi="Aptos" w:cs="Arial"/>
          <w:sz w:val="22"/>
          <w:szCs w:val="22"/>
        </w:rPr>
        <w:t xml:space="preserve">the expenditure and revenue as </w:t>
      </w:r>
      <w:r w:rsidR="008D6F42" w:rsidRPr="005E4414">
        <w:rPr>
          <w:rFonts w:ascii="Aptos" w:hAnsi="Aptos" w:cs="Arial"/>
          <w:snapToGrid w:val="0"/>
          <w:sz w:val="22"/>
          <w:szCs w:val="22"/>
          <w:lang w:val="en-US"/>
        </w:rPr>
        <w:t xml:space="preserve">stated </w:t>
      </w:r>
      <w:r w:rsidR="00854977" w:rsidRPr="005E4414">
        <w:rPr>
          <w:rFonts w:ascii="Aptos" w:hAnsi="Aptos" w:cs="Arial"/>
          <w:snapToGrid w:val="0"/>
          <w:sz w:val="22"/>
          <w:szCs w:val="22"/>
          <w:lang w:val="en-US"/>
        </w:rPr>
        <w:t xml:space="preserve">in </w:t>
      </w:r>
      <w:r w:rsidR="008D6F42" w:rsidRPr="005E4414">
        <w:rPr>
          <w:rFonts w:ascii="Aptos" w:hAnsi="Aptos" w:cs="Arial"/>
          <w:snapToGrid w:val="0"/>
          <w:sz w:val="22"/>
          <w:szCs w:val="22"/>
          <w:lang w:val="en-US"/>
        </w:rPr>
        <w:t>Financial Report</w:t>
      </w:r>
      <w:r w:rsidR="00390C30" w:rsidRPr="005E4414">
        <w:rPr>
          <w:rFonts w:ascii="Aptos" w:hAnsi="Aptos" w:cs="Arial"/>
          <w:snapToGrid w:val="0"/>
          <w:sz w:val="22"/>
          <w:szCs w:val="22"/>
          <w:lang w:val="en-US"/>
        </w:rPr>
        <w:t>s</w:t>
      </w:r>
      <w:r w:rsidR="008D6F42" w:rsidRPr="005E4414">
        <w:rPr>
          <w:rFonts w:ascii="Aptos" w:hAnsi="Aptos" w:cs="Arial"/>
          <w:snapToGrid w:val="0"/>
          <w:sz w:val="22"/>
          <w:szCs w:val="22"/>
          <w:lang w:val="en-US"/>
        </w:rPr>
        <w:t xml:space="preserve"> of </w:t>
      </w:r>
      <w:r w:rsidR="008D6F42" w:rsidRPr="005E4414">
        <w:rPr>
          <w:rFonts w:ascii="Aptos" w:hAnsi="Aptos" w:cs="Arial"/>
          <w:sz w:val="22"/>
          <w:szCs w:val="22"/>
        </w:rPr>
        <w:t>the Pro</w:t>
      </w:r>
      <w:r w:rsidR="00AE1C87" w:rsidRPr="005E4414">
        <w:rPr>
          <w:rFonts w:ascii="Aptos" w:hAnsi="Aptos" w:cs="Arial"/>
          <w:sz w:val="22"/>
          <w:szCs w:val="22"/>
        </w:rPr>
        <w:t xml:space="preserve">ject </w:t>
      </w:r>
      <w:r w:rsidR="005141A9" w:rsidRPr="005E4414">
        <w:rPr>
          <w:rFonts w:ascii="Aptos" w:hAnsi="Aptos" w:cs="Arial"/>
          <w:snapToGrid w:val="0"/>
          <w:sz w:val="22"/>
          <w:szCs w:val="22"/>
          <w:lang w:val="en-US"/>
        </w:rPr>
        <w:t xml:space="preserve">for the period </w:t>
      </w:r>
      <w:r w:rsidR="004A6477">
        <w:rPr>
          <w:rFonts w:ascii="Aptos" w:hAnsi="Aptos" w:cs="Arial"/>
          <w:snapToGrid w:val="0"/>
          <w:sz w:val="22"/>
          <w:szCs w:val="22"/>
          <w:lang w:val="en-US"/>
        </w:rPr>
        <w:t>from 31/12/2020 to 30/08/2023</w:t>
      </w:r>
    </w:p>
    <w:p w14:paraId="45BF4019" w14:textId="3D030A22" w:rsidR="00D07566" w:rsidRPr="005E4414" w:rsidRDefault="008E4174" w:rsidP="00D07566">
      <w:pPr>
        <w:keepLines/>
        <w:spacing w:before="120" w:after="120"/>
        <w:ind w:left="284" w:hanging="284"/>
        <w:jc w:val="both"/>
        <w:rPr>
          <w:rFonts w:ascii="Aptos" w:hAnsi="Aptos" w:cs="Arial"/>
          <w:snapToGrid w:val="0"/>
          <w:sz w:val="22"/>
          <w:szCs w:val="22"/>
          <w:lang w:val="en-US"/>
        </w:rPr>
      </w:pPr>
      <w:r w:rsidRPr="005E4414">
        <w:rPr>
          <w:rFonts w:ascii="Aptos" w:hAnsi="Aptos" w:cs="Arial"/>
          <w:snapToGrid w:val="0"/>
          <w:sz w:val="22"/>
          <w:szCs w:val="22"/>
          <w:lang w:val="en-US"/>
        </w:rPr>
        <w:t>-</w:t>
      </w:r>
      <w:r w:rsidRPr="005E4414">
        <w:rPr>
          <w:rFonts w:ascii="Aptos" w:hAnsi="Aptos" w:cs="Arial"/>
          <w:snapToGrid w:val="0"/>
          <w:sz w:val="22"/>
          <w:szCs w:val="22"/>
          <w:lang w:val="en-US"/>
        </w:rPr>
        <w:tab/>
      </w:r>
      <w:r w:rsidRPr="005E4414">
        <w:rPr>
          <w:rFonts w:ascii="Aptos" w:hAnsi="Aptos" w:cs="Arial"/>
          <w:sz w:val="22"/>
          <w:szCs w:val="22"/>
        </w:rPr>
        <w:t>the design and operating effectiveness of the Internal Control System in the per</w:t>
      </w:r>
      <w:r w:rsidR="002B131C" w:rsidRPr="005E4414">
        <w:rPr>
          <w:rFonts w:ascii="Aptos" w:hAnsi="Aptos" w:cs="Arial"/>
          <w:sz w:val="22"/>
          <w:szCs w:val="22"/>
        </w:rPr>
        <w:t xml:space="preserve">iod </w:t>
      </w:r>
      <w:r w:rsidR="004A6477">
        <w:rPr>
          <w:rFonts w:ascii="Aptos" w:hAnsi="Aptos" w:cs="Arial"/>
          <w:snapToGrid w:val="0"/>
          <w:sz w:val="22"/>
          <w:szCs w:val="22"/>
          <w:lang w:val="en-US"/>
        </w:rPr>
        <w:t>31/12/2020 to 30/08/2023</w:t>
      </w:r>
    </w:p>
    <w:p w14:paraId="33BD5174" w14:textId="77777777" w:rsidR="004404CF" w:rsidRPr="005E4414" w:rsidRDefault="00F22403" w:rsidP="00484EDF">
      <w:pPr>
        <w:tabs>
          <w:tab w:val="center" w:pos="4513"/>
        </w:tabs>
        <w:suppressAutoHyphens/>
        <w:spacing w:before="120" w:after="120"/>
        <w:ind w:left="284" w:hanging="284"/>
        <w:jc w:val="both"/>
        <w:rPr>
          <w:rFonts w:ascii="Aptos" w:hAnsi="Aptos" w:cs="Arial"/>
          <w:sz w:val="22"/>
          <w:szCs w:val="22"/>
        </w:rPr>
      </w:pPr>
      <w:r w:rsidRPr="005E4414">
        <w:rPr>
          <w:rFonts w:ascii="Aptos" w:hAnsi="Aptos" w:cs="Arial"/>
          <w:sz w:val="22"/>
          <w:szCs w:val="22"/>
        </w:rPr>
        <w:t>-</w:t>
      </w:r>
      <w:r w:rsidRPr="005E4414">
        <w:rPr>
          <w:rFonts w:ascii="Aptos" w:hAnsi="Aptos"/>
        </w:rPr>
        <w:t xml:space="preserve"> </w:t>
      </w:r>
      <w:r w:rsidR="00390C30" w:rsidRPr="005E4414">
        <w:rPr>
          <w:rFonts w:ascii="Aptos" w:hAnsi="Aptos" w:cs="Arial"/>
          <w:sz w:val="22"/>
          <w:szCs w:val="22"/>
        </w:rPr>
        <w:t>A</w:t>
      </w:r>
      <w:r w:rsidR="00921325" w:rsidRPr="005E4414">
        <w:rPr>
          <w:rFonts w:ascii="Aptos" w:hAnsi="Aptos" w:cs="Arial"/>
          <w:sz w:val="22"/>
          <w:szCs w:val="22"/>
        </w:rPr>
        <w:t xml:space="preserve">rrange meetings with </w:t>
      </w:r>
      <w:r w:rsidR="004404CF" w:rsidRPr="005E4414">
        <w:rPr>
          <w:rFonts w:ascii="Aptos" w:hAnsi="Aptos" w:cs="Arial"/>
          <w:snapToGrid w:val="0"/>
          <w:sz w:val="22"/>
          <w:szCs w:val="22"/>
          <w:lang w:val="en-US"/>
        </w:rPr>
        <w:t>International Alert</w:t>
      </w:r>
      <w:r w:rsidR="00921325" w:rsidRPr="005E4414">
        <w:rPr>
          <w:rFonts w:ascii="Aptos" w:hAnsi="Aptos" w:cs="Arial"/>
          <w:sz w:val="22"/>
          <w:szCs w:val="22"/>
        </w:rPr>
        <w:t xml:space="preserve"> and other relevant </w:t>
      </w:r>
      <w:r w:rsidR="00390C30" w:rsidRPr="005E4414">
        <w:rPr>
          <w:rFonts w:ascii="Aptos" w:hAnsi="Aptos" w:cs="Arial"/>
          <w:sz w:val="22"/>
          <w:szCs w:val="22"/>
        </w:rPr>
        <w:t xml:space="preserve">agencies and partners working with </w:t>
      </w:r>
      <w:r w:rsidR="004404CF" w:rsidRPr="005E4414">
        <w:rPr>
          <w:rFonts w:ascii="Aptos" w:hAnsi="Aptos" w:cs="Arial"/>
          <w:snapToGrid w:val="0"/>
          <w:sz w:val="22"/>
          <w:szCs w:val="22"/>
          <w:lang w:val="en-US"/>
        </w:rPr>
        <w:t>International Alert</w:t>
      </w:r>
      <w:r w:rsidR="004404CF" w:rsidRPr="005E4414">
        <w:rPr>
          <w:rFonts w:ascii="Aptos" w:hAnsi="Aptos" w:cs="Arial"/>
          <w:sz w:val="22"/>
          <w:szCs w:val="22"/>
        </w:rPr>
        <w:t xml:space="preserve"> </w:t>
      </w:r>
    </w:p>
    <w:p w14:paraId="37B9B46E" w14:textId="0E3C20A7" w:rsidR="00D54436" w:rsidRPr="005E4414" w:rsidRDefault="00D54436" w:rsidP="00484EDF">
      <w:pPr>
        <w:tabs>
          <w:tab w:val="center" w:pos="4513"/>
        </w:tabs>
        <w:suppressAutoHyphens/>
        <w:spacing w:before="120" w:after="120"/>
        <w:ind w:left="284" w:hanging="284"/>
        <w:jc w:val="both"/>
        <w:rPr>
          <w:rFonts w:ascii="Aptos" w:hAnsi="Aptos" w:cs="Arial"/>
          <w:sz w:val="22"/>
          <w:szCs w:val="22"/>
        </w:rPr>
      </w:pPr>
      <w:r w:rsidRPr="005E4414">
        <w:rPr>
          <w:rFonts w:ascii="Aptos" w:hAnsi="Aptos" w:cs="Arial"/>
          <w:sz w:val="22"/>
          <w:szCs w:val="22"/>
        </w:rPr>
        <w:t xml:space="preserve">The </w:t>
      </w:r>
      <w:r w:rsidR="00794AFB" w:rsidRPr="005E4414">
        <w:rPr>
          <w:rFonts w:ascii="Aptos" w:hAnsi="Aptos" w:cs="Arial"/>
          <w:sz w:val="22"/>
          <w:szCs w:val="22"/>
        </w:rPr>
        <w:t>Terms and</w:t>
      </w:r>
      <w:r w:rsidRPr="005E4414">
        <w:rPr>
          <w:rFonts w:ascii="Aptos" w:hAnsi="Aptos" w:cs="Arial"/>
          <w:sz w:val="22"/>
          <w:szCs w:val="22"/>
        </w:rPr>
        <w:t xml:space="preserve"> </w:t>
      </w:r>
      <w:r w:rsidR="00794AFB" w:rsidRPr="005E4414">
        <w:rPr>
          <w:rFonts w:ascii="Aptos" w:hAnsi="Aptos" w:cs="Arial"/>
          <w:sz w:val="22"/>
          <w:szCs w:val="22"/>
        </w:rPr>
        <w:t>C</w:t>
      </w:r>
      <w:r w:rsidR="00390C30" w:rsidRPr="005E4414">
        <w:rPr>
          <w:rFonts w:ascii="Aptos" w:hAnsi="Aptos" w:cs="Arial"/>
          <w:sz w:val="22"/>
          <w:szCs w:val="22"/>
        </w:rPr>
        <w:t xml:space="preserve">onditions for this </w:t>
      </w:r>
      <w:r w:rsidR="00AE1C87" w:rsidRPr="005E4414">
        <w:rPr>
          <w:rFonts w:ascii="Aptos" w:hAnsi="Aptos" w:cs="Arial"/>
          <w:sz w:val="22"/>
          <w:szCs w:val="22"/>
        </w:rPr>
        <w:t>Project</w:t>
      </w:r>
      <w:r w:rsidRPr="005E4414">
        <w:rPr>
          <w:rFonts w:ascii="Aptos" w:hAnsi="Aptos" w:cs="Arial"/>
          <w:sz w:val="22"/>
          <w:szCs w:val="22"/>
        </w:rPr>
        <w:t xml:space="preserve"> are set out in:</w:t>
      </w:r>
    </w:p>
    <w:p w14:paraId="6A4BADCF" w14:textId="6189501E" w:rsidR="00854977" w:rsidRPr="005E4414" w:rsidRDefault="001D2F78" w:rsidP="009D656C">
      <w:pPr>
        <w:keepLines/>
        <w:numPr>
          <w:ilvl w:val="0"/>
          <w:numId w:val="14"/>
        </w:numPr>
        <w:spacing w:before="120" w:after="120"/>
        <w:jc w:val="both"/>
        <w:rPr>
          <w:rFonts w:ascii="Aptos" w:hAnsi="Aptos" w:cs="Arial"/>
          <w:sz w:val="22"/>
          <w:szCs w:val="22"/>
        </w:rPr>
      </w:pPr>
      <w:r w:rsidRPr="005E4414">
        <w:rPr>
          <w:rFonts w:ascii="Aptos" w:hAnsi="Aptos" w:cs="Arial"/>
          <w:sz w:val="22"/>
          <w:szCs w:val="22"/>
        </w:rPr>
        <w:t>Accountable Grant</w:t>
      </w:r>
      <w:r w:rsidR="00854977" w:rsidRPr="005E4414">
        <w:rPr>
          <w:rFonts w:ascii="Aptos" w:hAnsi="Aptos" w:cs="Arial"/>
          <w:sz w:val="22"/>
          <w:szCs w:val="22"/>
        </w:rPr>
        <w:t xml:space="preserve"> including </w:t>
      </w:r>
      <w:r w:rsidR="009B710F" w:rsidRPr="005E4414">
        <w:rPr>
          <w:rFonts w:ascii="Aptos" w:hAnsi="Aptos" w:cs="Arial"/>
          <w:sz w:val="22"/>
          <w:szCs w:val="22"/>
        </w:rPr>
        <w:t>amendments.</w:t>
      </w:r>
    </w:p>
    <w:p w14:paraId="7457D3D5" w14:textId="7E52592E" w:rsidR="00BB10CB" w:rsidRPr="005E4414" w:rsidRDefault="009B710F" w:rsidP="009D656C">
      <w:pPr>
        <w:keepLines/>
        <w:numPr>
          <w:ilvl w:val="0"/>
          <w:numId w:val="14"/>
        </w:numPr>
        <w:spacing w:before="120" w:after="120"/>
        <w:jc w:val="both"/>
        <w:rPr>
          <w:rFonts w:ascii="Aptos" w:hAnsi="Aptos" w:cs="Arial"/>
          <w:sz w:val="22"/>
          <w:szCs w:val="22"/>
        </w:rPr>
      </w:pPr>
      <w:r w:rsidRPr="005E4414">
        <w:rPr>
          <w:rFonts w:ascii="Aptos" w:hAnsi="Aptos" w:cs="Arial"/>
          <w:sz w:val="22"/>
          <w:szCs w:val="22"/>
        </w:rPr>
        <w:t>Log frame.</w:t>
      </w:r>
    </w:p>
    <w:p w14:paraId="68669953" w14:textId="58BBFCD5" w:rsidR="00484EDF" w:rsidRPr="005E4414" w:rsidRDefault="00F67F24" w:rsidP="009D656C">
      <w:pPr>
        <w:keepLines/>
        <w:numPr>
          <w:ilvl w:val="0"/>
          <w:numId w:val="14"/>
        </w:numPr>
        <w:spacing w:before="120" w:after="120"/>
        <w:jc w:val="both"/>
        <w:rPr>
          <w:rFonts w:ascii="Aptos" w:hAnsi="Aptos" w:cs="Arial"/>
          <w:sz w:val="22"/>
          <w:szCs w:val="22"/>
        </w:rPr>
      </w:pPr>
      <w:r w:rsidRPr="005E4414">
        <w:rPr>
          <w:rFonts w:ascii="Aptos" w:hAnsi="Aptos" w:cs="Arial"/>
          <w:sz w:val="22"/>
          <w:szCs w:val="22"/>
        </w:rPr>
        <w:t xml:space="preserve">Audit report ending </w:t>
      </w:r>
      <w:r w:rsidR="009B710F" w:rsidRPr="005E4414">
        <w:rPr>
          <w:rFonts w:ascii="Aptos" w:hAnsi="Aptos" w:cs="Arial"/>
          <w:sz w:val="22"/>
          <w:szCs w:val="22"/>
        </w:rPr>
        <w:t>period.</w:t>
      </w:r>
      <w:r w:rsidRPr="005E4414">
        <w:rPr>
          <w:rFonts w:ascii="Aptos" w:hAnsi="Aptos" w:cs="Arial"/>
          <w:sz w:val="22"/>
          <w:szCs w:val="22"/>
        </w:rPr>
        <w:t xml:space="preserve"> </w:t>
      </w:r>
    </w:p>
    <w:p w14:paraId="1384BEE5" w14:textId="77777777" w:rsidR="00854977" w:rsidRPr="005E4414" w:rsidRDefault="00F67F24" w:rsidP="009D656C">
      <w:pPr>
        <w:keepLines/>
        <w:numPr>
          <w:ilvl w:val="0"/>
          <w:numId w:val="14"/>
        </w:numPr>
        <w:spacing w:before="120" w:after="120"/>
        <w:jc w:val="both"/>
        <w:rPr>
          <w:rFonts w:ascii="Aptos" w:hAnsi="Aptos" w:cs="Arial"/>
          <w:sz w:val="22"/>
          <w:szCs w:val="22"/>
        </w:rPr>
      </w:pPr>
      <w:r w:rsidRPr="005E4414">
        <w:rPr>
          <w:rFonts w:ascii="Aptos" w:hAnsi="Aptos" w:cs="Arial"/>
          <w:sz w:val="22"/>
          <w:szCs w:val="22"/>
        </w:rPr>
        <w:t xml:space="preserve">Quarterly progress </w:t>
      </w:r>
      <w:r w:rsidR="00854977" w:rsidRPr="005E4414">
        <w:rPr>
          <w:rFonts w:ascii="Aptos" w:hAnsi="Aptos" w:cs="Arial"/>
          <w:sz w:val="22"/>
          <w:szCs w:val="22"/>
        </w:rPr>
        <w:t>and financial reports</w:t>
      </w:r>
    </w:p>
    <w:p w14:paraId="669C1CA6" w14:textId="77777777" w:rsidR="00771E12" w:rsidRPr="005E4414" w:rsidRDefault="00771E12" w:rsidP="009D656C">
      <w:pPr>
        <w:keepLines/>
        <w:numPr>
          <w:ilvl w:val="0"/>
          <w:numId w:val="14"/>
        </w:numPr>
        <w:spacing w:before="120" w:after="120"/>
        <w:jc w:val="both"/>
        <w:rPr>
          <w:rFonts w:ascii="Aptos" w:hAnsi="Aptos" w:cs="Arial"/>
          <w:sz w:val="22"/>
          <w:szCs w:val="22"/>
        </w:rPr>
      </w:pPr>
      <w:r w:rsidRPr="005E4414">
        <w:rPr>
          <w:rFonts w:ascii="Aptos" w:hAnsi="Aptos" w:cs="Arial"/>
          <w:sz w:val="22"/>
          <w:szCs w:val="22"/>
        </w:rPr>
        <w:t>Latest annual review</w:t>
      </w:r>
      <w:r w:rsidR="00F67F24" w:rsidRPr="005E4414">
        <w:rPr>
          <w:rFonts w:ascii="Aptos" w:hAnsi="Aptos" w:cs="Arial"/>
          <w:sz w:val="22"/>
          <w:szCs w:val="22"/>
        </w:rPr>
        <w:t xml:space="preserve"> report</w:t>
      </w:r>
    </w:p>
    <w:p w14:paraId="0E03F4C2" w14:textId="17FC65DD" w:rsidR="00854977" w:rsidRPr="005E4414" w:rsidRDefault="005E4414" w:rsidP="009D656C">
      <w:pPr>
        <w:keepLines/>
        <w:numPr>
          <w:ilvl w:val="0"/>
          <w:numId w:val="14"/>
        </w:numPr>
        <w:spacing w:before="120" w:after="120"/>
        <w:jc w:val="both"/>
        <w:rPr>
          <w:rFonts w:ascii="Aptos" w:hAnsi="Aptos" w:cs="Arial"/>
          <w:sz w:val="22"/>
          <w:szCs w:val="22"/>
        </w:rPr>
      </w:pPr>
      <w:r w:rsidRPr="005E4414">
        <w:rPr>
          <w:rFonts w:ascii="Aptos" w:hAnsi="Aptos" w:cs="Arial"/>
          <w:sz w:val="22"/>
          <w:szCs w:val="22"/>
        </w:rPr>
        <w:t>EU</w:t>
      </w:r>
      <w:r w:rsidR="00771E12" w:rsidRPr="005E4414">
        <w:rPr>
          <w:rFonts w:ascii="Aptos" w:hAnsi="Aptos" w:cs="Arial"/>
          <w:sz w:val="22"/>
          <w:szCs w:val="22"/>
        </w:rPr>
        <w:t xml:space="preserve">’s </w:t>
      </w:r>
      <w:r w:rsidR="00854977" w:rsidRPr="005E4414">
        <w:rPr>
          <w:rFonts w:ascii="Aptos" w:hAnsi="Aptos" w:cs="Arial"/>
          <w:sz w:val="22"/>
          <w:szCs w:val="22"/>
        </w:rPr>
        <w:t>approach to value for money (V</w:t>
      </w:r>
      <w:r w:rsidR="009B710F">
        <w:rPr>
          <w:rFonts w:ascii="Aptos" w:hAnsi="Aptos" w:cs="Arial"/>
          <w:sz w:val="22"/>
          <w:szCs w:val="22"/>
        </w:rPr>
        <w:t>F</w:t>
      </w:r>
      <w:r w:rsidR="00854977" w:rsidRPr="005E4414">
        <w:rPr>
          <w:rFonts w:ascii="Aptos" w:hAnsi="Aptos" w:cs="Arial"/>
          <w:sz w:val="22"/>
          <w:szCs w:val="22"/>
        </w:rPr>
        <w:t>M)</w:t>
      </w:r>
    </w:p>
    <w:p w14:paraId="48D171E5" w14:textId="77777777" w:rsidR="00854977" w:rsidRPr="005E4414" w:rsidRDefault="00854977" w:rsidP="009D656C">
      <w:pPr>
        <w:keepLines/>
        <w:numPr>
          <w:ilvl w:val="0"/>
          <w:numId w:val="14"/>
        </w:numPr>
        <w:spacing w:before="120" w:after="120"/>
        <w:jc w:val="both"/>
        <w:rPr>
          <w:rFonts w:ascii="Aptos" w:hAnsi="Aptos" w:cs="Arial"/>
          <w:sz w:val="22"/>
          <w:szCs w:val="22"/>
        </w:rPr>
      </w:pPr>
      <w:r w:rsidRPr="005E4414">
        <w:rPr>
          <w:rFonts w:ascii="Aptos" w:hAnsi="Aptos" w:cs="Arial"/>
          <w:sz w:val="22"/>
          <w:szCs w:val="22"/>
        </w:rPr>
        <w:t>Other documents as necessary</w:t>
      </w:r>
    </w:p>
    <w:p w14:paraId="260B399B" w14:textId="77777777" w:rsidR="00E22ED8" w:rsidRPr="005E4414" w:rsidRDefault="001C46DE" w:rsidP="00AD214D">
      <w:pPr>
        <w:pStyle w:val="Heading2"/>
        <w:numPr>
          <w:ilvl w:val="0"/>
          <w:numId w:val="0"/>
        </w:numPr>
        <w:ind w:left="576" w:hanging="576"/>
        <w:jc w:val="both"/>
        <w:rPr>
          <w:rFonts w:ascii="Aptos" w:hAnsi="Aptos" w:cs="Arial"/>
          <w:i w:val="0"/>
          <w:sz w:val="22"/>
          <w:szCs w:val="22"/>
        </w:rPr>
      </w:pPr>
      <w:bookmarkStart w:id="214" w:name="_Toc278542403"/>
      <w:bookmarkStart w:id="215" w:name="_Toc278902337"/>
      <w:bookmarkStart w:id="216" w:name="_Toc278902916"/>
      <w:bookmarkStart w:id="217" w:name="_Toc278956226"/>
      <w:bookmarkStart w:id="218" w:name="_Toc278957928"/>
      <w:bookmarkStart w:id="219" w:name="_Toc278957958"/>
      <w:bookmarkStart w:id="220" w:name="_Toc278957982"/>
      <w:bookmarkStart w:id="221" w:name="_Toc278988896"/>
      <w:bookmarkStart w:id="222" w:name="_Toc278989371"/>
      <w:bookmarkStart w:id="223" w:name="_Toc287275920"/>
      <w:bookmarkStart w:id="224" w:name="_Toc287425376"/>
      <w:bookmarkStart w:id="225" w:name="_Toc287526377"/>
      <w:bookmarkStart w:id="226" w:name="_Toc287535552"/>
      <w:bookmarkStart w:id="227" w:name="_Toc287602906"/>
      <w:bookmarkStart w:id="228" w:name="_Toc287947594"/>
      <w:bookmarkStart w:id="229" w:name="_Toc288148548"/>
      <w:bookmarkStart w:id="230" w:name="_Toc278542404"/>
      <w:bookmarkStart w:id="231" w:name="_Toc278902338"/>
      <w:bookmarkStart w:id="232" w:name="_Toc278902917"/>
      <w:bookmarkStart w:id="233" w:name="_Toc278956227"/>
      <w:bookmarkStart w:id="234" w:name="_Toc278957929"/>
      <w:bookmarkStart w:id="235" w:name="_Toc278957959"/>
      <w:bookmarkStart w:id="236" w:name="_Toc278957983"/>
      <w:bookmarkStart w:id="237" w:name="_Toc278988897"/>
      <w:bookmarkStart w:id="238" w:name="_Toc278989372"/>
      <w:bookmarkStart w:id="239" w:name="_Toc287275921"/>
      <w:bookmarkStart w:id="240" w:name="_Toc287425377"/>
      <w:bookmarkStart w:id="241" w:name="_Toc287526378"/>
      <w:bookmarkStart w:id="242" w:name="_Toc287535553"/>
      <w:bookmarkStart w:id="243" w:name="_Toc287602907"/>
      <w:bookmarkStart w:id="244" w:name="_Toc287947595"/>
      <w:bookmarkStart w:id="245" w:name="_Toc288148549"/>
      <w:bookmarkStart w:id="246" w:name="_Toc278542405"/>
      <w:bookmarkStart w:id="247" w:name="_Toc278902339"/>
      <w:bookmarkStart w:id="248" w:name="_Toc278902918"/>
      <w:bookmarkStart w:id="249" w:name="_Toc278956228"/>
      <w:bookmarkStart w:id="250" w:name="_Toc278957930"/>
      <w:bookmarkStart w:id="251" w:name="_Toc278957960"/>
      <w:bookmarkStart w:id="252" w:name="_Toc278957984"/>
      <w:bookmarkStart w:id="253" w:name="_Toc278988898"/>
      <w:bookmarkStart w:id="254" w:name="_Toc278989373"/>
      <w:bookmarkStart w:id="255" w:name="_Toc287275922"/>
      <w:bookmarkStart w:id="256" w:name="_Toc287425378"/>
      <w:bookmarkStart w:id="257" w:name="_Toc287526379"/>
      <w:bookmarkStart w:id="258" w:name="_Toc287535554"/>
      <w:bookmarkStart w:id="259" w:name="_Toc287602908"/>
      <w:bookmarkStart w:id="260" w:name="_Toc287947596"/>
      <w:bookmarkStart w:id="261" w:name="_Toc288148550"/>
      <w:bookmarkStart w:id="262" w:name="_Toc278542406"/>
      <w:bookmarkStart w:id="263" w:name="_Toc278902340"/>
      <w:bookmarkStart w:id="264" w:name="_Toc278902919"/>
      <w:bookmarkStart w:id="265" w:name="_Toc278956229"/>
      <w:bookmarkStart w:id="266" w:name="_Toc278957931"/>
      <w:bookmarkStart w:id="267" w:name="_Toc278957961"/>
      <w:bookmarkStart w:id="268" w:name="_Toc278957985"/>
      <w:bookmarkStart w:id="269" w:name="_Toc278988899"/>
      <w:bookmarkStart w:id="270" w:name="_Toc278989374"/>
      <w:bookmarkStart w:id="271" w:name="_Toc287275923"/>
      <w:bookmarkStart w:id="272" w:name="_Toc287425379"/>
      <w:bookmarkStart w:id="273" w:name="_Toc287526380"/>
      <w:bookmarkStart w:id="274" w:name="_Toc287535555"/>
      <w:bookmarkStart w:id="275" w:name="_Toc287602909"/>
      <w:bookmarkStart w:id="276" w:name="_Toc287947597"/>
      <w:bookmarkStart w:id="277" w:name="_Toc288148551"/>
      <w:bookmarkStart w:id="278" w:name="_Toc278902341"/>
      <w:bookmarkStart w:id="279" w:name="_Toc278902920"/>
      <w:bookmarkStart w:id="280" w:name="_Toc278956230"/>
      <w:bookmarkStart w:id="281" w:name="_Toc278957932"/>
      <w:bookmarkStart w:id="282" w:name="_Toc278957962"/>
      <w:bookmarkStart w:id="283" w:name="_Toc278957986"/>
      <w:bookmarkStart w:id="284" w:name="_Toc278988900"/>
      <w:bookmarkStart w:id="285" w:name="_Toc278989375"/>
      <w:bookmarkStart w:id="286" w:name="_Toc287275924"/>
      <w:bookmarkStart w:id="287" w:name="_Toc287425380"/>
      <w:bookmarkStart w:id="288" w:name="_Toc287526381"/>
      <w:bookmarkStart w:id="289" w:name="_Toc287535556"/>
      <w:bookmarkStart w:id="290" w:name="_Toc287602910"/>
      <w:bookmarkStart w:id="291" w:name="_Toc287947598"/>
      <w:bookmarkStart w:id="292" w:name="_Toc288148552"/>
      <w:bookmarkStart w:id="293" w:name="_Toc278902343"/>
      <w:bookmarkStart w:id="294" w:name="_Toc278902922"/>
      <w:bookmarkStart w:id="295" w:name="_Toc278956232"/>
      <w:bookmarkStart w:id="296" w:name="_Toc278957934"/>
      <w:bookmarkStart w:id="297" w:name="_Toc278957964"/>
      <w:bookmarkStart w:id="298" w:name="_Toc278957988"/>
      <w:bookmarkStart w:id="299" w:name="_Toc278988902"/>
      <w:bookmarkStart w:id="300" w:name="_Toc278989377"/>
      <w:bookmarkStart w:id="301" w:name="_Toc287275926"/>
      <w:bookmarkStart w:id="302" w:name="_Toc287425382"/>
      <w:bookmarkStart w:id="303" w:name="_Toc287526383"/>
      <w:bookmarkStart w:id="304" w:name="_Toc287535558"/>
      <w:bookmarkStart w:id="305" w:name="_Toc287602912"/>
      <w:bookmarkStart w:id="306" w:name="_Toc287947600"/>
      <w:bookmarkStart w:id="307" w:name="_Toc288148554"/>
      <w:bookmarkStart w:id="308" w:name="_Toc277764342"/>
      <w:bookmarkStart w:id="309" w:name="_Toc277764732"/>
      <w:bookmarkStart w:id="310" w:name="_Toc278183336"/>
      <w:bookmarkStart w:id="311" w:name="_Toc278183476"/>
      <w:bookmarkStart w:id="312" w:name="_Toc278191066"/>
      <w:bookmarkStart w:id="313" w:name="_Toc278191213"/>
      <w:bookmarkStart w:id="314" w:name="_Toc278199336"/>
      <w:bookmarkStart w:id="315" w:name="_Toc278200087"/>
      <w:bookmarkStart w:id="316" w:name="_Toc278200135"/>
      <w:bookmarkStart w:id="317" w:name="_Toc278525118"/>
      <w:bookmarkStart w:id="318" w:name="_Toc278537897"/>
      <w:bookmarkStart w:id="319" w:name="_Toc278542408"/>
      <w:bookmarkStart w:id="320" w:name="_Toc278902344"/>
      <w:bookmarkStart w:id="321" w:name="_Toc278902923"/>
      <w:bookmarkStart w:id="322" w:name="_Toc278956233"/>
      <w:bookmarkStart w:id="323" w:name="_Toc278957935"/>
      <w:bookmarkStart w:id="324" w:name="_Toc278957965"/>
      <w:bookmarkStart w:id="325" w:name="_Toc278957989"/>
      <w:bookmarkStart w:id="326" w:name="_Toc278988903"/>
      <w:bookmarkStart w:id="327" w:name="_Toc278989378"/>
      <w:bookmarkStart w:id="328" w:name="_Toc287275927"/>
      <w:bookmarkStart w:id="329" w:name="_Toc287425383"/>
      <w:bookmarkStart w:id="330" w:name="_Toc287526384"/>
      <w:bookmarkStart w:id="331" w:name="_Toc287535559"/>
      <w:bookmarkStart w:id="332" w:name="_Toc287602913"/>
      <w:bookmarkStart w:id="333" w:name="_Toc287947601"/>
      <w:bookmarkStart w:id="334" w:name="_Toc288148555"/>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rsidRPr="005E4414">
        <w:rPr>
          <w:rFonts w:ascii="Aptos" w:hAnsi="Aptos" w:cs="Arial"/>
          <w:i w:val="0"/>
          <w:sz w:val="22"/>
          <w:szCs w:val="22"/>
        </w:rPr>
        <w:t>Methodology</w:t>
      </w:r>
    </w:p>
    <w:p w14:paraId="17ADB9DD" w14:textId="77777777" w:rsidR="002221AD" w:rsidRPr="005E4414" w:rsidRDefault="002221AD" w:rsidP="00AD214D">
      <w:pPr>
        <w:jc w:val="both"/>
        <w:rPr>
          <w:rFonts w:ascii="Aptos" w:hAnsi="Aptos"/>
          <w:sz w:val="22"/>
          <w:szCs w:val="22"/>
        </w:rPr>
      </w:pPr>
    </w:p>
    <w:p w14:paraId="7EC022DB" w14:textId="4DAA7530" w:rsidR="0038060E" w:rsidRPr="005E4414" w:rsidRDefault="001C46DE" w:rsidP="00AD214D">
      <w:pPr>
        <w:pStyle w:val="CommentText"/>
        <w:jc w:val="both"/>
        <w:rPr>
          <w:rFonts w:ascii="Aptos" w:hAnsi="Aptos" w:cs="Arial"/>
          <w:sz w:val="22"/>
          <w:szCs w:val="22"/>
        </w:rPr>
      </w:pPr>
      <w:r w:rsidRPr="005E4414">
        <w:rPr>
          <w:rFonts w:ascii="Aptos" w:hAnsi="Aptos"/>
          <w:sz w:val="22"/>
          <w:szCs w:val="22"/>
        </w:rPr>
        <w:t xml:space="preserve">The exact methodology will be the responsibility of the audit firm, we expect </w:t>
      </w:r>
      <w:r w:rsidR="00794AFB" w:rsidRPr="005E4414">
        <w:rPr>
          <w:rFonts w:ascii="Aptos" w:hAnsi="Aptos"/>
          <w:sz w:val="22"/>
          <w:szCs w:val="22"/>
        </w:rPr>
        <w:t xml:space="preserve">a </w:t>
      </w:r>
      <w:r w:rsidRPr="005E4414">
        <w:rPr>
          <w:rFonts w:ascii="Aptos" w:hAnsi="Aptos"/>
          <w:sz w:val="22"/>
          <w:szCs w:val="22"/>
        </w:rPr>
        <w:t xml:space="preserve">technical proposal on approach, methodology and work plan of not more than 5 pages. </w:t>
      </w:r>
      <w:r w:rsidR="008B247A" w:rsidRPr="005E4414">
        <w:rPr>
          <w:rFonts w:ascii="Aptos" w:hAnsi="Aptos" w:cs="Arial"/>
          <w:sz w:val="22"/>
          <w:szCs w:val="22"/>
        </w:rPr>
        <w:t xml:space="preserve">The Auditor </w:t>
      </w:r>
      <w:r w:rsidR="008B247A" w:rsidRPr="005E4414">
        <w:rPr>
          <w:rFonts w:ascii="Aptos" w:hAnsi="Aptos" w:cs="Arial"/>
          <w:sz w:val="22"/>
          <w:szCs w:val="22"/>
        </w:rPr>
        <w:lastRenderedPageBreak/>
        <w:t>should exercis</w:t>
      </w:r>
      <w:r w:rsidR="00503678" w:rsidRPr="005E4414">
        <w:rPr>
          <w:rFonts w:ascii="Aptos" w:hAnsi="Aptos" w:cs="Arial"/>
          <w:sz w:val="22"/>
          <w:szCs w:val="22"/>
        </w:rPr>
        <w:t xml:space="preserve">e </w:t>
      </w:r>
      <w:r w:rsidR="008B247A" w:rsidRPr="005E4414">
        <w:rPr>
          <w:rFonts w:ascii="Aptos" w:hAnsi="Aptos" w:cs="Arial"/>
          <w:sz w:val="22"/>
          <w:szCs w:val="22"/>
        </w:rPr>
        <w:t xml:space="preserve">due professional care and judgment and determine the nature, </w:t>
      </w:r>
      <w:r w:rsidR="009B710F" w:rsidRPr="005E4414">
        <w:rPr>
          <w:rFonts w:ascii="Aptos" w:hAnsi="Aptos" w:cs="Arial"/>
          <w:sz w:val="22"/>
          <w:szCs w:val="22"/>
        </w:rPr>
        <w:t>timing,</w:t>
      </w:r>
      <w:r w:rsidR="008B247A" w:rsidRPr="005E4414">
        <w:rPr>
          <w:rFonts w:ascii="Aptos" w:hAnsi="Aptos" w:cs="Arial"/>
          <w:sz w:val="22"/>
          <w:szCs w:val="22"/>
        </w:rPr>
        <w:t xml:space="preserve"> and extent of audit procedures to fit the objectives, </w:t>
      </w:r>
      <w:r w:rsidR="00EB5451" w:rsidRPr="005E4414">
        <w:rPr>
          <w:rFonts w:ascii="Aptos" w:hAnsi="Aptos" w:cs="Arial"/>
          <w:sz w:val="22"/>
          <w:szCs w:val="22"/>
        </w:rPr>
        <w:t>scope,</w:t>
      </w:r>
      <w:r w:rsidR="008B247A" w:rsidRPr="005E4414">
        <w:rPr>
          <w:rFonts w:ascii="Aptos" w:hAnsi="Aptos" w:cs="Arial"/>
          <w:sz w:val="22"/>
          <w:szCs w:val="22"/>
        </w:rPr>
        <w:t xml:space="preserve"> and context of the audit.</w:t>
      </w:r>
    </w:p>
    <w:p w14:paraId="2C062804" w14:textId="77777777" w:rsidR="005156B5" w:rsidRPr="005E4414" w:rsidRDefault="005156B5" w:rsidP="00AD214D">
      <w:pPr>
        <w:spacing w:before="60" w:after="60"/>
        <w:jc w:val="both"/>
        <w:rPr>
          <w:rFonts w:ascii="Aptos" w:hAnsi="Aptos" w:cs="Arial"/>
          <w:sz w:val="22"/>
          <w:szCs w:val="22"/>
        </w:rPr>
      </w:pPr>
      <w:bookmarkStart w:id="335" w:name="_Toc278902347"/>
      <w:bookmarkStart w:id="336" w:name="_Toc278902926"/>
      <w:bookmarkStart w:id="337" w:name="_Toc278956236"/>
      <w:bookmarkEnd w:id="335"/>
      <w:bookmarkEnd w:id="336"/>
      <w:bookmarkEnd w:id="337"/>
      <w:r w:rsidRPr="005E4414">
        <w:rPr>
          <w:rFonts w:ascii="Aptos" w:hAnsi="Aptos" w:cs="Arial"/>
          <w:sz w:val="22"/>
          <w:szCs w:val="22"/>
        </w:rPr>
        <w:t>The Auditor should identify controls which are relevant and appropriate to the Project and the Entity and to the preparation of the Entity's Financial Report for the Project. Controls should be suitable for managing and mitigating risks to the achievement of the objectives of the Project.</w:t>
      </w:r>
      <w:r w:rsidR="00794AFB" w:rsidRPr="005E4414">
        <w:rPr>
          <w:rFonts w:ascii="Aptos" w:hAnsi="Aptos" w:cs="Arial"/>
          <w:sz w:val="22"/>
          <w:szCs w:val="22"/>
        </w:rPr>
        <w:t xml:space="preserve"> </w:t>
      </w:r>
      <w:r w:rsidRPr="005E4414">
        <w:rPr>
          <w:rFonts w:ascii="Aptos" w:hAnsi="Aptos" w:cs="Arial"/>
          <w:sz w:val="22"/>
          <w:szCs w:val="22"/>
        </w:rPr>
        <w:t>The audit should cover an examination of the Entity's</w:t>
      </w:r>
      <w:r w:rsidR="00863A3D" w:rsidRPr="005E4414">
        <w:rPr>
          <w:rFonts w:ascii="Aptos" w:hAnsi="Aptos" w:cs="Arial"/>
          <w:sz w:val="22"/>
          <w:szCs w:val="22"/>
        </w:rPr>
        <w:t xml:space="preserve"> c</w:t>
      </w:r>
      <w:r w:rsidRPr="005E4414">
        <w:rPr>
          <w:rFonts w:ascii="Aptos" w:hAnsi="Aptos" w:cs="Arial"/>
          <w:sz w:val="22"/>
          <w:szCs w:val="22"/>
        </w:rPr>
        <w:t>ontrol environment</w:t>
      </w:r>
      <w:r w:rsidR="00863A3D" w:rsidRPr="005E4414">
        <w:rPr>
          <w:rFonts w:ascii="Aptos" w:hAnsi="Aptos" w:cs="Arial"/>
          <w:sz w:val="22"/>
          <w:szCs w:val="22"/>
        </w:rPr>
        <w:t xml:space="preserve"> and more specifically of:</w:t>
      </w:r>
    </w:p>
    <w:p w14:paraId="0339F00F" w14:textId="77777777" w:rsidR="00FB26AD" w:rsidRPr="005E4414" w:rsidRDefault="005156B5" w:rsidP="00AD214D">
      <w:pPr>
        <w:numPr>
          <w:ilvl w:val="0"/>
          <w:numId w:val="15"/>
        </w:numPr>
        <w:jc w:val="both"/>
        <w:rPr>
          <w:rFonts w:ascii="Aptos" w:hAnsi="Aptos" w:cs="Arial"/>
          <w:sz w:val="22"/>
          <w:szCs w:val="22"/>
        </w:rPr>
      </w:pPr>
      <w:r w:rsidRPr="005E4414">
        <w:rPr>
          <w:rFonts w:ascii="Aptos" w:hAnsi="Aptos" w:cs="Arial"/>
          <w:sz w:val="22"/>
          <w:szCs w:val="22"/>
        </w:rPr>
        <w:t xml:space="preserve">Asset management </w:t>
      </w:r>
      <w:r w:rsidR="00FB26AD" w:rsidRPr="005E4414">
        <w:rPr>
          <w:rFonts w:ascii="Aptos" w:hAnsi="Aptos" w:cs="Arial"/>
          <w:sz w:val="22"/>
          <w:szCs w:val="22"/>
        </w:rPr>
        <w:t>(This concerns management and control of Project fixed assets such as vehicles, equipment etc).</w:t>
      </w:r>
    </w:p>
    <w:p w14:paraId="60BB1151" w14:textId="77777777" w:rsidR="005156B5" w:rsidRPr="005E4414" w:rsidRDefault="00FB26AD" w:rsidP="00AD214D">
      <w:pPr>
        <w:numPr>
          <w:ilvl w:val="0"/>
          <w:numId w:val="15"/>
        </w:numPr>
        <w:jc w:val="both"/>
        <w:rPr>
          <w:rFonts w:ascii="Aptos" w:hAnsi="Aptos" w:cs="Arial"/>
          <w:sz w:val="22"/>
          <w:szCs w:val="22"/>
        </w:rPr>
      </w:pPr>
      <w:r w:rsidRPr="005E4414">
        <w:rPr>
          <w:rFonts w:ascii="Aptos" w:hAnsi="Aptos" w:cs="Arial"/>
          <w:sz w:val="22"/>
          <w:szCs w:val="22"/>
        </w:rPr>
        <w:t>P</w:t>
      </w:r>
      <w:r w:rsidR="005156B5" w:rsidRPr="005E4414">
        <w:rPr>
          <w:rFonts w:ascii="Aptos" w:hAnsi="Aptos" w:cs="Arial"/>
          <w:sz w:val="22"/>
          <w:szCs w:val="22"/>
        </w:rPr>
        <w:t xml:space="preserve">rocurement process and procedures. </w:t>
      </w:r>
    </w:p>
    <w:p w14:paraId="03942E2B" w14:textId="77777777" w:rsidR="005156B5" w:rsidRPr="005E4414" w:rsidRDefault="005156B5" w:rsidP="00AD214D">
      <w:pPr>
        <w:numPr>
          <w:ilvl w:val="0"/>
          <w:numId w:val="15"/>
        </w:numPr>
        <w:jc w:val="both"/>
        <w:rPr>
          <w:rFonts w:ascii="Aptos" w:hAnsi="Aptos" w:cs="Arial"/>
          <w:sz w:val="22"/>
          <w:szCs w:val="22"/>
        </w:rPr>
      </w:pPr>
      <w:r w:rsidRPr="005E4414">
        <w:rPr>
          <w:rFonts w:ascii="Aptos" w:hAnsi="Aptos" w:cs="Arial"/>
          <w:sz w:val="22"/>
          <w:szCs w:val="22"/>
        </w:rPr>
        <w:t>Cash and bank management</w:t>
      </w:r>
      <w:r w:rsidR="00D91920" w:rsidRPr="005E4414">
        <w:rPr>
          <w:rFonts w:ascii="Aptos" w:hAnsi="Aptos" w:cs="Arial"/>
          <w:sz w:val="22"/>
          <w:szCs w:val="22"/>
        </w:rPr>
        <w:t xml:space="preserve"> </w:t>
      </w:r>
      <w:r w:rsidRPr="005E4414">
        <w:rPr>
          <w:rFonts w:ascii="Aptos" w:hAnsi="Aptos" w:cs="Arial"/>
          <w:sz w:val="22"/>
          <w:szCs w:val="22"/>
        </w:rPr>
        <w:t xml:space="preserve">(treasury). </w:t>
      </w:r>
    </w:p>
    <w:p w14:paraId="66BBD4A7" w14:textId="77777777" w:rsidR="005156B5" w:rsidRPr="005E4414" w:rsidRDefault="005156B5" w:rsidP="00B11DCF">
      <w:pPr>
        <w:numPr>
          <w:ilvl w:val="0"/>
          <w:numId w:val="15"/>
        </w:numPr>
        <w:jc w:val="both"/>
        <w:rPr>
          <w:rFonts w:ascii="Aptos" w:hAnsi="Aptos" w:cs="Arial"/>
          <w:sz w:val="22"/>
          <w:szCs w:val="22"/>
        </w:rPr>
      </w:pPr>
      <w:r w:rsidRPr="005E4414">
        <w:rPr>
          <w:rFonts w:ascii="Aptos" w:hAnsi="Aptos" w:cs="Arial"/>
          <w:sz w:val="22"/>
          <w:szCs w:val="22"/>
        </w:rPr>
        <w:t xml:space="preserve">Accounting and financial reporting (including underlying transaction processing systems and financial ledgers) </w:t>
      </w:r>
    </w:p>
    <w:p w14:paraId="4ED9EAE0" w14:textId="77777777" w:rsidR="005156B5" w:rsidRPr="005E4414" w:rsidRDefault="005156B5" w:rsidP="00AD214D">
      <w:pPr>
        <w:numPr>
          <w:ilvl w:val="0"/>
          <w:numId w:val="15"/>
        </w:numPr>
        <w:jc w:val="both"/>
        <w:rPr>
          <w:rFonts w:ascii="Aptos" w:hAnsi="Aptos" w:cs="Arial"/>
          <w:sz w:val="22"/>
          <w:szCs w:val="22"/>
        </w:rPr>
      </w:pPr>
      <w:r w:rsidRPr="005E4414">
        <w:rPr>
          <w:rFonts w:ascii="Aptos" w:hAnsi="Aptos" w:cs="Arial"/>
          <w:sz w:val="22"/>
          <w:szCs w:val="22"/>
        </w:rPr>
        <w:t>Bu</w:t>
      </w:r>
      <w:r w:rsidR="00FB26AD" w:rsidRPr="005E4414">
        <w:rPr>
          <w:rFonts w:ascii="Aptos" w:hAnsi="Aptos" w:cs="Arial"/>
          <w:sz w:val="22"/>
          <w:szCs w:val="22"/>
        </w:rPr>
        <w:t>dgetary and expenditure control.</w:t>
      </w:r>
    </w:p>
    <w:p w14:paraId="191475E9" w14:textId="77777777" w:rsidR="003C36A4" w:rsidRPr="005E4414" w:rsidRDefault="005156B5" w:rsidP="00AD214D">
      <w:pPr>
        <w:numPr>
          <w:ilvl w:val="0"/>
          <w:numId w:val="15"/>
        </w:numPr>
        <w:jc w:val="both"/>
        <w:rPr>
          <w:rFonts w:ascii="Aptos" w:hAnsi="Aptos" w:cs="Arial"/>
          <w:sz w:val="22"/>
          <w:szCs w:val="22"/>
        </w:rPr>
      </w:pPr>
      <w:r w:rsidRPr="005E4414">
        <w:rPr>
          <w:rFonts w:ascii="Aptos" w:hAnsi="Aptos" w:cs="Arial"/>
          <w:sz w:val="22"/>
          <w:szCs w:val="22"/>
        </w:rPr>
        <w:t>Human resources, payroll processes and time management</w:t>
      </w:r>
      <w:r w:rsidR="00FB26AD" w:rsidRPr="005E4414">
        <w:rPr>
          <w:rFonts w:ascii="Aptos" w:hAnsi="Aptos" w:cs="Arial"/>
          <w:sz w:val="22"/>
          <w:szCs w:val="22"/>
        </w:rPr>
        <w:t>.</w:t>
      </w:r>
    </w:p>
    <w:p w14:paraId="40FC19A7" w14:textId="77777777" w:rsidR="00FB26AD" w:rsidRPr="005E4414" w:rsidRDefault="00FB26AD" w:rsidP="00AD214D">
      <w:pPr>
        <w:numPr>
          <w:ilvl w:val="0"/>
          <w:numId w:val="15"/>
        </w:numPr>
        <w:jc w:val="both"/>
        <w:rPr>
          <w:rFonts w:ascii="Aptos" w:hAnsi="Aptos" w:cs="Arial"/>
          <w:sz w:val="22"/>
          <w:szCs w:val="22"/>
        </w:rPr>
      </w:pPr>
      <w:r w:rsidRPr="005E4414">
        <w:rPr>
          <w:rFonts w:ascii="Aptos" w:hAnsi="Aptos" w:cs="Arial"/>
          <w:sz w:val="22"/>
          <w:szCs w:val="22"/>
        </w:rPr>
        <w:t>Suitability and effectiveness of controls throughout the delivery chain.</w:t>
      </w:r>
    </w:p>
    <w:p w14:paraId="2270E360" w14:textId="77777777" w:rsidR="00D91920" w:rsidRPr="005E4414" w:rsidRDefault="00D91920" w:rsidP="00AD214D">
      <w:pPr>
        <w:numPr>
          <w:ilvl w:val="0"/>
          <w:numId w:val="15"/>
        </w:numPr>
        <w:jc w:val="both"/>
        <w:rPr>
          <w:rFonts w:ascii="Aptos" w:hAnsi="Aptos" w:cs="Arial"/>
          <w:sz w:val="22"/>
          <w:szCs w:val="22"/>
        </w:rPr>
      </w:pPr>
      <w:bookmarkStart w:id="338" w:name="_Hlk535420082"/>
      <w:r w:rsidRPr="005E4414">
        <w:rPr>
          <w:rFonts w:ascii="Aptos" w:hAnsi="Aptos" w:cs="Arial"/>
          <w:sz w:val="22"/>
          <w:szCs w:val="22"/>
        </w:rPr>
        <w:t xml:space="preserve">Financial management </w:t>
      </w:r>
      <w:r w:rsidR="00FB26AD" w:rsidRPr="005E4414">
        <w:rPr>
          <w:rFonts w:ascii="Aptos" w:hAnsi="Aptos" w:cs="Arial"/>
          <w:sz w:val="22"/>
          <w:szCs w:val="22"/>
        </w:rPr>
        <w:t xml:space="preserve">capacity of downstream partners </w:t>
      </w:r>
      <w:bookmarkEnd w:id="338"/>
      <w:r w:rsidR="00FB26AD" w:rsidRPr="005E4414">
        <w:rPr>
          <w:rFonts w:ascii="Aptos" w:hAnsi="Aptos" w:cs="Arial"/>
          <w:sz w:val="22"/>
          <w:szCs w:val="22"/>
        </w:rPr>
        <w:t>(sub-grantees).</w:t>
      </w:r>
    </w:p>
    <w:p w14:paraId="5FCFAD32" w14:textId="77777777" w:rsidR="00602AF5" w:rsidRPr="005E4414" w:rsidRDefault="00AD214D" w:rsidP="00AD214D">
      <w:pPr>
        <w:numPr>
          <w:ilvl w:val="0"/>
          <w:numId w:val="15"/>
        </w:numPr>
        <w:jc w:val="both"/>
        <w:rPr>
          <w:rFonts w:ascii="Aptos" w:hAnsi="Aptos" w:cs="Arial"/>
          <w:sz w:val="22"/>
          <w:szCs w:val="22"/>
        </w:rPr>
      </w:pPr>
      <w:r w:rsidRPr="005E4414">
        <w:rPr>
          <w:rFonts w:ascii="Aptos" w:hAnsi="Aptos" w:cs="Arial"/>
          <w:sz w:val="22"/>
          <w:szCs w:val="22"/>
        </w:rPr>
        <w:t xml:space="preserve">Proportion of funds being spent on Administration costs throughout the delivery chain. </w:t>
      </w:r>
    </w:p>
    <w:p w14:paraId="3D343067" w14:textId="77777777" w:rsidR="00602AF5" w:rsidRPr="005E4414" w:rsidRDefault="00FB26AD" w:rsidP="00AD214D">
      <w:pPr>
        <w:numPr>
          <w:ilvl w:val="0"/>
          <w:numId w:val="15"/>
        </w:numPr>
        <w:jc w:val="both"/>
        <w:rPr>
          <w:rFonts w:ascii="Aptos" w:hAnsi="Aptos" w:cs="Arial"/>
          <w:sz w:val="22"/>
          <w:szCs w:val="22"/>
        </w:rPr>
      </w:pPr>
      <w:r w:rsidRPr="005E4414">
        <w:rPr>
          <w:rFonts w:ascii="Aptos" w:hAnsi="Aptos" w:cs="Arial"/>
          <w:sz w:val="22"/>
          <w:szCs w:val="22"/>
        </w:rPr>
        <w:t>Fraud and Corruption</w:t>
      </w:r>
      <w:r w:rsidR="00AD214D" w:rsidRPr="005E4414">
        <w:rPr>
          <w:rFonts w:ascii="Aptos" w:hAnsi="Aptos" w:cs="Arial"/>
          <w:sz w:val="22"/>
          <w:szCs w:val="22"/>
        </w:rPr>
        <w:t xml:space="preserve"> </w:t>
      </w:r>
    </w:p>
    <w:p w14:paraId="1631C613" w14:textId="77777777" w:rsidR="00602AF5" w:rsidRPr="005E4414" w:rsidRDefault="00FB26AD" w:rsidP="00AD214D">
      <w:pPr>
        <w:numPr>
          <w:ilvl w:val="0"/>
          <w:numId w:val="15"/>
        </w:numPr>
        <w:jc w:val="both"/>
        <w:rPr>
          <w:rFonts w:ascii="Aptos" w:hAnsi="Aptos" w:cs="Arial"/>
          <w:sz w:val="22"/>
          <w:szCs w:val="22"/>
        </w:rPr>
      </w:pPr>
      <w:r w:rsidRPr="005E4414">
        <w:rPr>
          <w:rFonts w:ascii="Aptos" w:hAnsi="Aptos" w:cs="Arial"/>
          <w:sz w:val="22"/>
          <w:szCs w:val="22"/>
        </w:rPr>
        <w:t xml:space="preserve">Eligibility of </w:t>
      </w:r>
      <w:r w:rsidR="00602AF5" w:rsidRPr="005E4414">
        <w:rPr>
          <w:rFonts w:ascii="Aptos" w:hAnsi="Aptos" w:cs="Arial"/>
          <w:sz w:val="22"/>
          <w:szCs w:val="22"/>
        </w:rPr>
        <w:t>expenditures.</w:t>
      </w:r>
    </w:p>
    <w:p w14:paraId="0E887489" w14:textId="77777777" w:rsidR="00794AFB" w:rsidRPr="005E4414" w:rsidRDefault="00AD214D" w:rsidP="00AD214D">
      <w:pPr>
        <w:numPr>
          <w:ilvl w:val="0"/>
          <w:numId w:val="15"/>
        </w:numPr>
        <w:jc w:val="both"/>
        <w:rPr>
          <w:rFonts w:ascii="Aptos" w:hAnsi="Aptos" w:cs="Arial"/>
          <w:sz w:val="22"/>
          <w:szCs w:val="22"/>
        </w:rPr>
      </w:pPr>
      <w:r w:rsidRPr="005E4414">
        <w:rPr>
          <w:rFonts w:ascii="Aptos" w:hAnsi="Aptos" w:cs="Arial"/>
          <w:sz w:val="22"/>
          <w:szCs w:val="22"/>
        </w:rPr>
        <w:t xml:space="preserve">Adherence to delegated authority in expenditure approval and procurement. </w:t>
      </w:r>
    </w:p>
    <w:p w14:paraId="1B40FC91" w14:textId="77777777" w:rsidR="002221AD" w:rsidRPr="005E4414" w:rsidRDefault="002221AD" w:rsidP="002221AD">
      <w:pPr>
        <w:jc w:val="both"/>
        <w:rPr>
          <w:rFonts w:ascii="Aptos" w:hAnsi="Aptos" w:cs="Arial"/>
          <w:szCs w:val="24"/>
        </w:rPr>
      </w:pPr>
    </w:p>
    <w:p w14:paraId="2725F7AE" w14:textId="77777777" w:rsidR="00561E18" w:rsidRPr="005E4414" w:rsidRDefault="002221AD" w:rsidP="002221AD">
      <w:pPr>
        <w:pStyle w:val="Heading1"/>
        <w:rPr>
          <w:rFonts w:ascii="Aptos" w:hAnsi="Aptos"/>
          <w:sz w:val="22"/>
          <w:szCs w:val="22"/>
        </w:rPr>
      </w:pPr>
      <w:bookmarkStart w:id="339" w:name="_Toc112333780"/>
      <w:r w:rsidRPr="005E4414">
        <w:rPr>
          <w:rFonts w:ascii="Aptos" w:hAnsi="Aptos"/>
          <w:sz w:val="22"/>
          <w:szCs w:val="22"/>
        </w:rPr>
        <w:t>TIMEFRAME</w:t>
      </w:r>
      <w:bookmarkEnd w:id="339"/>
    </w:p>
    <w:p w14:paraId="769BA01B" w14:textId="77777777" w:rsidR="00561E18" w:rsidRPr="005E4414" w:rsidRDefault="00551E61" w:rsidP="00551E61">
      <w:pPr>
        <w:pStyle w:val="ListParagraph"/>
        <w:tabs>
          <w:tab w:val="left" w:pos="3857"/>
        </w:tabs>
        <w:ind w:left="360"/>
        <w:jc w:val="both"/>
        <w:rPr>
          <w:rFonts w:ascii="Aptos" w:hAnsi="Aptos" w:cs="Arial"/>
          <w:b/>
          <w:sz w:val="22"/>
          <w:szCs w:val="22"/>
        </w:rPr>
      </w:pPr>
      <w:r w:rsidRPr="005E4414">
        <w:rPr>
          <w:rFonts w:ascii="Aptos" w:hAnsi="Aptos" w:cs="Arial"/>
          <w:b/>
          <w:sz w:val="22"/>
          <w:szCs w:val="22"/>
        </w:rPr>
        <w:tab/>
      </w:r>
    </w:p>
    <w:p w14:paraId="4B5A1A1A" w14:textId="355849A9" w:rsidR="00D01AE7" w:rsidRPr="005E4414" w:rsidRDefault="00561E18" w:rsidP="002221AD">
      <w:pPr>
        <w:pStyle w:val="ListParagraph"/>
        <w:tabs>
          <w:tab w:val="left" w:pos="567"/>
        </w:tabs>
        <w:autoSpaceDE w:val="0"/>
        <w:autoSpaceDN w:val="0"/>
        <w:adjustRightInd w:val="0"/>
        <w:ind w:left="0"/>
        <w:jc w:val="both"/>
        <w:rPr>
          <w:rFonts w:ascii="Aptos" w:hAnsi="Aptos" w:cs="Arial"/>
          <w:sz w:val="22"/>
          <w:szCs w:val="22"/>
        </w:rPr>
      </w:pPr>
      <w:r w:rsidRPr="005E4414">
        <w:rPr>
          <w:rFonts w:ascii="Aptos" w:hAnsi="Aptos" w:cs="Arial"/>
          <w:sz w:val="22"/>
          <w:szCs w:val="22"/>
        </w:rPr>
        <w:t>The as</w:t>
      </w:r>
      <w:r w:rsidR="00391078" w:rsidRPr="005E4414">
        <w:rPr>
          <w:rFonts w:ascii="Aptos" w:hAnsi="Aptos" w:cs="Arial"/>
          <w:sz w:val="22"/>
          <w:szCs w:val="22"/>
        </w:rPr>
        <w:t xml:space="preserve">signment is expected </w:t>
      </w:r>
      <w:r w:rsidR="00B9083D" w:rsidRPr="005E4414">
        <w:rPr>
          <w:rFonts w:ascii="Aptos" w:hAnsi="Aptos" w:cs="Arial"/>
          <w:sz w:val="22"/>
          <w:szCs w:val="22"/>
        </w:rPr>
        <w:t xml:space="preserve">to be </w:t>
      </w:r>
      <w:r w:rsidRPr="005E4414">
        <w:rPr>
          <w:rFonts w:ascii="Aptos" w:hAnsi="Aptos" w:cs="Arial"/>
          <w:sz w:val="22"/>
          <w:szCs w:val="22"/>
        </w:rPr>
        <w:t xml:space="preserve">completed </w:t>
      </w:r>
      <w:r w:rsidR="00D01AE7" w:rsidRPr="005E4414">
        <w:rPr>
          <w:rFonts w:ascii="Aptos" w:hAnsi="Aptos" w:cs="Arial"/>
          <w:sz w:val="22"/>
          <w:szCs w:val="22"/>
        </w:rPr>
        <w:t>by</w:t>
      </w:r>
      <w:r w:rsidR="00EA0A1E" w:rsidRPr="005E4414">
        <w:rPr>
          <w:rFonts w:ascii="Aptos" w:hAnsi="Aptos" w:cs="Arial"/>
          <w:sz w:val="22"/>
          <w:szCs w:val="22"/>
        </w:rPr>
        <w:t xml:space="preserve"> </w:t>
      </w:r>
      <w:r w:rsidR="009B710F">
        <w:rPr>
          <w:rFonts w:ascii="Aptos" w:hAnsi="Aptos" w:cs="Arial"/>
          <w:snapToGrid w:val="0"/>
          <w:sz w:val="22"/>
          <w:szCs w:val="22"/>
          <w:lang w:val="en-US"/>
        </w:rPr>
        <w:t>30/04/2024.</w:t>
      </w:r>
    </w:p>
    <w:p w14:paraId="5AA83FAB" w14:textId="77777777" w:rsidR="00D01AE7" w:rsidRPr="005E4414" w:rsidRDefault="00D01AE7" w:rsidP="002221AD">
      <w:pPr>
        <w:pStyle w:val="ListParagraph"/>
        <w:tabs>
          <w:tab w:val="left" w:pos="567"/>
        </w:tabs>
        <w:autoSpaceDE w:val="0"/>
        <w:autoSpaceDN w:val="0"/>
        <w:adjustRightInd w:val="0"/>
        <w:ind w:left="0"/>
        <w:jc w:val="both"/>
        <w:rPr>
          <w:rFonts w:ascii="Aptos" w:hAnsi="Aptos" w:cs="Arial"/>
          <w:sz w:val="22"/>
          <w:szCs w:val="22"/>
        </w:rPr>
      </w:pPr>
    </w:p>
    <w:p w14:paraId="178C8F33" w14:textId="2611B902" w:rsidR="00EA1AC1" w:rsidRPr="005E4414" w:rsidRDefault="00ED223C" w:rsidP="00D6421F">
      <w:pPr>
        <w:pStyle w:val="ListParagraph"/>
        <w:tabs>
          <w:tab w:val="left" w:pos="567"/>
        </w:tabs>
        <w:autoSpaceDE w:val="0"/>
        <w:autoSpaceDN w:val="0"/>
        <w:adjustRightInd w:val="0"/>
        <w:ind w:left="0"/>
        <w:jc w:val="both"/>
        <w:rPr>
          <w:rFonts w:ascii="Aptos" w:hAnsi="Aptos" w:cs="Arial"/>
          <w:sz w:val="22"/>
          <w:szCs w:val="22"/>
        </w:rPr>
      </w:pPr>
      <w:r w:rsidRPr="005E4414">
        <w:rPr>
          <w:rFonts w:ascii="Aptos" w:hAnsi="Aptos" w:cs="Arial"/>
          <w:sz w:val="22"/>
          <w:szCs w:val="22"/>
        </w:rPr>
        <w:t>The auditor</w:t>
      </w:r>
      <w:r w:rsidR="003C79C7" w:rsidRPr="005E4414">
        <w:rPr>
          <w:rFonts w:ascii="Aptos" w:hAnsi="Aptos" w:cs="Arial"/>
          <w:sz w:val="22"/>
          <w:szCs w:val="22"/>
        </w:rPr>
        <w:t xml:space="preserve"> shall include and justify their estimated timeframe for this audit, including chargeable days and budget. </w:t>
      </w:r>
    </w:p>
    <w:p w14:paraId="10F33D73" w14:textId="77777777" w:rsidR="00D6421F" w:rsidRPr="005E4414" w:rsidRDefault="00D6421F" w:rsidP="00D6421F">
      <w:pPr>
        <w:pStyle w:val="ListParagraph"/>
        <w:tabs>
          <w:tab w:val="left" w:pos="567"/>
        </w:tabs>
        <w:autoSpaceDE w:val="0"/>
        <w:autoSpaceDN w:val="0"/>
        <w:adjustRightInd w:val="0"/>
        <w:ind w:left="0"/>
        <w:jc w:val="both"/>
        <w:rPr>
          <w:rFonts w:ascii="Aptos" w:hAnsi="Aptos"/>
          <w:sz w:val="22"/>
          <w:szCs w:val="22"/>
        </w:rPr>
      </w:pPr>
    </w:p>
    <w:p w14:paraId="065E60F6" w14:textId="77777777" w:rsidR="009A381F" w:rsidRPr="005E4414" w:rsidRDefault="002221AD" w:rsidP="002221AD">
      <w:pPr>
        <w:pStyle w:val="Heading1"/>
        <w:rPr>
          <w:rFonts w:ascii="Aptos" w:hAnsi="Aptos" w:cs="Arial"/>
          <w:sz w:val="22"/>
          <w:szCs w:val="22"/>
        </w:rPr>
      </w:pPr>
      <w:bookmarkStart w:id="340" w:name="_Toc278956238"/>
      <w:bookmarkStart w:id="341" w:name="_Toc112333781"/>
      <w:r w:rsidRPr="005E4414">
        <w:rPr>
          <w:rFonts w:ascii="Aptos" w:hAnsi="Aptos" w:cs="Arial"/>
          <w:sz w:val="22"/>
          <w:szCs w:val="22"/>
        </w:rPr>
        <w:t>RE</w:t>
      </w:r>
      <w:bookmarkEnd w:id="340"/>
      <w:r w:rsidR="009952CD" w:rsidRPr="005E4414">
        <w:rPr>
          <w:rFonts w:ascii="Aptos" w:hAnsi="Aptos" w:cs="Arial"/>
          <w:sz w:val="22"/>
          <w:szCs w:val="22"/>
        </w:rPr>
        <w:t>CIPIENT</w:t>
      </w:r>
      <w:bookmarkEnd w:id="341"/>
    </w:p>
    <w:p w14:paraId="6DBA7124" w14:textId="77777777" w:rsidR="00D01AE7" w:rsidRPr="005E4414" w:rsidRDefault="00D01AE7" w:rsidP="002221AD">
      <w:pPr>
        <w:jc w:val="both"/>
        <w:rPr>
          <w:rFonts w:ascii="Aptos" w:hAnsi="Aptos" w:cs="Arial"/>
          <w:sz w:val="22"/>
          <w:szCs w:val="22"/>
        </w:rPr>
      </w:pPr>
    </w:p>
    <w:p w14:paraId="24935FA0" w14:textId="65ABE86E" w:rsidR="00D01AE7" w:rsidRPr="005E4414" w:rsidRDefault="00561E18" w:rsidP="002221AD">
      <w:pPr>
        <w:jc w:val="both"/>
        <w:rPr>
          <w:rFonts w:ascii="Aptos" w:hAnsi="Aptos" w:cs="Arial"/>
          <w:strike/>
          <w:sz w:val="22"/>
          <w:szCs w:val="22"/>
        </w:rPr>
      </w:pPr>
      <w:r w:rsidRPr="005E4414">
        <w:rPr>
          <w:rFonts w:ascii="Aptos" w:hAnsi="Aptos" w:cs="Arial"/>
          <w:sz w:val="22"/>
          <w:szCs w:val="22"/>
        </w:rPr>
        <w:t>The main r</w:t>
      </w:r>
      <w:r w:rsidR="00263FEC" w:rsidRPr="005E4414">
        <w:rPr>
          <w:rFonts w:ascii="Aptos" w:hAnsi="Aptos" w:cs="Arial"/>
          <w:sz w:val="22"/>
          <w:szCs w:val="22"/>
        </w:rPr>
        <w:t xml:space="preserve">ecipient of this assignment </w:t>
      </w:r>
      <w:r w:rsidR="0097315D" w:rsidRPr="005E4414">
        <w:rPr>
          <w:rFonts w:ascii="Aptos" w:hAnsi="Aptos" w:cs="Arial"/>
          <w:sz w:val="22"/>
          <w:szCs w:val="22"/>
        </w:rPr>
        <w:t>is</w:t>
      </w:r>
      <w:r w:rsidR="00ED223C" w:rsidRPr="005E4414">
        <w:rPr>
          <w:rFonts w:ascii="Aptos" w:hAnsi="Aptos" w:cs="Arial"/>
          <w:sz w:val="22"/>
          <w:szCs w:val="22"/>
        </w:rPr>
        <w:t xml:space="preserve"> International Alert. </w:t>
      </w:r>
    </w:p>
    <w:p w14:paraId="44C8462E" w14:textId="77777777" w:rsidR="009952CD" w:rsidRPr="005E4414" w:rsidRDefault="009952CD" w:rsidP="002221AD">
      <w:pPr>
        <w:jc w:val="both"/>
        <w:rPr>
          <w:rFonts w:ascii="Aptos" w:hAnsi="Aptos" w:cs="Arial"/>
          <w:sz w:val="22"/>
          <w:szCs w:val="22"/>
        </w:rPr>
      </w:pPr>
    </w:p>
    <w:p w14:paraId="5239305F" w14:textId="77777777" w:rsidR="009952CD" w:rsidRPr="005E4414" w:rsidRDefault="009952CD" w:rsidP="009952CD">
      <w:pPr>
        <w:pStyle w:val="Heading1"/>
        <w:rPr>
          <w:rFonts w:ascii="Aptos" w:hAnsi="Aptos" w:cs="Arial"/>
          <w:sz w:val="22"/>
          <w:szCs w:val="22"/>
        </w:rPr>
      </w:pPr>
      <w:bookmarkStart w:id="342" w:name="_Toc112333782"/>
      <w:r w:rsidRPr="005E4414">
        <w:rPr>
          <w:rFonts w:ascii="Aptos" w:hAnsi="Aptos" w:cs="Arial"/>
          <w:sz w:val="22"/>
          <w:szCs w:val="22"/>
        </w:rPr>
        <w:t>REPORTING</w:t>
      </w:r>
      <w:bookmarkEnd w:id="342"/>
    </w:p>
    <w:p w14:paraId="7701884C" w14:textId="77777777" w:rsidR="003D5A7F" w:rsidRPr="005E4414" w:rsidRDefault="003D5A7F" w:rsidP="002221AD">
      <w:pPr>
        <w:jc w:val="both"/>
        <w:rPr>
          <w:rFonts w:ascii="Aptos" w:hAnsi="Aptos" w:cs="Arial"/>
          <w:sz w:val="22"/>
          <w:szCs w:val="22"/>
        </w:rPr>
      </w:pPr>
    </w:p>
    <w:p w14:paraId="18843CB3" w14:textId="0F654270" w:rsidR="001C46DE" w:rsidRPr="005E4414" w:rsidRDefault="00561E18" w:rsidP="00D6421F">
      <w:pPr>
        <w:jc w:val="both"/>
        <w:rPr>
          <w:rFonts w:ascii="Aptos" w:hAnsi="Aptos" w:cs="Arial"/>
          <w:sz w:val="22"/>
          <w:szCs w:val="22"/>
        </w:rPr>
      </w:pPr>
      <w:r w:rsidRPr="005E4414">
        <w:rPr>
          <w:rFonts w:ascii="Aptos" w:hAnsi="Aptos" w:cs="Arial"/>
          <w:sz w:val="22"/>
          <w:szCs w:val="22"/>
        </w:rPr>
        <w:t>The Auditors will report to</w:t>
      </w:r>
      <w:r w:rsidR="0096270E" w:rsidRPr="005E4414">
        <w:rPr>
          <w:rFonts w:ascii="Aptos" w:hAnsi="Aptos" w:cs="Arial"/>
          <w:sz w:val="22"/>
          <w:szCs w:val="22"/>
        </w:rPr>
        <w:t xml:space="preserve"> the following members </w:t>
      </w:r>
      <w:r w:rsidR="00FB1725" w:rsidRPr="005E4414">
        <w:rPr>
          <w:rFonts w:ascii="Aptos" w:hAnsi="Aptos" w:cs="Arial"/>
          <w:sz w:val="22"/>
          <w:szCs w:val="22"/>
        </w:rPr>
        <w:t xml:space="preserve">of the </w:t>
      </w:r>
      <w:r w:rsidR="0097315D" w:rsidRPr="005E4414">
        <w:rPr>
          <w:rFonts w:ascii="Aptos" w:hAnsi="Aptos" w:cs="Arial"/>
          <w:sz w:val="22"/>
          <w:szCs w:val="22"/>
        </w:rPr>
        <w:t>International Alert’s</w:t>
      </w:r>
      <w:r w:rsidR="00FB1725" w:rsidRPr="005E4414">
        <w:rPr>
          <w:rFonts w:ascii="Aptos" w:hAnsi="Aptos" w:cs="Arial"/>
          <w:sz w:val="22"/>
          <w:szCs w:val="22"/>
        </w:rPr>
        <w:t xml:space="preserve"> team </w:t>
      </w:r>
      <w:r w:rsidR="0096270E" w:rsidRPr="005E4414">
        <w:rPr>
          <w:rFonts w:ascii="Aptos" w:hAnsi="Aptos" w:cs="Arial"/>
          <w:sz w:val="22"/>
          <w:szCs w:val="22"/>
        </w:rPr>
        <w:t xml:space="preserve">in </w:t>
      </w:r>
      <w:r w:rsidR="005E4414" w:rsidRPr="005E4414">
        <w:rPr>
          <w:rFonts w:ascii="Aptos" w:hAnsi="Aptos" w:cs="Arial"/>
          <w:sz w:val="22"/>
          <w:szCs w:val="22"/>
        </w:rPr>
        <w:t>Nigeria</w:t>
      </w:r>
      <w:r w:rsidR="0096270E" w:rsidRPr="005E4414">
        <w:rPr>
          <w:rFonts w:ascii="Aptos" w:hAnsi="Aptos" w:cs="Arial"/>
          <w:sz w:val="22"/>
          <w:szCs w:val="22"/>
        </w:rPr>
        <w:t>:</w:t>
      </w:r>
      <w:r w:rsidR="004E1D51" w:rsidRPr="005E4414">
        <w:rPr>
          <w:rFonts w:ascii="Aptos" w:hAnsi="Aptos" w:cs="Arial"/>
          <w:sz w:val="22"/>
          <w:szCs w:val="22"/>
        </w:rPr>
        <w:t xml:space="preserve"> </w:t>
      </w:r>
      <w:r w:rsidR="0097315D" w:rsidRPr="005E4414">
        <w:rPr>
          <w:rFonts w:ascii="Aptos" w:hAnsi="Aptos" w:cs="Arial"/>
          <w:sz w:val="22"/>
          <w:szCs w:val="22"/>
        </w:rPr>
        <w:t>Country Director</w:t>
      </w:r>
      <w:r w:rsidR="004E1D51" w:rsidRPr="005E4414">
        <w:rPr>
          <w:rFonts w:ascii="Aptos" w:hAnsi="Aptos" w:cs="Arial"/>
          <w:sz w:val="22"/>
          <w:szCs w:val="22"/>
        </w:rPr>
        <w:t>,</w:t>
      </w:r>
      <w:r w:rsidR="003D5A7F" w:rsidRPr="005E4414">
        <w:rPr>
          <w:rFonts w:ascii="Aptos" w:hAnsi="Aptos" w:cs="Arial"/>
          <w:sz w:val="22"/>
          <w:szCs w:val="22"/>
        </w:rPr>
        <w:t xml:space="preserve"> </w:t>
      </w:r>
      <w:r w:rsidRPr="005E4414">
        <w:rPr>
          <w:rFonts w:ascii="Aptos" w:hAnsi="Aptos" w:cs="Arial"/>
          <w:sz w:val="22"/>
          <w:szCs w:val="22"/>
        </w:rPr>
        <w:t>the Pro</w:t>
      </w:r>
      <w:r w:rsidR="00485C69">
        <w:rPr>
          <w:rFonts w:ascii="Aptos" w:hAnsi="Aptos" w:cs="Arial"/>
          <w:sz w:val="22"/>
          <w:szCs w:val="22"/>
        </w:rPr>
        <w:t>ject</w:t>
      </w:r>
      <w:r w:rsidRPr="005E4414">
        <w:rPr>
          <w:rFonts w:ascii="Aptos" w:hAnsi="Aptos" w:cs="Arial"/>
          <w:sz w:val="22"/>
          <w:szCs w:val="22"/>
        </w:rPr>
        <w:t xml:space="preserve"> </w:t>
      </w:r>
      <w:r w:rsidR="005E4414" w:rsidRPr="005E4414">
        <w:rPr>
          <w:rFonts w:ascii="Aptos" w:hAnsi="Aptos" w:cs="Arial"/>
          <w:sz w:val="22"/>
          <w:szCs w:val="22"/>
        </w:rPr>
        <w:t>Manager</w:t>
      </w:r>
      <w:r w:rsidR="0097315D" w:rsidRPr="005E4414">
        <w:rPr>
          <w:rFonts w:ascii="Aptos" w:hAnsi="Aptos" w:cs="Arial"/>
          <w:sz w:val="22"/>
          <w:szCs w:val="22"/>
        </w:rPr>
        <w:t>,</w:t>
      </w:r>
      <w:r w:rsidR="004E1D51" w:rsidRPr="005E4414">
        <w:rPr>
          <w:rFonts w:ascii="Aptos" w:hAnsi="Aptos" w:cs="Arial"/>
          <w:sz w:val="22"/>
          <w:szCs w:val="22"/>
        </w:rPr>
        <w:t xml:space="preserve"> and</w:t>
      </w:r>
      <w:r w:rsidR="0097315D" w:rsidRPr="005E4414">
        <w:rPr>
          <w:rFonts w:ascii="Aptos" w:hAnsi="Aptos" w:cs="Arial"/>
          <w:sz w:val="22"/>
          <w:szCs w:val="22"/>
        </w:rPr>
        <w:t xml:space="preserve"> </w:t>
      </w:r>
      <w:r w:rsidR="004E1D51" w:rsidRPr="005E4414">
        <w:rPr>
          <w:rFonts w:ascii="Aptos" w:hAnsi="Aptos" w:cs="Arial"/>
          <w:sz w:val="22"/>
          <w:szCs w:val="22"/>
        </w:rPr>
        <w:t>Finance Manager</w:t>
      </w:r>
      <w:r w:rsidRPr="005E4414">
        <w:rPr>
          <w:rFonts w:ascii="Aptos" w:hAnsi="Aptos" w:cs="Arial"/>
          <w:sz w:val="22"/>
          <w:szCs w:val="22"/>
        </w:rPr>
        <w:t xml:space="preserve">. Final reports including the Management letter will be </w:t>
      </w:r>
      <w:r w:rsidR="003D5A7F" w:rsidRPr="005E4414">
        <w:rPr>
          <w:rFonts w:ascii="Aptos" w:hAnsi="Aptos" w:cs="Arial"/>
          <w:sz w:val="22"/>
          <w:szCs w:val="22"/>
        </w:rPr>
        <w:t xml:space="preserve">submitted to </w:t>
      </w:r>
      <w:r w:rsidR="00346A7F" w:rsidRPr="005E4414">
        <w:rPr>
          <w:rFonts w:ascii="Aptos" w:hAnsi="Aptos" w:cs="Arial"/>
          <w:snapToGrid w:val="0"/>
          <w:sz w:val="22"/>
          <w:szCs w:val="22"/>
          <w:lang w:val="en-US"/>
        </w:rPr>
        <w:t>Alert’s</w:t>
      </w:r>
      <w:r w:rsidR="00B7711D" w:rsidRPr="005E4414">
        <w:rPr>
          <w:rFonts w:ascii="Aptos" w:hAnsi="Aptos" w:cs="Arial"/>
          <w:sz w:val="22"/>
          <w:szCs w:val="22"/>
        </w:rPr>
        <w:t xml:space="preserve"> Management team</w:t>
      </w:r>
      <w:r w:rsidR="00FA04E6" w:rsidRPr="005E4414">
        <w:rPr>
          <w:rFonts w:ascii="Aptos" w:hAnsi="Aptos" w:cs="Arial"/>
          <w:sz w:val="22"/>
          <w:szCs w:val="22"/>
        </w:rPr>
        <w:t>.</w:t>
      </w:r>
    </w:p>
    <w:p w14:paraId="241950A2" w14:textId="77777777" w:rsidR="00952F5D" w:rsidRPr="005E4414" w:rsidRDefault="00C94F29" w:rsidP="00D01AE7">
      <w:pPr>
        <w:pStyle w:val="Heading2"/>
        <w:rPr>
          <w:rFonts w:ascii="Aptos" w:hAnsi="Aptos"/>
          <w:i w:val="0"/>
          <w:sz w:val="22"/>
          <w:szCs w:val="22"/>
        </w:rPr>
      </w:pPr>
      <w:r w:rsidRPr="005E4414">
        <w:rPr>
          <w:rFonts w:ascii="Aptos" w:hAnsi="Aptos"/>
          <w:i w:val="0"/>
          <w:sz w:val="22"/>
          <w:szCs w:val="22"/>
        </w:rPr>
        <w:t>WORK PLAN</w:t>
      </w:r>
    </w:p>
    <w:p w14:paraId="7A3713C4" w14:textId="77777777" w:rsidR="00952F5D" w:rsidRPr="005E4414" w:rsidRDefault="00952F5D" w:rsidP="00436E46">
      <w:pPr>
        <w:rPr>
          <w:rFonts w:ascii="Aptos" w:hAnsi="Aptos"/>
          <w:sz w:val="22"/>
          <w:szCs w:val="22"/>
        </w:rPr>
      </w:pPr>
    </w:p>
    <w:p w14:paraId="2DFE39E5" w14:textId="37C998A0" w:rsidR="00952F5D" w:rsidRPr="005E4414" w:rsidRDefault="00952F5D" w:rsidP="00952F5D">
      <w:pPr>
        <w:pStyle w:val="ListParagraph"/>
        <w:spacing w:after="200" w:line="276" w:lineRule="auto"/>
        <w:ind w:left="0"/>
        <w:jc w:val="both"/>
        <w:rPr>
          <w:rFonts w:ascii="Aptos" w:hAnsi="Aptos"/>
          <w:sz w:val="22"/>
          <w:szCs w:val="22"/>
        </w:rPr>
      </w:pPr>
      <w:r w:rsidRPr="005E4414">
        <w:rPr>
          <w:rFonts w:ascii="Aptos" w:hAnsi="Aptos" w:cs="Arial"/>
          <w:sz w:val="22"/>
          <w:szCs w:val="22"/>
        </w:rPr>
        <w:t xml:space="preserve">A revised audit work plan </w:t>
      </w:r>
      <w:r w:rsidR="00C94F29" w:rsidRPr="005E4414">
        <w:rPr>
          <w:rFonts w:ascii="Aptos" w:hAnsi="Aptos" w:cs="Arial"/>
          <w:sz w:val="22"/>
          <w:szCs w:val="22"/>
        </w:rPr>
        <w:t xml:space="preserve">should be submitted </w:t>
      </w:r>
      <w:r w:rsidRPr="005E4414">
        <w:rPr>
          <w:rFonts w:ascii="Aptos" w:hAnsi="Aptos" w:cs="Arial"/>
          <w:sz w:val="22"/>
          <w:szCs w:val="22"/>
        </w:rPr>
        <w:t xml:space="preserve">2 days after the first meeting with </w:t>
      </w:r>
      <w:r w:rsidR="007E3C79" w:rsidRPr="005E4414">
        <w:rPr>
          <w:rFonts w:ascii="Aptos" w:hAnsi="Aptos" w:cs="Arial"/>
          <w:snapToGrid w:val="0"/>
          <w:sz w:val="22"/>
          <w:szCs w:val="22"/>
          <w:lang w:val="en-US"/>
        </w:rPr>
        <w:t xml:space="preserve">International Alert </w:t>
      </w:r>
      <w:r w:rsidR="00C86469">
        <w:rPr>
          <w:rFonts w:ascii="Aptos" w:hAnsi="Aptos" w:cs="Arial"/>
          <w:snapToGrid w:val="0"/>
          <w:sz w:val="22"/>
          <w:szCs w:val="22"/>
          <w:lang w:val="en-US"/>
        </w:rPr>
        <w:t>m</w:t>
      </w:r>
      <w:r w:rsidR="00251550" w:rsidRPr="005E4414">
        <w:rPr>
          <w:rFonts w:ascii="Aptos" w:hAnsi="Aptos" w:cs="Arial"/>
          <w:sz w:val="22"/>
          <w:szCs w:val="22"/>
        </w:rPr>
        <w:t xml:space="preserve">anagement </w:t>
      </w:r>
      <w:r w:rsidR="00C86469">
        <w:rPr>
          <w:rFonts w:ascii="Aptos" w:hAnsi="Aptos" w:cs="Arial"/>
          <w:sz w:val="22"/>
          <w:szCs w:val="22"/>
        </w:rPr>
        <w:t>t</w:t>
      </w:r>
      <w:r w:rsidR="00251550" w:rsidRPr="005E4414">
        <w:rPr>
          <w:rFonts w:ascii="Aptos" w:hAnsi="Aptos" w:cs="Arial"/>
          <w:sz w:val="22"/>
          <w:szCs w:val="22"/>
        </w:rPr>
        <w:t>eam</w:t>
      </w:r>
      <w:r w:rsidR="00C94F29" w:rsidRPr="005E4414">
        <w:rPr>
          <w:rFonts w:ascii="Aptos" w:hAnsi="Aptos" w:cs="Arial"/>
          <w:sz w:val="22"/>
          <w:szCs w:val="22"/>
        </w:rPr>
        <w:t>.</w:t>
      </w:r>
    </w:p>
    <w:p w14:paraId="0CFFCB0E" w14:textId="77777777" w:rsidR="001C46DE" w:rsidRPr="005E4414" w:rsidRDefault="00C94F29" w:rsidP="00D01AE7">
      <w:pPr>
        <w:pStyle w:val="Heading2"/>
        <w:rPr>
          <w:rFonts w:ascii="Aptos" w:hAnsi="Aptos" w:cs="Arial"/>
          <w:i w:val="0"/>
          <w:sz w:val="22"/>
          <w:szCs w:val="22"/>
        </w:rPr>
      </w:pPr>
      <w:r w:rsidRPr="005E4414">
        <w:rPr>
          <w:rFonts w:ascii="Aptos" w:hAnsi="Aptos" w:cs="Arial"/>
          <w:i w:val="0"/>
          <w:sz w:val="22"/>
          <w:szCs w:val="22"/>
        </w:rPr>
        <w:t xml:space="preserve">AUDIT REPORT </w:t>
      </w:r>
    </w:p>
    <w:p w14:paraId="4C1D88CA" w14:textId="77777777" w:rsidR="001C46DE" w:rsidRPr="005E4414" w:rsidRDefault="00436E46" w:rsidP="00436E46">
      <w:pPr>
        <w:rPr>
          <w:rFonts w:ascii="Aptos" w:hAnsi="Aptos" w:cs="Arial"/>
          <w:sz w:val="22"/>
          <w:szCs w:val="22"/>
        </w:rPr>
      </w:pPr>
      <w:r w:rsidRPr="005E4414">
        <w:rPr>
          <w:rFonts w:ascii="Aptos" w:hAnsi="Aptos" w:cs="Arial"/>
          <w:sz w:val="22"/>
          <w:szCs w:val="22"/>
        </w:rPr>
        <w:t xml:space="preserve">The audit report will </w:t>
      </w:r>
      <w:r w:rsidR="00952F5D" w:rsidRPr="005E4414">
        <w:rPr>
          <w:rFonts w:ascii="Aptos" w:hAnsi="Aptos" w:cs="Arial"/>
          <w:sz w:val="22"/>
          <w:szCs w:val="22"/>
        </w:rPr>
        <w:t>comprise:</w:t>
      </w:r>
    </w:p>
    <w:p w14:paraId="241589C5" w14:textId="77777777" w:rsidR="001C46DE" w:rsidRPr="005E4414" w:rsidRDefault="001C46DE" w:rsidP="00436E46">
      <w:pPr>
        <w:rPr>
          <w:rFonts w:ascii="Aptos" w:hAnsi="Aptos" w:cs="Arial"/>
          <w:sz w:val="22"/>
          <w:szCs w:val="22"/>
        </w:rPr>
      </w:pPr>
    </w:p>
    <w:p w14:paraId="695322FB" w14:textId="77777777" w:rsidR="001C46DE" w:rsidRPr="005E4414" w:rsidRDefault="00436E46" w:rsidP="009D656C">
      <w:pPr>
        <w:numPr>
          <w:ilvl w:val="0"/>
          <w:numId w:val="11"/>
        </w:numPr>
        <w:ind w:left="360"/>
        <w:rPr>
          <w:rFonts w:ascii="Aptos" w:hAnsi="Aptos" w:cs="Arial"/>
          <w:sz w:val="22"/>
          <w:szCs w:val="22"/>
        </w:rPr>
      </w:pPr>
      <w:r w:rsidRPr="005E4414">
        <w:rPr>
          <w:rFonts w:ascii="Aptos" w:hAnsi="Aptos" w:cs="Arial"/>
          <w:sz w:val="22"/>
          <w:szCs w:val="22"/>
        </w:rPr>
        <w:t xml:space="preserve">a complete set of project’s financial statements and other relevant </w:t>
      </w:r>
      <w:r w:rsidR="009952CD" w:rsidRPr="005E4414">
        <w:rPr>
          <w:rFonts w:ascii="Aptos" w:hAnsi="Aptos" w:cs="Arial"/>
          <w:sz w:val="22"/>
          <w:szCs w:val="22"/>
        </w:rPr>
        <w:t xml:space="preserve">statements. </w:t>
      </w:r>
    </w:p>
    <w:p w14:paraId="3571DDE9" w14:textId="4888EE38" w:rsidR="001C46DE" w:rsidRPr="005E4414" w:rsidRDefault="001C46DE" w:rsidP="009D656C">
      <w:pPr>
        <w:numPr>
          <w:ilvl w:val="0"/>
          <w:numId w:val="11"/>
        </w:numPr>
        <w:ind w:left="360"/>
        <w:rPr>
          <w:rFonts w:ascii="Aptos" w:hAnsi="Aptos" w:cs="Arial"/>
          <w:sz w:val="22"/>
          <w:szCs w:val="22"/>
        </w:rPr>
      </w:pPr>
      <w:r w:rsidRPr="005E4414">
        <w:rPr>
          <w:rFonts w:ascii="Aptos" w:hAnsi="Aptos" w:cs="Arial"/>
          <w:sz w:val="22"/>
          <w:szCs w:val="22"/>
        </w:rPr>
        <w:lastRenderedPageBreak/>
        <w:t>the auditor</w:t>
      </w:r>
      <w:r w:rsidR="00C94F29" w:rsidRPr="005E4414">
        <w:rPr>
          <w:rFonts w:ascii="Aptos" w:hAnsi="Aptos" w:cs="Arial"/>
          <w:sz w:val="22"/>
          <w:szCs w:val="22"/>
        </w:rPr>
        <w:t xml:space="preserve">s’ opinion on </w:t>
      </w:r>
      <w:r w:rsidR="00757101" w:rsidRPr="005E4414">
        <w:rPr>
          <w:rFonts w:ascii="Aptos" w:hAnsi="Aptos" w:cs="Arial"/>
          <w:snapToGrid w:val="0"/>
          <w:sz w:val="22"/>
          <w:szCs w:val="22"/>
          <w:lang w:val="en-US"/>
        </w:rPr>
        <w:t xml:space="preserve">International Alert </w:t>
      </w:r>
      <w:r w:rsidR="00B30E8E" w:rsidRPr="005E4414">
        <w:rPr>
          <w:rFonts w:ascii="Aptos" w:hAnsi="Aptos" w:cs="Arial"/>
          <w:sz w:val="22"/>
          <w:szCs w:val="22"/>
        </w:rPr>
        <w:t>’</w:t>
      </w:r>
      <w:r w:rsidR="00046599" w:rsidRPr="005E4414">
        <w:rPr>
          <w:rFonts w:ascii="Aptos" w:hAnsi="Aptos" w:cs="Arial"/>
          <w:sz w:val="22"/>
          <w:szCs w:val="22"/>
        </w:rPr>
        <w:t>s</w:t>
      </w:r>
      <w:r w:rsidRPr="005E4414">
        <w:rPr>
          <w:rFonts w:ascii="Aptos" w:hAnsi="Aptos" w:cs="Arial"/>
          <w:sz w:val="22"/>
          <w:szCs w:val="22"/>
        </w:rPr>
        <w:t xml:space="preserve"> financial statements</w:t>
      </w:r>
      <w:r w:rsidR="00C94F29" w:rsidRPr="005E4414">
        <w:rPr>
          <w:rFonts w:ascii="Aptos" w:hAnsi="Aptos" w:cs="Arial"/>
          <w:sz w:val="22"/>
          <w:szCs w:val="22"/>
        </w:rPr>
        <w:t>.</w:t>
      </w:r>
      <w:r w:rsidRPr="005E4414">
        <w:rPr>
          <w:rFonts w:ascii="Aptos" w:hAnsi="Aptos" w:cs="Arial"/>
          <w:sz w:val="22"/>
          <w:szCs w:val="22"/>
        </w:rPr>
        <w:t xml:space="preserve"> </w:t>
      </w:r>
    </w:p>
    <w:p w14:paraId="6C5B0E9B" w14:textId="77777777" w:rsidR="001C46DE" w:rsidRPr="005E4414" w:rsidRDefault="001C46DE" w:rsidP="00436E46">
      <w:pPr>
        <w:rPr>
          <w:rFonts w:ascii="Aptos" w:hAnsi="Aptos" w:cs="Arial"/>
          <w:sz w:val="22"/>
          <w:szCs w:val="22"/>
        </w:rPr>
      </w:pPr>
    </w:p>
    <w:p w14:paraId="7C4C3DC7" w14:textId="77777777" w:rsidR="00C47A9F" w:rsidRPr="005E4414" w:rsidRDefault="00C47A9F" w:rsidP="00436E46">
      <w:pPr>
        <w:rPr>
          <w:rFonts w:ascii="Aptos" w:hAnsi="Aptos" w:cs="Arial"/>
          <w:sz w:val="22"/>
          <w:szCs w:val="22"/>
        </w:rPr>
      </w:pPr>
    </w:p>
    <w:p w14:paraId="13EAE3AC" w14:textId="77777777" w:rsidR="001C46DE" w:rsidRPr="005E4414" w:rsidRDefault="00C94F29" w:rsidP="00D01AE7">
      <w:pPr>
        <w:pStyle w:val="Heading2"/>
        <w:rPr>
          <w:rFonts w:ascii="Aptos" w:hAnsi="Aptos" w:cs="Arial"/>
          <w:i w:val="0"/>
          <w:sz w:val="22"/>
          <w:szCs w:val="22"/>
        </w:rPr>
      </w:pPr>
      <w:r w:rsidRPr="005E4414">
        <w:rPr>
          <w:rFonts w:ascii="Aptos" w:hAnsi="Aptos" w:cs="Arial"/>
          <w:i w:val="0"/>
          <w:sz w:val="22"/>
          <w:szCs w:val="22"/>
        </w:rPr>
        <w:t xml:space="preserve">MANAGEMENT LETTER </w:t>
      </w:r>
    </w:p>
    <w:p w14:paraId="352CF203" w14:textId="77777777" w:rsidR="001C46DE" w:rsidRPr="005E4414" w:rsidRDefault="001C46DE" w:rsidP="00436E46">
      <w:pPr>
        <w:rPr>
          <w:rFonts w:ascii="Aptos" w:hAnsi="Aptos" w:cs="Arial"/>
          <w:sz w:val="22"/>
          <w:szCs w:val="22"/>
        </w:rPr>
      </w:pPr>
    </w:p>
    <w:p w14:paraId="184D1D3B" w14:textId="77777777" w:rsidR="001C46DE" w:rsidRPr="005E4414" w:rsidRDefault="00436E46" w:rsidP="00D01AE7">
      <w:pPr>
        <w:jc w:val="both"/>
        <w:rPr>
          <w:rFonts w:ascii="Aptos" w:hAnsi="Aptos" w:cs="Arial"/>
          <w:sz w:val="22"/>
          <w:szCs w:val="22"/>
        </w:rPr>
      </w:pPr>
      <w:r w:rsidRPr="005E4414">
        <w:rPr>
          <w:rFonts w:ascii="Aptos" w:hAnsi="Aptos" w:cs="Arial"/>
          <w:sz w:val="22"/>
          <w:szCs w:val="22"/>
        </w:rPr>
        <w:t xml:space="preserve">In addition to the audit report, the auditors will prepare a “management letter” in which they will: </w:t>
      </w:r>
    </w:p>
    <w:p w14:paraId="6167267D" w14:textId="77777777" w:rsidR="001C46DE" w:rsidRPr="005E4414" w:rsidRDefault="001C46DE" w:rsidP="00D01AE7">
      <w:pPr>
        <w:jc w:val="both"/>
        <w:rPr>
          <w:rFonts w:ascii="Aptos" w:hAnsi="Aptos" w:cs="Arial"/>
          <w:sz w:val="22"/>
          <w:szCs w:val="22"/>
        </w:rPr>
      </w:pPr>
    </w:p>
    <w:p w14:paraId="4D3C833E" w14:textId="79A2A683" w:rsidR="00C94F29" w:rsidRPr="005E4414" w:rsidRDefault="00436E46" w:rsidP="009D656C">
      <w:pPr>
        <w:numPr>
          <w:ilvl w:val="0"/>
          <w:numId w:val="12"/>
        </w:numPr>
        <w:ind w:left="360"/>
        <w:jc w:val="both"/>
        <w:rPr>
          <w:rFonts w:ascii="Aptos" w:hAnsi="Aptos" w:cs="Arial"/>
          <w:sz w:val="22"/>
          <w:szCs w:val="22"/>
        </w:rPr>
      </w:pPr>
      <w:r w:rsidRPr="005E4414">
        <w:rPr>
          <w:rFonts w:ascii="Aptos" w:hAnsi="Aptos" w:cs="Arial"/>
          <w:sz w:val="22"/>
          <w:szCs w:val="22"/>
        </w:rPr>
        <w:t xml:space="preserve">Give comments and observations on the accounting records, procedures, </w:t>
      </w:r>
      <w:r w:rsidR="00640DF0" w:rsidRPr="005E4414">
        <w:rPr>
          <w:rFonts w:ascii="Aptos" w:hAnsi="Aptos" w:cs="Arial"/>
          <w:sz w:val="22"/>
          <w:szCs w:val="22"/>
        </w:rPr>
        <w:t>systems,</w:t>
      </w:r>
      <w:r w:rsidRPr="005E4414">
        <w:rPr>
          <w:rFonts w:ascii="Aptos" w:hAnsi="Aptos" w:cs="Arial"/>
          <w:sz w:val="22"/>
          <w:szCs w:val="22"/>
        </w:rPr>
        <w:t xml:space="preserve"> and controls that were examined </w:t>
      </w:r>
      <w:r w:rsidR="00640DF0" w:rsidRPr="005E4414">
        <w:rPr>
          <w:rFonts w:ascii="Aptos" w:hAnsi="Aptos" w:cs="Arial"/>
          <w:sz w:val="22"/>
          <w:szCs w:val="22"/>
        </w:rPr>
        <w:t>during</w:t>
      </w:r>
      <w:r w:rsidRPr="005E4414">
        <w:rPr>
          <w:rFonts w:ascii="Aptos" w:hAnsi="Aptos" w:cs="Arial"/>
          <w:sz w:val="22"/>
          <w:szCs w:val="22"/>
        </w:rPr>
        <w:t xml:space="preserve"> the </w:t>
      </w:r>
      <w:r w:rsidR="00954018" w:rsidRPr="005E4414">
        <w:rPr>
          <w:rFonts w:ascii="Aptos" w:hAnsi="Aptos" w:cs="Arial"/>
          <w:sz w:val="22"/>
          <w:szCs w:val="22"/>
        </w:rPr>
        <w:t>audit.</w:t>
      </w:r>
      <w:r w:rsidRPr="005E4414">
        <w:rPr>
          <w:rFonts w:ascii="Aptos" w:hAnsi="Aptos" w:cs="Arial"/>
          <w:sz w:val="22"/>
          <w:szCs w:val="22"/>
        </w:rPr>
        <w:t xml:space="preserve"> </w:t>
      </w:r>
    </w:p>
    <w:p w14:paraId="2583C8B4" w14:textId="4D23B580" w:rsidR="00C94F29" w:rsidRPr="005E4414" w:rsidRDefault="00436E46" w:rsidP="009D656C">
      <w:pPr>
        <w:numPr>
          <w:ilvl w:val="0"/>
          <w:numId w:val="12"/>
        </w:numPr>
        <w:ind w:left="360"/>
        <w:jc w:val="both"/>
        <w:rPr>
          <w:rFonts w:ascii="Aptos" w:hAnsi="Aptos" w:cs="Arial"/>
          <w:sz w:val="22"/>
          <w:szCs w:val="22"/>
        </w:rPr>
      </w:pPr>
      <w:r w:rsidRPr="005E4414">
        <w:rPr>
          <w:rFonts w:ascii="Aptos" w:hAnsi="Aptos" w:cs="Arial"/>
          <w:sz w:val="22"/>
          <w:szCs w:val="22"/>
        </w:rPr>
        <w:t xml:space="preserve">Identify specific deficiencies and areas of weakness in systems and controls and make recommendations for </w:t>
      </w:r>
      <w:r w:rsidR="00640DF0" w:rsidRPr="005E4414">
        <w:rPr>
          <w:rFonts w:ascii="Aptos" w:hAnsi="Aptos" w:cs="Arial"/>
          <w:sz w:val="22"/>
          <w:szCs w:val="22"/>
        </w:rPr>
        <w:t>improvement.</w:t>
      </w:r>
      <w:r w:rsidRPr="005E4414">
        <w:rPr>
          <w:rFonts w:ascii="Aptos" w:hAnsi="Aptos" w:cs="Arial"/>
          <w:sz w:val="22"/>
          <w:szCs w:val="22"/>
        </w:rPr>
        <w:t xml:space="preserve"> </w:t>
      </w:r>
    </w:p>
    <w:p w14:paraId="4BB75970" w14:textId="3AD82B65" w:rsidR="001C46DE" w:rsidRPr="005E4414" w:rsidRDefault="00436E46" w:rsidP="007F37B9">
      <w:pPr>
        <w:numPr>
          <w:ilvl w:val="0"/>
          <w:numId w:val="12"/>
        </w:numPr>
        <w:ind w:left="360"/>
        <w:jc w:val="both"/>
        <w:rPr>
          <w:rFonts w:ascii="Aptos" w:hAnsi="Aptos" w:cs="Arial"/>
          <w:sz w:val="22"/>
          <w:szCs w:val="22"/>
        </w:rPr>
      </w:pPr>
      <w:r w:rsidRPr="005E4414">
        <w:rPr>
          <w:rFonts w:ascii="Aptos" w:hAnsi="Aptos" w:cs="Arial"/>
          <w:sz w:val="22"/>
          <w:szCs w:val="22"/>
        </w:rPr>
        <w:t xml:space="preserve">Report on the degree of compliance with </w:t>
      </w:r>
      <w:r w:rsidR="008432ED" w:rsidRPr="005E4414">
        <w:rPr>
          <w:rFonts w:ascii="Aptos" w:hAnsi="Aptos" w:cs="Arial"/>
          <w:sz w:val="22"/>
          <w:szCs w:val="22"/>
        </w:rPr>
        <w:t>the contract</w:t>
      </w:r>
      <w:r w:rsidR="00C94F29" w:rsidRPr="005E4414">
        <w:rPr>
          <w:rFonts w:ascii="Aptos" w:hAnsi="Aptos" w:cs="Arial"/>
          <w:sz w:val="22"/>
          <w:szCs w:val="22"/>
        </w:rPr>
        <w:t>, financial compliance requirements,</w:t>
      </w:r>
      <w:r w:rsidR="008432ED" w:rsidRPr="005E4414">
        <w:rPr>
          <w:rFonts w:ascii="Aptos" w:hAnsi="Aptos" w:cs="Arial"/>
          <w:sz w:val="22"/>
          <w:szCs w:val="22"/>
        </w:rPr>
        <w:t xml:space="preserve"> and relevant programme </w:t>
      </w:r>
      <w:r w:rsidR="00640DF0" w:rsidRPr="005E4414">
        <w:rPr>
          <w:rFonts w:ascii="Aptos" w:hAnsi="Aptos" w:cs="Arial"/>
          <w:sz w:val="22"/>
          <w:szCs w:val="22"/>
        </w:rPr>
        <w:t>manuals.</w:t>
      </w:r>
    </w:p>
    <w:p w14:paraId="53EEF26E" w14:textId="77777777" w:rsidR="001C46DE" w:rsidRPr="005E4414" w:rsidRDefault="00436E46" w:rsidP="009D656C">
      <w:pPr>
        <w:numPr>
          <w:ilvl w:val="0"/>
          <w:numId w:val="12"/>
        </w:numPr>
        <w:ind w:left="360"/>
        <w:jc w:val="both"/>
        <w:rPr>
          <w:rFonts w:ascii="Aptos" w:hAnsi="Aptos" w:cs="Arial"/>
          <w:sz w:val="22"/>
          <w:szCs w:val="22"/>
        </w:rPr>
      </w:pPr>
      <w:r w:rsidRPr="005E4414">
        <w:rPr>
          <w:rFonts w:ascii="Aptos" w:hAnsi="Aptos" w:cs="Arial"/>
          <w:sz w:val="22"/>
          <w:szCs w:val="22"/>
        </w:rPr>
        <w:t xml:space="preserve">Communicate matters that have come to their attention during the audit which might have a significant impact on the implementation and sustainability of the project; and </w:t>
      </w:r>
    </w:p>
    <w:p w14:paraId="10D75083" w14:textId="34583161" w:rsidR="001C46DE" w:rsidRPr="005E4414" w:rsidRDefault="00436E46" w:rsidP="009D656C">
      <w:pPr>
        <w:numPr>
          <w:ilvl w:val="0"/>
          <w:numId w:val="12"/>
        </w:numPr>
        <w:ind w:left="360"/>
        <w:jc w:val="both"/>
        <w:rPr>
          <w:rFonts w:ascii="Aptos" w:hAnsi="Aptos" w:cs="Arial"/>
          <w:sz w:val="22"/>
          <w:szCs w:val="22"/>
        </w:rPr>
      </w:pPr>
      <w:r w:rsidRPr="005E4414">
        <w:rPr>
          <w:rFonts w:ascii="Aptos" w:hAnsi="Aptos" w:cs="Arial"/>
          <w:sz w:val="22"/>
          <w:szCs w:val="22"/>
        </w:rPr>
        <w:t xml:space="preserve">Bring to </w:t>
      </w:r>
      <w:r w:rsidR="0097315D" w:rsidRPr="005E4414">
        <w:rPr>
          <w:rFonts w:ascii="Aptos" w:hAnsi="Aptos" w:cs="Arial"/>
          <w:sz w:val="22"/>
          <w:szCs w:val="22"/>
        </w:rPr>
        <w:t>Alert</w:t>
      </w:r>
      <w:r w:rsidRPr="005E4414">
        <w:rPr>
          <w:rFonts w:ascii="Aptos" w:hAnsi="Aptos" w:cs="Arial"/>
          <w:sz w:val="22"/>
          <w:szCs w:val="22"/>
        </w:rPr>
        <w:t xml:space="preserve">’s attention any other matters that the auditors consider pertinent. </w:t>
      </w:r>
    </w:p>
    <w:p w14:paraId="2F38704E" w14:textId="77777777" w:rsidR="001C46DE" w:rsidRPr="005E4414" w:rsidRDefault="001C46DE" w:rsidP="00D01AE7">
      <w:pPr>
        <w:jc w:val="both"/>
        <w:rPr>
          <w:rFonts w:ascii="Aptos" w:hAnsi="Aptos" w:cs="Arial"/>
          <w:sz w:val="22"/>
          <w:szCs w:val="22"/>
        </w:rPr>
      </w:pPr>
    </w:p>
    <w:p w14:paraId="23393B73" w14:textId="77777777" w:rsidR="00436E46" w:rsidRPr="005E4414" w:rsidRDefault="001C46DE" w:rsidP="00D01AE7">
      <w:pPr>
        <w:jc w:val="both"/>
        <w:rPr>
          <w:rFonts w:ascii="Aptos" w:hAnsi="Aptos" w:cs="Arial"/>
          <w:sz w:val="22"/>
          <w:szCs w:val="22"/>
        </w:rPr>
      </w:pPr>
      <w:r w:rsidRPr="005E4414">
        <w:rPr>
          <w:rFonts w:ascii="Aptos" w:hAnsi="Aptos" w:cs="Arial"/>
          <w:sz w:val="22"/>
          <w:szCs w:val="22"/>
        </w:rPr>
        <w:t>T</w:t>
      </w:r>
      <w:r w:rsidR="00436E46" w:rsidRPr="005E4414">
        <w:rPr>
          <w:rFonts w:ascii="Aptos" w:hAnsi="Aptos" w:cs="Arial"/>
          <w:sz w:val="22"/>
          <w:szCs w:val="22"/>
        </w:rPr>
        <w:t xml:space="preserve">he management letter will include reactions/comments from </w:t>
      </w:r>
      <w:r w:rsidRPr="005E4414">
        <w:rPr>
          <w:rFonts w:ascii="Aptos" w:hAnsi="Aptos" w:cs="Arial"/>
          <w:b/>
          <w:sz w:val="22"/>
          <w:szCs w:val="22"/>
        </w:rPr>
        <w:t>the auditee</w:t>
      </w:r>
      <w:r w:rsidR="00436E46" w:rsidRPr="005E4414">
        <w:rPr>
          <w:rFonts w:ascii="Aptos" w:hAnsi="Aptos" w:cs="Arial"/>
          <w:sz w:val="22"/>
          <w:szCs w:val="22"/>
        </w:rPr>
        <w:t xml:space="preserve"> on the weaknesses noted by the auditors.</w:t>
      </w:r>
    </w:p>
    <w:p w14:paraId="4413D303" w14:textId="4196AE3C" w:rsidR="00436E46" w:rsidRPr="005E4414" w:rsidRDefault="00436E46" w:rsidP="005C3BA8">
      <w:pPr>
        <w:keepLines/>
        <w:spacing w:before="120" w:after="120"/>
        <w:jc w:val="both"/>
        <w:rPr>
          <w:rFonts w:ascii="Aptos" w:hAnsi="Aptos" w:cs="Arial"/>
          <w:szCs w:val="24"/>
          <w:highlight w:val="lightGray"/>
        </w:rPr>
      </w:pPr>
    </w:p>
    <w:p w14:paraId="4792EF49" w14:textId="43CB81E6" w:rsidR="00B62CE8" w:rsidRPr="005E4414" w:rsidRDefault="00700EC6" w:rsidP="00B62CE8">
      <w:pPr>
        <w:pStyle w:val="Heading1"/>
        <w:rPr>
          <w:rFonts w:ascii="Aptos" w:hAnsi="Aptos"/>
          <w:sz w:val="22"/>
          <w:szCs w:val="22"/>
        </w:rPr>
      </w:pPr>
      <w:bookmarkStart w:id="343" w:name="_Toc112333784"/>
      <w:r w:rsidRPr="005E4414">
        <w:rPr>
          <w:rFonts w:ascii="Aptos" w:hAnsi="Aptos"/>
          <w:sz w:val="22"/>
          <w:szCs w:val="22"/>
        </w:rPr>
        <w:t>APPLICATION</w:t>
      </w:r>
      <w:bookmarkEnd w:id="343"/>
      <w:r w:rsidRPr="005E4414">
        <w:rPr>
          <w:rFonts w:ascii="Aptos" w:hAnsi="Aptos"/>
          <w:sz w:val="22"/>
          <w:szCs w:val="22"/>
        </w:rPr>
        <w:t xml:space="preserve"> </w:t>
      </w:r>
    </w:p>
    <w:p w14:paraId="6AF2969D" w14:textId="77777777" w:rsidR="00BB58D2" w:rsidRPr="005E4414" w:rsidRDefault="00BB58D2" w:rsidP="00016FC7">
      <w:pPr>
        <w:jc w:val="both"/>
        <w:rPr>
          <w:rFonts w:ascii="Aptos" w:hAnsi="Aptos" w:cs="Arial"/>
          <w:color w:val="000000"/>
          <w:sz w:val="22"/>
          <w:szCs w:val="22"/>
          <w:lang w:val="en-US"/>
        </w:rPr>
      </w:pPr>
    </w:p>
    <w:bookmarkEnd w:id="120"/>
    <w:p w14:paraId="0C46B602" w14:textId="672CFD08" w:rsidR="00006F2B" w:rsidRPr="005E4414" w:rsidRDefault="00006F2B" w:rsidP="00006F2B">
      <w:pPr>
        <w:jc w:val="both"/>
        <w:rPr>
          <w:rFonts w:ascii="Aptos" w:hAnsi="Aptos" w:cs="Arial"/>
          <w:sz w:val="22"/>
          <w:szCs w:val="22"/>
        </w:rPr>
      </w:pPr>
      <w:r w:rsidRPr="005E4414">
        <w:rPr>
          <w:rFonts w:ascii="Aptos" w:hAnsi="Aptos" w:cs="Arial"/>
          <w:sz w:val="22"/>
          <w:szCs w:val="22"/>
        </w:rPr>
        <w:t xml:space="preserve">The audit will take place at International Alert Office based in </w:t>
      </w:r>
      <w:r w:rsidR="005E4414" w:rsidRPr="005E4414">
        <w:rPr>
          <w:rFonts w:ascii="Aptos" w:hAnsi="Aptos" w:cs="Arial"/>
          <w:sz w:val="22"/>
          <w:szCs w:val="22"/>
        </w:rPr>
        <w:t xml:space="preserve">Abuja </w:t>
      </w:r>
      <w:r w:rsidRPr="005E4414">
        <w:rPr>
          <w:rFonts w:ascii="Aptos" w:hAnsi="Aptos" w:cs="Arial"/>
          <w:sz w:val="22"/>
          <w:szCs w:val="22"/>
        </w:rPr>
        <w:t xml:space="preserve">– </w:t>
      </w:r>
      <w:r w:rsidR="005E4414" w:rsidRPr="005E4414">
        <w:rPr>
          <w:rFonts w:ascii="Aptos" w:hAnsi="Aptos" w:cs="Arial"/>
          <w:sz w:val="22"/>
          <w:szCs w:val="22"/>
        </w:rPr>
        <w:t>Nigeria</w:t>
      </w:r>
    </w:p>
    <w:p w14:paraId="0FC11178" w14:textId="77777777" w:rsidR="00006F2B" w:rsidRPr="005E4414" w:rsidRDefault="00006F2B" w:rsidP="00006F2B">
      <w:pPr>
        <w:jc w:val="both"/>
        <w:rPr>
          <w:rFonts w:ascii="Aptos" w:hAnsi="Aptos" w:cs="Arial"/>
          <w:sz w:val="22"/>
          <w:szCs w:val="22"/>
        </w:rPr>
      </w:pPr>
    </w:p>
    <w:p w14:paraId="7CC7D88B" w14:textId="77777777" w:rsidR="00006F2B" w:rsidRPr="005E4414" w:rsidRDefault="00006F2B" w:rsidP="00006F2B">
      <w:pPr>
        <w:jc w:val="both"/>
        <w:rPr>
          <w:rFonts w:ascii="Aptos" w:hAnsi="Aptos" w:cs="Arial"/>
          <w:sz w:val="22"/>
          <w:szCs w:val="22"/>
        </w:rPr>
      </w:pPr>
      <w:r w:rsidRPr="005E4414">
        <w:rPr>
          <w:rFonts w:ascii="Aptos" w:hAnsi="Aptos" w:cs="Arial"/>
          <w:sz w:val="22"/>
          <w:szCs w:val="22"/>
        </w:rPr>
        <w:t xml:space="preserve">Payment will be as follows:  20 percent on the date of this contract, 40 percent on the date the recipient receives the final report, and 40 percent on the date Donors approves the final report.  </w:t>
      </w:r>
    </w:p>
    <w:p w14:paraId="19CB564B" w14:textId="77777777" w:rsidR="00006F2B" w:rsidRPr="005E4414" w:rsidRDefault="00006F2B" w:rsidP="00006F2B">
      <w:pPr>
        <w:jc w:val="both"/>
        <w:rPr>
          <w:rFonts w:ascii="Aptos" w:hAnsi="Aptos" w:cs="Arial"/>
          <w:sz w:val="22"/>
          <w:szCs w:val="22"/>
        </w:rPr>
      </w:pPr>
    </w:p>
    <w:p w14:paraId="1131732A" w14:textId="77777777" w:rsidR="00F928A1" w:rsidRPr="00604AC6" w:rsidRDefault="00F928A1" w:rsidP="00F928A1">
      <w:pPr>
        <w:spacing w:before="91"/>
        <w:rPr>
          <w:rFonts w:ascii="Aptos" w:hAnsi="Aptos" w:cs="Calibri"/>
          <w:b/>
          <w:sz w:val="22"/>
          <w:szCs w:val="22"/>
        </w:rPr>
      </w:pPr>
      <w:r w:rsidRPr="00604AC6">
        <w:rPr>
          <w:rFonts w:ascii="Aptos" w:hAnsi="Aptos" w:cs="Calibri"/>
          <w:b/>
          <w:sz w:val="22"/>
          <w:szCs w:val="22"/>
        </w:rPr>
        <w:t>To apply</w:t>
      </w:r>
    </w:p>
    <w:p w14:paraId="311BDB04" w14:textId="13671690" w:rsidR="00F928A1" w:rsidRPr="00604AC6" w:rsidRDefault="00F928A1" w:rsidP="00F928A1">
      <w:pPr>
        <w:pStyle w:val="ListParagraph"/>
        <w:widowControl w:val="0"/>
        <w:numPr>
          <w:ilvl w:val="0"/>
          <w:numId w:val="23"/>
        </w:numPr>
        <w:autoSpaceDE w:val="0"/>
        <w:autoSpaceDN w:val="0"/>
        <w:rPr>
          <w:rFonts w:ascii="Aptos" w:hAnsi="Aptos" w:cs="Calibri"/>
          <w:sz w:val="22"/>
          <w:szCs w:val="22"/>
        </w:rPr>
      </w:pPr>
      <w:r w:rsidRPr="00604AC6">
        <w:rPr>
          <w:rFonts w:ascii="Aptos" w:hAnsi="Aptos" w:cs="Calibri"/>
          <w:sz w:val="22"/>
          <w:szCs w:val="22"/>
        </w:rPr>
        <w:t>Please send in a CV of maximum 3 pages and a cover letter of maximum 1 page</w:t>
      </w:r>
      <w:r w:rsidR="00F77C3A" w:rsidRPr="00604AC6">
        <w:rPr>
          <w:rFonts w:ascii="Aptos" w:hAnsi="Aptos" w:cs="Calibri"/>
          <w:sz w:val="22"/>
          <w:szCs w:val="22"/>
        </w:rPr>
        <w:t xml:space="preserve">, Profile and TAX Certificate </w:t>
      </w:r>
      <w:r w:rsidRPr="00604AC6">
        <w:rPr>
          <w:rFonts w:ascii="Aptos" w:hAnsi="Aptos" w:cs="Calibri"/>
          <w:sz w:val="22"/>
          <w:szCs w:val="22"/>
        </w:rPr>
        <w:t xml:space="preserve">to  </w:t>
      </w:r>
      <w:hyperlink r:id="rId8" w:history="1">
        <w:r w:rsidRPr="00604AC6">
          <w:rPr>
            <w:rFonts w:ascii="Aptos" w:eastAsiaTheme="majorEastAsia" w:hAnsi="Aptos" w:cs="Calibri"/>
            <w:sz w:val="22"/>
            <w:szCs w:val="22"/>
          </w:rPr>
          <w:t>nigeria@international-alert.org</w:t>
        </w:r>
      </w:hyperlink>
      <w:r w:rsidRPr="00604AC6">
        <w:rPr>
          <w:rFonts w:ascii="Aptos" w:eastAsiaTheme="majorEastAsia" w:hAnsi="Aptos" w:cs="Calibri"/>
          <w:sz w:val="22"/>
          <w:szCs w:val="22"/>
        </w:rPr>
        <w:t xml:space="preserve"> copying  </w:t>
      </w:r>
      <w:hyperlink r:id="rId9" w:history="1">
        <w:r w:rsidRPr="00604AC6">
          <w:rPr>
            <w:rStyle w:val="Hyperlink"/>
            <w:rFonts w:ascii="Aptos" w:eastAsiaTheme="majorEastAsia" w:hAnsi="Aptos" w:cs="Calibri"/>
            <w:sz w:val="22"/>
            <w:szCs w:val="22"/>
          </w:rPr>
          <w:t>soosom@international_alert.org</w:t>
        </w:r>
      </w:hyperlink>
      <w:r w:rsidRPr="00604AC6">
        <w:rPr>
          <w:rFonts w:ascii="Aptos" w:eastAsiaTheme="majorEastAsia" w:hAnsi="Aptos" w:cs="Calibri"/>
          <w:sz w:val="22"/>
          <w:szCs w:val="22"/>
        </w:rPr>
        <w:t xml:space="preserve"> </w:t>
      </w:r>
      <w:r w:rsidRPr="00604AC6">
        <w:rPr>
          <w:rFonts w:ascii="Aptos" w:hAnsi="Aptos" w:cs="Calibri"/>
          <w:sz w:val="22"/>
          <w:szCs w:val="22"/>
        </w:rPr>
        <w:t>by 5 PM 17</w:t>
      </w:r>
      <w:r w:rsidR="00604AC6" w:rsidRPr="00604AC6">
        <w:rPr>
          <w:rFonts w:ascii="Aptos" w:hAnsi="Aptos" w:cs="Calibri"/>
          <w:sz w:val="22"/>
          <w:szCs w:val="22"/>
          <w:vertAlign w:val="superscript"/>
        </w:rPr>
        <w:t>th</w:t>
      </w:r>
      <w:r w:rsidR="00604AC6" w:rsidRPr="00604AC6">
        <w:rPr>
          <w:rFonts w:ascii="Aptos" w:hAnsi="Aptos" w:cs="Calibri"/>
          <w:sz w:val="22"/>
          <w:szCs w:val="22"/>
        </w:rPr>
        <w:t xml:space="preserve"> </w:t>
      </w:r>
      <w:r w:rsidR="00604AC6" w:rsidRPr="00604AC6">
        <w:rPr>
          <w:rFonts w:ascii="Aptos" w:hAnsi="Aptos" w:cs="Calibri"/>
          <w:position w:val="8"/>
          <w:sz w:val="22"/>
          <w:szCs w:val="22"/>
          <w:vertAlign w:val="superscript"/>
        </w:rPr>
        <w:t xml:space="preserve"> </w:t>
      </w:r>
      <w:r w:rsidRPr="00604AC6">
        <w:rPr>
          <w:rFonts w:ascii="Aptos" w:hAnsi="Aptos" w:cs="Calibri"/>
          <w:sz w:val="22"/>
          <w:szCs w:val="22"/>
        </w:rPr>
        <w:t xml:space="preserve">April, 2024. Include your </w:t>
      </w:r>
      <w:r w:rsidR="008F7F0C">
        <w:rPr>
          <w:rFonts w:ascii="Aptos" w:hAnsi="Aptos" w:cs="Calibri"/>
        </w:rPr>
        <w:t>daily rate/fee</w:t>
      </w:r>
      <w:r w:rsidRPr="00604AC6">
        <w:rPr>
          <w:rFonts w:ascii="Aptos" w:hAnsi="Aptos" w:cs="Calibri"/>
          <w:sz w:val="22"/>
          <w:szCs w:val="22"/>
        </w:rPr>
        <w:t xml:space="preserve"> in your application.</w:t>
      </w:r>
    </w:p>
    <w:p w14:paraId="14ADEA3E" w14:textId="77777777" w:rsidR="00F928A1" w:rsidRPr="00604AC6" w:rsidRDefault="00F928A1" w:rsidP="00F928A1">
      <w:pPr>
        <w:pStyle w:val="ListParagraph"/>
        <w:widowControl w:val="0"/>
        <w:numPr>
          <w:ilvl w:val="0"/>
          <w:numId w:val="23"/>
        </w:numPr>
        <w:autoSpaceDE w:val="0"/>
        <w:autoSpaceDN w:val="0"/>
        <w:rPr>
          <w:rFonts w:ascii="Aptos" w:hAnsi="Aptos" w:cs="Calibri"/>
          <w:sz w:val="22"/>
          <w:szCs w:val="22"/>
        </w:rPr>
      </w:pPr>
      <w:r w:rsidRPr="00604AC6">
        <w:rPr>
          <w:rFonts w:ascii="Aptos" w:hAnsi="Aptos" w:cs="Calibri"/>
          <w:sz w:val="22"/>
          <w:szCs w:val="22"/>
        </w:rPr>
        <w:t xml:space="preserve">Please note that incomplete applications will not be considered. </w:t>
      </w:r>
    </w:p>
    <w:p w14:paraId="6F00126E" w14:textId="77777777" w:rsidR="00F928A1" w:rsidRPr="00604AC6" w:rsidRDefault="00F928A1" w:rsidP="00F928A1">
      <w:pPr>
        <w:pStyle w:val="ListParagraph"/>
        <w:widowControl w:val="0"/>
        <w:numPr>
          <w:ilvl w:val="0"/>
          <w:numId w:val="23"/>
        </w:numPr>
        <w:autoSpaceDE w:val="0"/>
        <w:autoSpaceDN w:val="0"/>
        <w:rPr>
          <w:rFonts w:ascii="Aptos" w:hAnsi="Aptos" w:cs="Calibri"/>
          <w:sz w:val="22"/>
          <w:szCs w:val="22"/>
        </w:rPr>
      </w:pPr>
      <w:r w:rsidRPr="00604AC6">
        <w:rPr>
          <w:rFonts w:ascii="Aptos" w:hAnsi="Aptos" w:cs="Calibri"/>
          <w:sz w:val="22"/>
          <w:szCs w:val="22"/>
        </w:rPr>
        <w:t>This position is only open to Nigerian nationals.</w:t>
      </w:r>
    </w:p>
    <w:p w14:paraId="70CFF1DB" w14:textId="77777777" w:rsidR="00F928A1" w:rsidRPr="00604AC6" w:rsidRDefault="00F928A1" w:rsidP="00F928A1">
      <w:pPr>
        <w:pStyle w:val="ListParagraph"/>
        <w:widowControl w:val="0"/>
        <w:numPr>
          <w:ilvl w:val="0"/>
          <w:numId w:val="23"/>
        </w:numPr>
        <w:autoSpaceDE w:val="0"/>
        <w:autoSpaceDN w:val="0"/>
        <w:rPr>
          <w:rFonts w:ascii="Aptos" w:hAnsi="Aptos" w:cs="Calibri"/>
          <w:sz w:val="22"/>
          <w:szCs w:val="22"/>
        </w:rPr>
      </w:pPr>
      <w:r w:rsidRPr="00604AC6">
        <w:rPr>
          <w:rFonts w:ascii="Aptos" w:hAnsi="Aptos" w:cs="Calibri"/>
          <w:sz w:val="22"/>
          <w:szCs w:val="22"/>
        </w:rPr>
        <w:t>Please note that only shortlisted candidates will be contacted. If you have not heard from us within three weeks of the closing date, you can assume your application has, on this occasion, been unsuccessful. Please do not send follow-up emails or calls.</w:t>
      </w:r>
    </w:p>
    <w:p w14:paraId="0C41BACE" w14:textId="5028F51C" w:rsidR="00EE3318" w:rsidRPr="008F7F0C" w:rsidRDefault="00F928A1" w:rsidP="008F7F0C">
      <w:pPr>
        <w:pStyle w:val="ListParagraph"/>
        <w:widowControl w:val="0"/>
        <w:numPr>
          <w:ilvl w:val="0"/>
          <w:numId w:val="23"/>
        </w:numPr>
        <w:autoSpaceDE w:val="0"/>
        <w:autoSpaceDN w:val="0"/>
        <w:rPr>
          <w:rFonts w:ascii="Aptos" w:hAnsi="Aptos" w:cs="Calibri"/>
          <w:sz w:val="22"/>
          <w:szCs w:val="22"/>
        </w:rPr>
      </w:pPr>
      <w:r w:rsidRPr="00604AC6">
        <w:rPr>
          <w:rFonts w:ascii="Aptos" w:hAnsi="Aptos" w:cs="Calibri"/>
          <w:sz w:val="22"/>
          <w:szCs w:val="22"/>
        </w:rPr>
        <w:t>International</w:t>
      </w:r>
      <w:r w:rsidRPr="00604AC6">
        <w:rPr>
          <w:rFonts w:ascii="Aptos" w:hAnsi="Aptos" w:cs="Calibri"/>
          <w:spacing w:val="-4"/>
          <w:sz w:val="22"/>
          <w:szCs w:val="22"/>
        </w:rPr>
        <w:t xml:space="preserve"> </w:t>
      </w:r>
      <w:r w:rsidRPr="00604AC6">
        <w:rPr>
          <w:rFonts w:ascii="Aptos" w:hAnsi="Aptos" w:cs="Calibri"/>
          <w:sz w:val="22"/>
          <w:szCs w:val="22"/>
        </w:rPr>
        <w:t>Alert</w:t>
      </w:r>
      <w:r w:rsidRPr="00604AC6">
        <w:rPr>
          <w:rFonts w:ascii="Aptos" w:hAnsi="Aptos" w:cs="Calibri"/>
          <w:spacing w:val="-3"/>
          <w:sz w:val="22"/>
          <w:szCs w:val="22"/>
        </w:rPr>
        <w:t xml:space="preserve"> </w:t>
      </w:r>
      <w:r w:rsidRPr="00604AC6">
        <w:rPr>
          <w:rFonts w:ascii="Aptos" w:hAnsi="Aptos" w:cs="Calibri"/>
          <w:sz w:val="22"/>
          <w:szCs w:val="22"/>
        </w:rPr>
        <w:t>is</w:t>
      </w:r>
      <w:r w:rsidRPr="00604AC6">
        <w:rPr>
          <w:rFonts w:ascii="Aptos" w:hAnsi="Aptos" w:cs="Calibri"/>
          <w:spacing w:val="-4"/>
          <w:sz w:val="22"/>
          <w:szCs w:val="22"/>
        </w:rPr>
        <w:t xml:space="preserve"> </w:t>
      </w:r>
      <w:r w:rsidRPr="00604AC6">
        <w:rPr>
          <w:rFonts w:ascii="Aptos" w:hAnsi="Aptos" w:cs="Calibri"/>
          <w:sz w:val="22"/>
          <w:szCs w:val="22"/>
        </w:rPr>
        <w:t>an</w:t>
      </w:r>
      <w:r w:rsidRPr="00604AC6">
        <w:rPr>
          <w:rFonts w:ascii="Aptos" w:hAnsi="Aptos" w:cs="Calibri"/>
          <w:spacing w:val="-3"/>
          <w:sz w:val="22"/>
          <w:szCs w:val="22"/>
        </w:rPr>
        <w:t xml:space="preserve"> </w:t>
      </w:r>
      <w:r w:rsidRPr="00604AC6">
        <w:rPr>
          <w:rFonts w:ascii="Aptos" w:hAnsi="Aptos" w:cs="Calibri"/>
          <w:sz w:val="22"/>
          <w:szCs w:val="22"/>
        </w:rPr>
        <w:t>equal</w:t>
      </w:r>
      <w:r w:rsidRPr="00604AC6">
        <w:rPr>
          <w:rFonts w:ascii="Aptos" w:hAnsi="Aptos" w:cs="Calibri"/>
          <w:spacing w:val="-4"/>
          <w:sz w:val="22"/>
          <w:szCs w:val="22"/>
        </w:rPr>
        <w:t xml:space="preserve"> </w:t>
      </w:r>
      <w:r w:rsidRPr="00604AC6">
        <w:rPr>
          <w:rFonts w:ascii="Aptos" w:hAnsi="Aptos" w:cs="Calibri"/>
          <w:sz w:val="22"/>
          <w:szCs w:val="22"/>
        </w:rPr>
        <w:t>opportunities</w:t>
      </w:r>
      <w:r w:rsidRPr="00604AC6">
        <w:rPr>
          <w:rFonts w:ascii="Aptos" w:hAnsi="Aptos" w:cs="Calibri"/>
          <w:spacing w:val="-3"/>
          <w:sz w:val="22"/>
          <w:szCs w:val="22"/>
        </w:rPr>
        <w:t xml:space="preserve"> </w:t>
      </w:r>
      <w:r w:rsidRPr="00604AC6">
        <w:rPr>
          <w:rFonts w:ascii="Aptos" w:hAnsi="Aptos" w:cs="Calibri"/>
          <w:sz w:val="22"/>
          <w:szCs w:val="22"/>
        </w:rPr>
        <w:t>employer.</w:t>
      </w:r>
      <w:r w:rsidRPr="00604AC6">
        <w:rPr>
          <w:rFonts w:ascii="Aptos" w:hAnsi="Aptos" w:cs="Calibri"/>
          <w:spacing w:val="-7"/>
          <w:sz w:val="22"/>
          <w:szCs w:val="22"/>
        </w:rPr>
        <w:t xml:space="preserve"> </w:t>
      </w:r>
      <w:r w:rsidRPr="00604AC6">
        <w:rPr>
          <w:rFonts w:ascii="Aptos" w:hAnsi="Aptos" w:cs="Calibri"/>
          <w:sz w:val="22"/>
          <w:szCs w:val="22"/>
        </w:rPr>
        <w:t>All</w:t>
      </w:r>
      <w:r w:rsidRPr="00604AC6">
        <w:rPr>
          <w:rFonts w:ascii="Aptos" w:hAnsi="Aptos" w:cs="Calibri"/>
          <w:spacing w:val="1"/>
          <w:sz w:val="22"/>
          <w:szCs w:val="22"/>
        </w:rPr>
        <w:t xml:space="preserve"> </w:t>
      </w:r>
      <w:r w:rsidRPr="00604AC6">
        <w:rPr>
          <w:rFonts w:ascii="Aptos" w:hAnsi="Aptos" w:cs="Calibri"/>
          <w:sz w:val="22"/>
          <w:szCs w:val="22"/>
        </w:rPr>
        <w:t>applicants</w:t>
      </w:r>
      <w:r w:rsidRPr="00604AC6">
        <w:rPr>
          <w:rFonts w:ascii="Aptos" w:hAnsi="Aptos" w:cs="Calibri"/>
          <w:spacing w:val="-4"/>
          <w:sz w:val="22"/>
          <w:szCs w:val="22"/>
        </w:rPr>
        <w:t xml:space="preserve"> </w:t>
      </w:r>
      <w:r w:rsidRPr="00604AC6">
        <w:rPr>
          <w:rFonts w:ascii="Aptos" w:hAnsi="Aptos" w:cs="Calibri"/>
          <w:sz w:val="22"/>
          <w:szCs w:val="22"/>
        </w:rPr>
        <w:t>will</w:t>
      </w:r>
      <w:r w:rsidRPr="00604AC6">
        <w:rPr>
          <w:rFonts w:ascii="Aptos" w:hAnsi="Aptos" w:cs="Calibri"/>
          <w:spacing w:val="-3"/>
          <w:sz w:val="22"/>
          <w:szCs w:val="22"/>
        </w:rPr>
        <w:t xml:space="preserve"> </w:t>
      </w:r>
      <w:r w:rsidRPr="00604AC6">
        <w:rPr>
          <w:rFonts w:ascii="Aptos" w:hAnsi="Aptos" w:cs="Calibri"/>
          <w:sz w:val="22"/>
          <w:szCs w:val="22"/>
        </w:rPr>
        <w:t>be</w:t>
      </w:r>
      <w:r w:rsidRPr="00604AC6">
        <w:rPr>
          <w:rFonts w:ascii="Aptos" w:hAnsi="Aptos" w:cs="Calibri"/>
          <w:spacing w:val="-6"/>
          <w:sz w:val="22"/>
          <w:szCs w:val="22"/>
        </w:rPr>
        <w:t xml:space="preserve"> </w:t>
      </w:r>
      <w:r w:rsidRPr="00604AC6">
        <w:rPr>
          <w:rFonts w:ascii="Aptos" w:hAnsi="Aptos" w:cs="Calibri"/>
          <w:sz w:val="22"/>
          <w:szCs w:val="22"/>
        </w:rPr>
        <w:t>judged</w:t>
      </w:r>
      <w:r w:rsidRPr="00604AC6">
        <w:rPr>
          <w:rFonts w:ascii="Aptos" w:hAnsi="Aptos" w:cs="Calibri"/>
          <w:spacing w:val="-4"/>
          <w:sz w:val="22"/>
          <w:szCs w:val="22"/>
        </w:rPr>
        <w:t xml:space="preserve"> </w:t>
      </w:r>
      <w:r w:rsidRPr="00604AC6">
        <w:rPr>
          <w:rFonts w:ascii="Aptos" w:hAnsi="Aptos" w:cs="Calibri"/>
          <w:sz w:val="22"/>
          <w:szCs w:val="22"/>
        </w:rPr>
        <w:t>strictly</w:t>
      </w:r>
      <w:r w:rsidRPr="00604AC6">
        <w:rPr>
          <w:rFonts w:ascii="Aptos" w:hAnsi="Aptos" w:cs="Calibri"/>
          <w:spacing w:val="-6"/>
          <w:sz w:val="22"/>
          <w:szCs w:val="22"/>
        </w:rPr>
        <w:t xml:space="preserve"> </w:t>
      </w:r>
      <w:proofErr w:type="gramStart"/>
      <w:r w:rsidRPr="00604AC6">
        <w:rPr>
          <w:rFonts w:ascii="Aptos" w:hAnsi="Aptos" w:cs="Calibri"/>
          <w:sz w:val="22"/>
          <w:szCs w:val="22"/>
        </w:rPr>
        <w:t>on the basis of</w:t>
      </w:r>
      <w:proofErr w:type="gramEnd"/>
      <w:r w:rsidRPr="00604AC6">
        <w:rPr>
          <w:rFonts w:ascii="Aptos" w:hAnsi="Aptos" w:cs="Calibri"/>
          <w:spacing w:val="-2"/>
          <w:sz w:val="22"/>
          <w:szCs w:val="22"/>
        </w:rPr>
        <w:t xml:space="preserve"> </w:t>
      </w:r>
      <w:r w:rsidRPr="00604AC6">
        <w:rPr>
          <w:rFonts w:ascii="Aptos" w:hAnsi="Aptos" w:cs="Calibri"/>
          <w:sz w:val="22"/>
          <w:szCs w:val="22"/>
        </w:rPr>
        <w:t>merit.</w:t>
      </w:r>
    </w:p>
    <w:sectPr w:rsidR="00EE3318" w:rsidRPr="008F7F0C" w:rsidSect="00F27E1B">
      <w:headerReference w:type="default" r:id="rId10"/>
      <w:footerReference w:type="default" r:id="rId11"/>
      <w:headerReference w:type="first" r:id="rId12"/>
      <w:pgSz w:w="11906" w:h="16838" w:code="9"/>
      <w:pgMar w:top="1440" w:right="1797" w:bottom="1440"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0F955" w14:textId="77777777" w:rsidR="00F27E1B" w:rsidRDefault="00F27E1B">
      <w:r>
        <w:separator/>
      </w:r>
    </w:p>
  </w:endnote>
  <w:endnote w:type="continuationSeparator" w:id="0">
    <w:p w14:paraId="05E1F9C3" w14:textId="77777777" w:rsidR="00F27E1B" w:rsidRDefault="00F27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E987A" w14:textId="77777777" w:rsidR="004044FE" w:rsidRPr="007958B3" w:rsidRDefault="004044FE" w:rsidP="00472B6C">
    <w:pPr>
      <w:pStyle w:val="Footer"/>
      <w:framePr w:wrap="around" w:vAnchor="text" w:hAnchor="margin" w:xAlign="center" w:y="1"/>
      <w:rPr>
        <w:rStyle w:val="PageNumber"/>
        <w:sz w:val="22"/>
        <w:szCs w:val="22"/>
      </w:rPr>
    </w:pPr>
    <w:r w:rsidRPr="007958B3">
      <w:rPr>
        <w:rStyle w:val="PageNumber"/>
        <w:sz w:val="22"/>
        <w:szCs w:val="22"/>
      </w:rPr>
      <w:fldChar w:fldCharType="begin"/>
    </w:r>
    <w:r w:rsidRPr="007958B3">
      <w:rPr>
        <w:rStyle w:val="PageNumber"/>
        <w:sz w:val="22"/>
        <w:szCs w:val="22"/>
      </w:rPr>
      <w:instrText xml:space="preserve">PAGE  </w:instrText>
    </w:r>
    <w:r w:rsidRPr="007958B3">
      <w:rPr>
        <w:rStyle w:val="PageNumber"/>
        <w:sz w:val="22"/>
        <w:szCs w:val="22"/>
      </w:rPr>
      <w:fldChar w:fldCharType="separate"/>
    </w:r>
    <w:r w:rsidR="006C23FF">
      <w:rPr>
        <w:rStyle w:val="PageNumber"/>
        <w:noProof/>
        <w:sz w:val="22"/>
        <w:szCs w:val="22"/>
      </w:rPr>
      <w:t>9</w:t>
    </w:r>
    <w:r w:rsidRPr="007958B3">
      <w:rPr>
        <w:rStyle w:val="PageNumber"/>
        <w:sz w:val="22"/>
        <w:szCs w:val="22"/>
      </w:rPr>
      <w:fldChar w:fldCharType="end"/>
    </w:r>
  </w:p>
  <w:p w14:paraId="18AC5FC8" w14:textId="1EEB4EAB" w:rsidR="004044FE" w:rsidRPr="00E7012B" w:rsidRDefault="004044FE">
    <w:pPr>
      <w:pStyle w:val="Footer"/>
      <w:rPr>
        <w:b/>
      </w:rPr>
    </w:pPr>
    <w:r w:rsidRPr="00E7012B">
      <w:rPr>
        <w:rFonts w:ascii="Arial" w:hAnsi="Arial" w:cs="Arial"/>
        <w:b/>
        <w:sz w:val="16"/>
        <w:szCs w:val="16"/>
      </w:rPr>
      <w:t xml:space="preserve">Version </w:t>
    </w:r>
    <w:r w:rsidR="00D23EEB">
      <w:rPr>
        <w:rFonts w:ascii="Arial" w:hAnsi="Arial" w:cs="Arial"/>
        <w:b/>
        <w:sz w:val="16"/>
        <w:szCs w:val="16"/>
      </w:rPr>
      <w:t>December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68092" w14:textId="77777777" w:rsidR="00F27E1B" w:rsidRDefault="00F27E1B">
      <w:r>
        <w:separator/>
      </w:r>
    </w:p>
  </w:footnote>
  <w:footnote w:type="continuationSeparator" w:id="0">
    <w:p w14:paraId="1BC0BA73" w14:textId="77777777" w:rsidR="00F27E1B" w:rsidRDefault="00F27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68C04" w14:textId="77777777" w:rsidR="004044FE" w:rsidRPr="00B610DD" w:rsidRDefault="004044FE" w:rsidP="00B610DD">
    <w:pPr>
      <w:pStyle w:val="Header"/>
      <w:jc w:val="right"/>
      <w:rPr>
        <w:rFonts w:ascii="Arial" w:hAnsi="Arial" w:cs="Arial"/>
        <w:i/>
        <w:sz w:val="16"/>
        <w:szCs w:val="16"/>
      </w:rPr>
    </w:pPr>
    <w:r>
      <w:rPr>
        <w:rFonts w:ascii="Arial" w:hAnsi="Arial" w:cs="Arial"/>
        <w:i/>
        <w:sz w:val="16"/>
        <w:szCs w:val="16"/>
      </w:rPr>
      <w:t xml:space="preserve">Terms of Reference for a Financial </w:t>
    </w:r>
    <w:r w:rsidRPr="00EC5556">
      <w:rPr>
        <w:rFonts w:ascii="Arial" w:hAnsi="Arial" w:cs="Arial"/>
        <w:i/>
        <w:sz w:val="16"/>
        <w:szCs w:val="16"/>
        <w:u w:val="single"/>
      </w:rPr>
      <w:t>and</w:t>
    </w:r>
    <w:r>
      <w:rPr>
        <w:rFonts w:ascii="Arial" w:hAnsi="Arial" w:cs="Arial"/>
        <w:i/>
        <w:sz w:val="16"/>
        <w:szCs w:val="16"/>
      </w:rPr>
      <w:t xml:space="preserve"> Systems Audit.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BC3E2" w14:textId="2AAC1F2E" w:rsidR="002B2574" w:rsidRDefault="00CE080C" w:rsidP="00F957D1">
    <w:pPr>
      <w:pStyle w:val="Header"/>
      <w:jc w:val="right"/>
    </w:pPr>
    <w:r>
      <w:rPr>
        <w:noProof/>
      </w:rPr>
      <w:drawing>
        <wp:anchor distT="0" distB="0" distL="114300" distR="114300" simplePos="0" relativeHeight="251657728" behindDoc="0" locked="0" layoutInCell="1" allowOverlap="1" wp14:anchorId="1B4CA450" wp14:editId="41E288EF">
          <wp:simplePos x="0" y="0"/>
          <wp:positionH relativeFrom="column">
            <wp:posOffset>4136390</wp:posOffset>
          </wp:positionH>
          <wp:positionV relativeFrom="paragraph">
            <wp:posOffset>-403225</wp:posOffset>
          </wp:positionV>
          <wp:extent cx="1933575" cy="1933575"/>
          <wp:effectExtent l="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1933575"/>
                  </a:xfrm>
                  <a:prstGeom prst="rect">
                    <a:avLst/>
                  </a:prstGeom>
                  <a:noFill/>
                </pic:spPr>
              </pic:pic>
            </a:graphicData>
          </a:graphic>
          <wp14:sizeRelH relativeFrom="margin">
            <wp14:pctWidth>0</wp14:pctWidth>
          </wp14:sizeRelH>
          <wp14:sizeRelV relativeFrom="margin">
            <wp14:pctHeight>0</wp14:pctHeight>
          </wp14:sizeRelV>
        </wp:anchor>
      </w:drawing>
    </w:r>
  </w:p>
  <w:p w14:paraId="53659D05" w14:textId="77777777" w:rsidR="002B2574" w:rsidRDefault="002B2574" w:rsidP="00F957D1">
    <w:pPr>
      <w:pStyle w:val="Header"/>
      <w:jc w:val="right"/>
    </w:pPr>
  </w:p>
  <w:p w14:paraId="1513A900" w14:textId="77777777" w:rsidR="002B2574" w:rsidRDefault="002B2574" w:rsidP="00F957D1">
    <w:pPr>
      <w:pStyle w:val="Header"/>
      <w:jc w:val="right"/>
    </w:pPr>
  </w:p>
  <w:p w14:paraId="7B852F54" w14:textId="154A87D0" w:rsidR="002B2574" w:rsidRDefault="002B2574" w:rsidP="00F957D1">
    <w:pPr>
      <w:pStyle w:val="Header"/>
      <w:jc w:val="right"/>
    </w:pPr>
  </w:p>
  <w:p w14:paraId="6748FD71" w14:textId="762FD1CE" w:rsidR="002B2574" w:rsidRDefault="002B2574" w:rsidP="00F957D1">
    <w:pPr>
      <w:pStyle w:val="Header"/>
      <w:jc w:val="right"/>
    </w:pPr>
  </w:p>
  <w:p w14:paraId="2390D269" w14:textId="05E4C251" w:rsidR="002B2574" w:rsidRDefault="002B2574" w:rsidP="00F957D1">
    <w:pPr>
      <w:pStyle w:val="Header"/>
      <w:jc w:val="right"/>
    </w:pPr>
  </w:p>
  <w:p w14:paraId="33FF4B6F" w14:textId="77777777" w:rsidR="002B2574" w:rsidRDefault="002B2574" w:rsidP="00F957D1">
    <w:pPr>
      <w:pStyle w:val="Header"/>
      <w:jc w:val="right"/>
    </w:pPr>
  </w:p>
  <w:p w14:paraId="2121FC67" w14:textId="77777777" w:rsidR="002B2574" w:rsidRDefault="002B2574" w:rsidP="00F957D1">
    <w:pPr>
      <w:pStyle w:val="Header"/>
      <w:jc w:val="right"/>
    </w:pPr>
  </w:p>
  <w:p w14:paraId="53EFA1DD" w14:textId="785CB42C" w:rsidR="00F957D1" w:rsidRDefault="00F957D1" w:rsidP="00F957D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502F9"/>
    <w:multiLevelType w:val="hybridMultilevel"/>
    <w:tmpl w:val="8F2E5A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E3728"/>
    <w:multiLevelType w:val="hybridMultilevel"/>
    <w:tmpl w:val="BF4A29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2B486E"/>
    <w:multiLevelType w:val="hybridMultilevel"/>
    <w:tmpl w:val="F45CFC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8B28FE"/>
    <w:multiLevelType w:val="hybridMultilevel"/>
    <w:tmpl w:val="BB5A07F2"/>
    <w:lvl w:ilvl="0" w:tplc="F078B8F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FB3CB1"/>
    <w:multiLevelType w:val="hybridMultilevel"/>
    <w:tmpl w:val="EA4ABB7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734306"/>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2CD400EB"/>
    <w:multiLevelType w:val="hybridMultilevel"/>
    <w:tmpl w:val="0B540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193B02"/>
    <w:multiLevelType w:val="hybridMultilevel"/>
    <w:tmpl w:val="ECCA9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2D55D8"/>
    <w:multiLevelType w:val="hybridMultilevel"/>
    <w:tmpl w:val="042079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2B27476"/>
    <w:multiLevelType w:val="hybridMultilevel"/>
    <w:tmpl w:val="318406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8E7125B"/>
    <w:multiLevelType w:val="hybridMultilevel"/>
    <w:tmpl w:val="D32A8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293670"/>
    <w:multiLevelType w:val="hybridMultilevel"/>
    <w:tmpl w:val="62A4BA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97F2AD6"/>
    <w:multiLevelType w:val="hybridMultilevel"/>
    <w:tmpl w:val="0BB22A48"/>
    <w:lvl w:ilvl="0" w:tplc="20000001">
      <w:start w:val="1"/>
      <w:numFmt w:val="bullet"/>
      <w:lvlText w:val=""/>
      <w:lvlJc w:val="left"/>
      <w:pPr>
        <w:ind w:left="827" w:hanging="360"/>
      </w:pPr>
      <w:rPr>
        <w:rFonts w:ascii="Symbol" w:hAnsi="Symbol" w:hint="default"/>
      </w:rPr>
    </w:lvl>
    <w:lvl w:ilvl="1" w:tplc="20000003" w:tentative="1">
      <w:start w:val="1"/>
      <w:numFmt w:val="bullet"/>
      <w:lvlText w:val="o"/>
      <w:lvlJc w:val="left"/>
      <w:pPr>
        <w:ind w:left="1547" w:hanging="360"/>
      </w:pPr>
      <w:rPr>
        <w:rFonts w:ascii="Courier New" w:hAnsi="Courier New" w:cs="Courier New" w:hint="default"/>
      </w:rPr>
    </w:lvl>
    <w:lvl w:ilvl="2" w:tplc="20000005" w:tentative="1">
      <w:start w:val="1"/>
      <w:numFmt w:val="bullet"/>
      <w:lvlText w:val=""/>
      <w:lvlJc w:val="left"/>
      <w:pPr>
        <w:ind w:left="2267" w:hanging="360"/>
      </w:pPr>
      <w:rPr>
        <w:rFonts w:ascii="Wingdings" w:hAnsi="Wingdings" w:hint="default"/>
      </w:rPr>
    </w:lvl>
    <w:lvl w:ilvl="3" w:tplc="20000001" w:tentative="1">
      <w:start w:val="1"/>
      <w:numFmt w:val="bullet"/>
      <w:lvlText w:val=""/>
      <w:lvlJc w:val="left"/>
      <w:pPr>
        <w:ind w:left="2987" w:hanging="360"/>
      </w:pPr>
      <w:rPr>
        <w:rFonts w:ascii="Symbol" w:hAnsi="Symbol" w:hint="default"/>
      </w:rPr>
    </w:lvl>
    <w:lvl w:ilvl="4" w:tplc="20000003" w:tentative="1">
      <w:start w:val="1"/>
      <w:numFmt w:val="bullet"/>
      <w:lvlText w:val="o"/>
      <w:lvlJc w:val="left"/>
      <w:pPr>
        <w:ind w:left="3707" w:hanging="360"/>
      </w:pPr>
      <w:rPr>
        <w:rFonts w:ascii="Courier New" w:hAnsi="Courier New" w:cs="Courier New" w:hint="default"/>
      </w:rPr>
    </w:lvl>
    <w:lvl w:ilvl="5" w:tplc="20000005" w:tentative="1">
      <w:start w:val="1"/>
      <w:numFmt w:val="bullet"/>
      <w:lvlText w:val=""/>
      <w:lvlJc w:val="left"/>
      <w:pPr>
        <w:ind w:left="4427" w:hanging="360"/>
      </w:pPr>
      <w:rPr>
        <w:rFonts w:ascii="Wingdings" w:hAnsi="Wingdings" w:hint="default"/>
      </w:rPr>
    </w:lvl>
    <w:lvl w:ilvl="6" w:tplc="20000001" w:tentative="1">
      <w:start w:val="1"/>
      <w:numFmt w:val="bullet"/>
      <w:lvlText w:val=""/>
      <w:lvlJc w:val="left"/>
      <w:pPr>
        <w:ind w:left="5147" w:hanging="360"/>
      </w:pPr>
      <w:rPr>
        <w:rFonts w:ascii="Symbol" w:hAnsi="Symbol" w:hint="default"/>
      </w:rPr>
    </w:lvl>
    <w:lvl w:ilvl="7" w:tplc="20000003" w:tentative="1">
      <w:start w:val="1"/>
      <w:numFmt w:val="bullet"/>
      <w:lvlText w:val="o"/>
      <w:lvlJc w:val="left"/>
      <w:pPr>
        <w:ind w:left="5867" w:hanging="360"/>
      </w:pPr>
      <w:rPr>
        <w:rFonts w:ascii="Courier New" w:hAnsi="Courier New" w:cs="Courier New" w:hint="default"/>
      </w:rPr>
    </w:lvl>
    <w:lvl w:ilvl="8" w:tplc="20000005" w:tentative="1">
      <w:start w:val="1"/>
      <w:numFmt w:val="bullet"/>
      <w:lvlText w:val=""/>
      <w:lvlJc w:val="left"/>
      <w:pPr>
        <w:ind w:left="6587" w:hanging="360"/>
      </w:pPr>
      <w:rPr>
        <w:rFonts w:ascii="Wingdings" w:hAnsi="Wingdings" w:hint="default"/>
      </w:rPr>
    </w:lvl>
  </w:abstractNum>
  <w:abstractNum w:abstractNumId="13" w15:restartNumberingAfterBreak="0">
    <w:nsid w:val="5BA345EF"/>
    <w:multiLevelType w:val="hybridMultilevel"/>
    <w:tmpl w:val="90B85E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39236F"/>
    <w:multiLevelType w:val="hybridMultilevel"/>
    <w:tmpl w:val="0C78C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A9531D1"/>
    <w:multiLevelType w:val="hybridMultilevel"/>
    <w:tmpl w:val="C0448048"/>
    <w:lvl w:ilvl="0" w:tplc="45C618EE">
      <w:numFmt w:val="bullet"/>
      <w:lvlText w:val="-"/>
      <w:lvlJc w:val="left"/>
      <w:pPr>
        <w:ind w:left="467" w:hanging="360"/>
      </w:pPr>
      <w:rPr>
        <w:rFonts w:ascii="Times New Roman" w:eastAsia="Times New Roman" w:hAnsi="Times New Roman" w:cs="Times New Roman"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16" w15:restartNumberingAfterBreak="0">
    <w:nsid w:val="6DA22002"/>
    <w:multiLevelType w:val="hybridMultilevel"/>
    <w:tmpl w:val="4F76CD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DD74A0"/>
    <w:multiLevelType w:val="hybridMultilevel"/>
    <w:tmpl w:val="F24CD2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C80249"/>
    <w:multiLevelType w:val="hybridMultilevel"/>
    <w:tmpl w:val="550C0DB8"/>
    <w:lvl w:ilvl="0" w:tplc="489E2D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A41776"/>
    <w:multiLevelType w:val="hybridMultilevel"/>
    <w:tmpl w:val="7F28820E"/>
    <w:lvl w:ilvl="0" w:tplc="08090001">
      <w:start w:val="1"/>
      <w:numFmt w:val="bullet"/>
      <w:lvlText w:val=""/>
      <w:lvlJc w:val="left"/>
      <w:pPr>
        <w:tabs>
          <w:tab w:val="num" w:pos="1856"/>
        </w:tabs>
        <w:ind w:left="1856" w:hanging="360"/>
      </w:pPr>
      <w:rPr>
        <w:rFonts w:ascii="Symbol" w:hAnsi="Symbol" w:hint="default"/>
      </w:rPr>
    </w:lvl>
    <w:lvl w:ilvl="1" w:tplc="08090003">
      <w:start w:val="1"/>
      <w:numFmt w:val="bullet"/>
      <w:lvlText w:val="o"/>
      <w:lvlJc w:val="left"/>
      <w:pPr>
        <w:tabs>
          <w:tab w:val="num" w:pos="2576"/>
        </w:tabs>
        <w:ind w:left="2576" w:hanging="360"/>
      </w:pPr>
      <w:rPr>
        <w:rFonts w:ascii="Courier New" w:hAnsi="Courier New" w:cs="Courier New" w:hint="default"/>
      </w:rPr>
    </w:lvl>
    <w:lvl w:ilvl="2" w:tplc="08090005" w:tentative="1">
      <w:start w:val="1"/>
      <w:numFmt w:val="bullet"/>
      <w:lvlText w:val=""/>
      <w:lvlJc w:val="left"/>
      <w:pPr>
        <w:tabs>
          <w:tab w:val="num" w:pos="3296"/>
        </w:tabs>
        <w:ind w:left="3296" w:hanging="360"/>
      </w:pPr>
      <w:rPr>
        <w:rFonts w:ascii="Wingdings" w:hAnsi="Wingdings" w:hint="default"/>
      </w:rPr>
    </w:lvl>
    <w:lvl w:ilvl="3" w:tplc="08090001" w:tentative="1">
      <w:start w:val="1"/>
      <w:numFmt w:val="bullet"/>
      <w:lvlText w:val=""/>
      <w:lvlJc w:val="left"/>
      <w:pPr>
        <w:tabs>
          <w:tab w:val="num" w:pos="4016"/>
        </w:tabs>
        <w:ind w:left="4016" w:hanging="360"/>
      </w:pPr>
      <w:rPr>
        <w:rFonts w:ascii="Symbol" w:hAnsi="Symbol" w:hint="default"/>
      </w:rPr>
    </w:lvl>
    <w:lvl w:ilvl="4" w:tplc="08090003" w:tentative="1">
      <w:start w:val="1"/>
      <w:numFmt w:val="bullet"/>
      <w:lvlText w:val="o"/>
      <w:lvlJc w:val="left"/>
      <w:pPr>
        <w:tabs>
          <w:tab w:val="num" w:pos="4736"/>
        </w:tabs>
        <w:ind w:left="4736" w:hanging="360"/>
      </w:pPr>
      <w:rPr>
        <w:rFonts w:ascii="Courier New" w:hAnsi="Courier New" w:cs="Courier New" w:hint="default"/>
      </w:rPr>
    </w:lvl>
    <w:lvl w:ilvl="5" w:tplc="08090005" w:tentative="1">
      <w:start w:val="1"/>
      <w:numFmt w:val="bullet"/>
      <w:lvlText w:val=""/>
      <w:lvlJc w:val="left"/>
      <w:pPr>
        <w:tabs>
          <w:tab w:val="num" w:pos="5456"/>
        </w:tabs>
        <w:ind w:left="5456" w:hanging="360"/>
      </w:pPr>
      <w:rPr>
        <w:rFonts w:ascii="Wingdings" w:hAnsi="Wingdings" w:hint="default"/>
      </w:rPr>
    </w:lvl>
    <w:lvl w:ilvl="6" w:tplc="08090001" w:tentative="1">
      <w:start w:val="1"/>
      <w:numFmt w:val="bullet"/>
      <w:lvlText w:val=""/>
      <w:lvlJc w:val="left"/>
      <w:pPr>
        <w:tabs>
          <w:tab w:val="num" w:pos="6176"/>
        </w:tabs>
        <w:ind w:left="6176" w:hanging="360"/>
      </w:pPr>
      <w:rPr>
        <w:rFonts w:ascii="Symbol" w:hAnsi="Symbol" w:hint="default"/>
      </w:rPr>
    </w:lvl>
    <w:lvl w:ilvl="7" w:tplc="08090003" w:tentative="1">
      <w:start w:val="1"/>
      <w:numFmt w:val="bullet"/>
      <w:lvlText w:val="o"/>
      <w:lvlJc w:val="left"/>
      <w:pPr>
        <w:tabs>
          <w:tab w:val="num" w:pos="6896"/>
        </w:tabs>
        <w:ind w:left="6896" w:hanging="360"/>
      </w:pPr>
      <w:rPr>
        <w:rFonts w:ascii="Courier New" w:hAnsi="Courier New" w:cs="Courier New" w:hint="default"/>
      </w:rPr>
    </w:lvl>
    <w:lvl w:ilvl="8" w:tplc="08090005" w:tentative="1">
      <w:start w:val="1"/>
      <w:numFmt w:val="bullet"/>
      <w:lvlText w:val=""/>
      <w:lvlJc w:val="left"/>
      <w:pPr>
        <w:tabs>
          <w:tab w:val="num" w:pos="7616"/>
        </w:tabs>
        <w:ind w:left="7616" w:hanging="360"/>
      </w:pPr>
      <w:rPr>
        <w:rFonts w:ascii="Wingdings" w:hAnsi="Wingdings" w:hint="default"/>
      </w:rPr>
    </w:lvl>
  </w:abstractNum>
  <w:abstractNum w:abstractNumId="20" w15:restartNumberingAfterBreak="0">
    <w:nsid w:val="7C5E77F8"/>
    <w:multiLevelType w:val="hybridMultilevel"/>
    <w:tmpl w:val="100E38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1392070">
    <w:abstractNumId w:val="5"/>
  </w:num>
  <w:num w:numId="2" w16cid:durableId="888541245">
    <w:abstractNumId w:val="1"/>
  </w:num>
  <w:num w:numId="3" w16cid:durableId="648243618">
    <w:abstractNumId w:val="13"/>
  </w:num>
  <w:num w:numId="4" w16cid:durableId="1127744270">
    <w:abstractNumId w:val="20"/>
  </w:num>
  <w:num w:numId="5" w16cid:durableId="1829977627">
    <w:abstractNumId w:val="2"/>
  </w:num>
  <w:num w:numId="6" w16cid:durableId="1447039614">
    <w:abstractNumId w:val="17"/>
  </w:num>
  <w:num w:numId="7" w16cid:durableId="711804362">
    <w:abstractNumId w:val="16"/>
  </w:num>
  <w:num w:numId="8" w16cid:durableId="579562525">
    <w:abstractNumId w:val="4"/>
  </w:num>
  <w:num w:numId="9" w16cid:durableId="1985312765">
    <w:abstractNumId w:val="19"/>
  </w:num>
  <w:num w:numId="10" w16cid:durableId="141848703">
    <w:abstractNumId w:val="6"/>
  </w:num>
  <w:num w:numId="11" w16cid:durableId="428043079">
    <w:abstractNumId w:val="10"/>
  </w:num>
  <w:num w:numId="12" w16cid:durableId="1299141554">
    <w:abstractNumId w:val="7"/>
  </w:num>
  <w:num w:numId="13" w16cid:durableId="429666762">
    <w:abstractNumId w:val="0"/>
  </w:num>
  <w:num w:numId="14" w16cid:durableId="1467240123">
    <w:abstractNumId w:val="3"/>
  </w:num>
  <w:num w:numId="15" w16cid:durableId="815606763">
    <w:abstractNumId w:val="14"/>
  </w:num>
  <w:num w:numId="16" w16cid:durableId="55785296">
    <w:abstractNumId w:val="8"/>
  </w:num>
  <w:num w:numId="17" w16cid:durableId="836530499">
    <w:abstractNumId w:val="11"/>
  </w:num>
  <w:num w:numId="18" w16cid:durableId="1965574582">
    <w:abstractNumId w:val="5"/>
  </w:num>
  <w:num w:numId="19" w16cid:durableId="69084723">
    <w:abstractNumId w:val="5"/>
  </w:num>
  <w:num w:numId="20" w16cid:durableId="430975841">
    <w:abstractNumId w:val="9"/>
  </w:num>
  <w:num w:numId="21" w16cid:durableId="1479614293">
    <w:abstractNumId w:val="18"/>
  </w:num>
  <w:num w:numId="22" w16cid:durableId="1578593697">
    <w:abstractNumId w:val="15"/>
  </w:num>
  <w:num w:numId="23" w16cid:durableId="1820069463">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078EC"/>
    <w:rsid w:val="000004DF"/>
    <w:rsid w:val="00001615"/>
    <w:rsid w:val="00002DB2"/>
    <w:rsid w:val="00004F9A"/>
    <w:rsid w:val="00006F2B"/>
    <w:rsid w:val="00012378"/>
    <w:rsid w:val="000125D0"/>
    <w:rsid w:val="00012837"/>
    <w:rsid w:val="000134DF"/>
    <w:rsid w:val="00016287"/>
    <w:rsid w:val="00016FC7"/>
    <w:rsid w:val="00017985"/>
    <w:rsid w:val="00020BDE"/>
    <w:rsid w:val="0002183C"/>
    <w:rsid w:val="00027626"/>
    <w:rsid w:val="00027E30"/>
    <w:rsid w:val="000301E2"/>
    <w:rsid w:val="00030C5F"/>
    <w:rsid w:val="000323E7"/>
    <w:rsid w:val="00033574"/>
    <w:rsid w:val="0003416C"/>
    <w:rsid w:val="00034AD2"/>
    <w:rsid w:val="0003502E"/>
    <w:rsid w:val="0003533F"/>
    <w:rsid w:val="000359A4"/>
    <w:rsid w:val="00036430"/>
    <w:rsid w:val="0003697D"/>
    <w:rsid w:val="00036BFB"/>
    <w:rsid w:val="00041B1A"/>
    <w:rsid w:val="00042622"/>
    <w:rsid w:val="00042F9C"/>
    <w:rsid w:val="00043927"/>
    <w:rsid w:val="00043AA1"/>
    <w:rsid w:val="00044490"/>
    <w:rsid w:val="00045DE3"/>
    <w:rsid w:val="00046599"/>
    <w:rsid w:val="00046C50"/>
    <w:rsid w:val="00047FDA"/>
    <w:rsid w:val="000508D9"/>
    <w:rsid w:val="00051056"/>
    <w:rsid w:val="000527BE"/>
    <w:rsid w:val="0005317D"/>
    <w:rsid w:val="0005481B"/>
    <w:rsid w:val="00056419"/>
    <w:rsid w:val="00056FE8"/>
    <w:rsid w:val="00060F9A"/>
    <w:rsid w:val="0006200D"/>
    <w:rsid w:val="000621E7"/>
    <w:rsid w:val="00063736"/>
    <w:rsid w:val="00064104"/>
    <w:rsid w:val="0006459E"/>
    <w:rsid w:val="00064AFB"/>
    <w:rsid w:val="000666C7"/>
    <w:rsid w:val="00066C5B"/>
    <w:rsid w:val="00067511"/>
    <w:rsid w:val="00067EDC"/>
    <w:rsid w:val="00070D9B"/>
    <w:rsid w:val="000714C6"/>
    <w:rsid w:val="0007260E"/>
    <w:rsid w:val="0007296E"/>
    <w:rsid w:val="00072FC7"/>
    <w:rsid w:val="00074386"/>
    <w:rsid w:val="000758D4"/>
    <w:rsid w:val="00075F9A"/>
    <w:rsid w:val="00076155"/>
    <w:rsid w:val="000804F3"/>
    <w:rsid w:val="00084AEC"/>
    <w:rsid w:val="00085037"/>
    <w:rsid w:val="00085549"/>
    <w:rsid w:val="0008574B"/>
    <w:rsid w:val="000861DF"/>
    <w:rsid w:val="00090618"/>
    <w:rsid w:val="00090BCC"/>
    <w:rsid w:val="00091781"/>
    <w:rsid w:val="00091E66"/>
    <w:rsid w:val="00092521"/>
    <w:rsid w:val="00092A1E"/>
    <w:rsid w:val="00092CD1"/>
    <w:rsid w:val="0009397E"/>
    <w:rsid w:val="00093E16"/>
    <w:rsid w:val="00094091"/>
    <w:rsid w:val="00094B98"/>
    <w:rsid w:val="000950B1"/>
    <w:rsid w:val="00095C91"/>
    <w:rsid w:val="00096B93"/>
    <w:rsid w:val="000978B2"/>
    <w:rsid w:val="0009795E"/>
    <w:rsid w:val="00097989"/>
    <w:rsid w:val="000A2FA2"/>
    <w:rsid w:val="000A39DD"/>
    <w:rsid w:val="000A536D"/>
    <w:rsid w:val="000A58CE"/>
    <w:rsid w:val="000A6604"/>
    <w:rsid w:val="000A68F8"/>
    <w:rsid w:val="000B123D"/>
    <w:rsid w:val="000B1C35"/>
    <w:rsid w:val="000B4236"/>
    <w:rsid w:val="000B455B"/>
    <w:rsid w:val="000B4C57"/>
    <w:rsid w:val="000B579A"/>
    <w:rsid w:val="000B5B79"/>
    <w:rsid w:val="000C0B8C"/>
    <w:rsid w:val="000C0F1B"/>
    <w:rsid w:val="000C4BEC"/>
    <w:rsid w:val="000C554D"/>
    <w:rsid w:val="000C65FA"/>
    <w:rsid w:val="000C6E21"/>
    <w:rsid w:val="000D146F"/>
    <w:rsid w:val="000D16B7"/>
    <w:rsid w:val="000D25DD"/>
    <w:rsid w:val="000D26D6"/>
    <w:rsid w:val="000D3175"/>
    <w:rsid w:val="000D3AF3"/>
    <w:rsid w:val="000D3BA1"/>
    <w:rsid w:val="000D3FC9"/>
    <w:rsid w:val="000D5255"/>
    <w:rsid w:val="000D5ECA"/>
    <w:rsid w:val="000D6710"/>
    <w:rsid w:val="000D7150"/>
    <w:rsid w:val="000D7E6F"/>
    <w:rsid w:val="000E0B95"/>
    <w:rsid w:val="000E0C86"/>
    <w:rsid w:val="000E0EEE"/>
    <w:rsid w:val="000E1314"/>
    <w:rsid w:val="000E1FEF"/>
    <w:rsid w:val="000E2215"/>
    <w:rsid w:val="000E2472"/>
    <w:rsid w:val="000E4A07"/>
    <w:rsid w:val="000E65F2"/>
    <w:rsid w:val="000E6C47"/>
    <w:rsid w:val="000E75C9"/>
    <w:rsid w:val="000E7B88"/>
    <w:rsid w:val="000E7CCD"/>
    <w:rsid w:val="000E7FDF"/>
    <w:rsid w:val="000F33E0"/>
    <w:rsid w:val="000F3E33"/>
    <w:rsid w:val="000F4C44"/>
    <w:rsid w:val="000F546D"/>
    <w:rsid w:val="000F593F"/>
    <w:rsid w:val="000F59B0"/>
    <w:rsid w:val="000F681F"/>
    <w:rsid w:val="000F6A9E"/>
    <w:rsid w:val="000F6E75"/>
    <w:rsid w:val="000F7FA3"/>
    <w:rsid w:val="00100199"/>
    <w:rsid w:val="00100A5B"/>
    <w:rsid w:val="00100C66"/>
    <w:rsid w:val="00100E5C"/>
    <w:rsid w:val="00101626"/>
    <w:rsid w:val="00101DD1"/>
    <w:rsid w:val="00103AF1"/>
    <w:rsid w:val="001046C4"/>
    <w:rsid w:val="0010640C"/>
    <w:rsid w:val="0011049B"/>
    <w:rsid w:val="001138A2"/>
    <w:rsid w:val="001145AA"/>
    <w:rsid w:val="00115FC9"/>
    <w:rsid w:val="001171FB"/>
    <w:rsid w:val="001173B9"/>
    <w:rsid w:val="00121B4F"/>
    <w:rsid w:val="00121FFB"/>
    <w:rsid w:val="0013174D"/>
    <w:rsid w:val="00131C3B"/>
    <w:rsid w:val="0013312E"/>
    <w:rsid w:val="00134C36"/>
    <w:rsid w:val="00134CBB"/>
    <w:rsid w:val="00135245"/>
    <w:rsid w:val="00136C3A"/>
    <w:rsid w:val="00136C3F"/>
    <w:rsid w:val="00136CCD"/>
    <w:rsid w:val="001376A8"/>
    <w:rsid w:val="00142565"/>
    <w:rsid w:val="001425A1"/>
    <w:rsid w:val="00142ACA"/>
    <w:rsid w:val="00142D84"/>
    <w:rsid w:val="001446CD"/>
    <w:rsid w:val="0014515F"/>
    <w:rsid w:val="001455DD"/>
    <w:rsid w:val="00145670"/>
    <w:rsid w:val="001458A3"/>
    <w:rsid w:val="001461B3"/>
    <w:rsid w:val="001464DB"/>
    <w:rsid w:val="00146674"/>
    <w:rsid w:val="00146676"/>
    <w:rsid w:val="00146989"/>
    <w:rsid w:val="00147A01"/>
    <w:rsid w:val="00147D6D"/>
    <w:rsid w:val="0015056C"/>
    <w:rsid w:val="00150785"/>
    <w:rsid w:val="00150918"/>
    <w:rsid w:val="00152351"/>
    <w:rsid w:val="0015241A"/>
    <w:rsid w:val="0015332D"/>
    <w:rsid w:val="00153B72"/>
    <w:rsid w:val="00153E87"/>
    <w:rsid w:val="00154D67"/>
    <w:rsid w:val="00157E6C"/>
    <w:rsid w:val="00160F77"/>
    <w:rsid w:val="001626FB"/>
    <w:rsid w:val="001656BE"/>
    <w:rsid w:val="00166201"/>
    <w:rsid w:val="00167581"/>
    <w:rsid w:val="00167B7D"/>
    <w:rsid w:val="00170261"/>
    <w:rsid w:val="00170534"/>
    <w:rsid w:val="001710B9"/>
    <w:rsid w:val="00171A11"/>
    <w:rsid w:val="00171A86"/>
    <w:rsid w:val="00171FC5"/>
    <w:rsid w:val="00171FDF"/>
    <w:rsid w:val="00172885"/>
    <w:rsid w:val="00172EDE"/>
    <w:rsid w:val="001738A2"/>
    <w:rsid w:val="00173A2B"/>
    <w:rsid w:val="00173CF0"/>
    <w:rsid w:val="001748E0"/>
    <w:rsid w:val="00175D48"/>
    <w:rsid w:val="001778A8"/>
    <w:rsid w:val="00177EE9"/>
    <w:rsid w:val="00183439"/>
    <w:rsid w:val="0018520E"/>
    <w:rsid w:val="001859DF"/>
    <w:rsid w:val="00186C86"/>
    <w:rsid w:val="001872A8"/>
    <w:rsid w:val="001876C8"/>
    <w:rsid w:val="001908AF"/>
    <w:rsid w:val="00190C36"/>
    <w:rsid w:val="001923C1"/>
    <w:rsid w:val="001924DB"/>
    <w:rsid w:val="00192C9D"/>
    <w:rsid w:val="001949BA"/>
    <w:rsid w:val="00194FCB"/>
    <w:rsid w:val="00195457"/>
    <w:rsid w:val="00196261"/>
    <w:rsid w:val="001967ED"/>
    <w:rsid w:val="001A0CBC"/>
    <w:rsid w:val="001A28D7"/>
    <w:rsid w:val="001A30D5"/>
    <w:rsid w:val="001A42B9"/>
    <w:rsid w:val="001A4CCD"/>
    <w:rsid w:val="001A51D2"/>
    <w:rsid w:val="001A5B02"/>
    <w:rsid w:val="001A7047"/>
    <w:rsid w:val="001A715E"/>
    <w:rsid w:val="001A72AD"/>
    <w:rsid w:val="001B1442"/>
    <w:rsid w:val="001B2596"/>
    <w:rsid w:val="001B26B9"/>
    <w:rsid w:val="001B2A5B"/>
    <w:rsid w:val="001B3861"/>
    <w:rsid w:val="001B3AC5"/>
    <w:rsid w:val="001B547C"/>
    <w:rsid w:val="001B6CC3"/>
    <w:rsid w:val="001B73D4"/>
    <w:rsid w:val="001B7401"/>
    <w:rsid w:val="001B7783"/>
    <w:rsid w:val="001B7E13"/>
    <w:rsid w:val="001C0104"/>
    <w:rsid w:val="001C076D"/>
    <w:rsid w:val="001C0797"/>
    <w:rsid w:val="001C1B51"/>
    <w:rsid w:val="001C3A77"/>
    <w:rsid w:val="001C3B78"/>
    <w:rsid w:val="001C46DE"/>
    <w:rsid w:val="001C4804"/>
    <w:rsid w:val="001C59CB"/>
    <w:rsid w:val="001D0EE2"/>
    <w:rsid w:val="001D11C6"/>
    <w:rsid w:val="001D1263"/>
    <w:rsid w:val="001D29BB"/>
    <w:rsid w:val="001D2F78"/>
    <w:rsid w:val="001D3538"/>
    <w:rsid w:val="001D606E"/>
    <w:rsid w:val="001D763B"/>
    <w:rsid w:val="001E0A7B"/>
    <w:rsid w:val="001E0F18"/>
    <w:rsid w:val="001E0F45"/>
    <w:rsid w:val="001E115E"/>
    <w:rsid w:val="001E2461"/>
    <w:rsid w:val="001E2AFB"/>
    <w:rsid w:val="001E3CF3"/>
    <w:rsid w:val="001E4C75"/>
    <w:rsid w:val="001E550F"/>
    <w:rsid w:val="001E55D5"/>
    <w:rsid w:val="001E6E7A"/>
    <w:rsid w:val="001E6F0C"/>
    <w:rsid w:val="001E7598"/>
    <w:rsid w:val="001F10F3"/>
    <w:rsid w:val="001F1FB8"/>
    <w:rsid w:val="001F338E"/>
    <w:rsid w:val="001F492D"/>
    <w:rsid w:val="001F5999"/>
    <w:rsid w:val="002007B8"/>
    <w:rsid w:val="0020164E"/>
    <w:rsid w:val="00202739"/>
    <w:rsid w:val="0020287E"/>
    <w:rsid w:val="00202CCA"/>
    <w:rsid w:val="00202DDD"/>
    <w:rsid w:val="00203826"/>
    <w:rsid w:val="00203F3E"/>
    <w:rsid w:val="00204AD9"/>
    <w:rsid w:val="00204FA8"/>
    <w:rsid w:val="002052C9"/>
    <w:rsid w:val="00205906"/>
    <w:rsid w:val="00206C05"/>
    <w:rsid w:val="00213DF6"/>
    <w:rsid w:val="002150FF"/>
    <w:rsid w:val="0021598F"/>
    <w:rsid w:val="00216165"/>
    <w:rsid w:val="00217181"/>
    <w:rsid w:val="00217B54"/>
    <w:rsid w:val="00217E7A"/>
    <w:rsid w:val="00220010"/>
    <w:rsid w:val="002207A6"/>
    <w:rsid w:val="00221372"/>
    <w:rsid w:val="00221463"/>
    <w:rsid w:val="002221AD"/>
    <w:rsid w:val="002221D6"/>
    <w:rsid w:val="00222D21"/>
    <w:rsid w:val="00223D31"/>
    <w:rsid w:val="002257DA"/>
    <w:rsid w:val="0022711E"/>
    <w:rsid w:val="0022792D"/>
    <w:rsid w:val="00230287"/>
    <w:rsid w:val="00232140"/>
    <w:rsid w:val="00232E0B"/>
    <w:rsid w:val="00235B5B"/>
    <w:rsid w:val="00236143"/>
    <w:rsid w:val="0023664B"/>
    <w:rsid w:val="002400DB"/>
    <w:rsid w:val="002408B4"/>
    <w:rsid w:val="00241282"/>
    <w:rsid w:val="00241685"/>
    <w:rsid w:val="002419E5"/>
    <w:rsid w:val="00242111"/>
    <w:rsid w:val="002434E7"/>
    <w:rsid w:val="002453E9"/>
    <w:rsid w:val="002453F0"/>
    <w:rsid w:val="00245718"/>
    <w:rsid w:val="00245C49"/>
    <w:rsid w:val="00246223"/>
    <w:rsid w:val="00246C26"/>
    <w:rsid w:val="00247710"/>
    <w:rsid w:val="00251029"/>
    <w:rsid w:val="0025145D"/>
    <w:rsid w:val="00251550"/>
    <w:rsid w:val="00251881"/>
    <w:rsid w:val="00252D5D"/>
    <w:rsid w:val="00253C9E"/>
    <w:rsid w:val="00253CEC"/>
    <w:rsid w:val="00254E24"/>
    <w:rsid w:val="00257BB9"/>
    <w:rsid w:val="00261234"/>
    <w:rsid w:val="00261414"/>
    <w:rsid w:val="00262938"/>
    <w:rsid w:val="00262FCA"/>
    <w:rsid w:val="00263531"/>
    <w:rsid w:val="002637DE"/>
    <w:rsid w:val="00263FEC"/>
    <w:rsid w:val="0026629F"/>
    <w:rsid w:val="00266B4A"/>
    <w:rsid w:val="00266F98"/>
    <w:rsid w:val="002671E2"/>
    <w:rsid w:val="00267FF8"/>
    <w:rsid w:val="002719D6"/>
    <w:rsid w:val="00271BC6"/>
    <w:rsid w:val="00272A10"/>
    <w:rsid w:val="00273598"/>
    <w:rsid w:val="002761EB"/>
    <w:rsid w:val="00276998"/>
    <w:rsid w:val="00277163"/>
    <w:rsid w:val="002827B8"/>
    <w:rsid w:val="00282845"/>
    <w:rsid w:val="00284342"/>
    <w:rsid w:val="0028574C"/>
    <w:rsid w:val="00285E32"/>
    <w:rsid w:val="00286348"/>
    <w:rsid w:val="00286E48"/>
    <w:rsid w:val="00287BF6"/>
    <w:rsid w:val="00290740"/>
    <w:rsid w:val="00291122"/>
    <w:rsid w:val="002917FD"/>
    <w:rsid w:val="002918F5"/>
    <w:rsid w:val="00291FC6"/>
    <w:rsid w:val="00292544"/>
    <w:rsid w:val="00293066"/>
    <w:rsid w:val="0029340B"/>
    <w:rsid w:val="00294E83"/>
    <w:rsid w:val="00295062"/>
    <w:rsid w:val="00295B18"/>
    <w:rsid w:val="00296060"/>
    <w:rsid w:val="0029697E"/>
    <w:rsid w:val="0029721C"/>
    <w:rsid w:val="0029797B"/>
    <w:rsid w:val="002A02A8"/>
    <w:rsid w:val="002A0C43"/>
    <w:rsid w:val="002A1740"/>
    <w:rsid w:val="002A1A32"/>
    <w:rsid w:val="002A1E7C"/>
    <w:rsid w:val="002A435B"/>
    <w:rsid w:val="002A546A"/>
    <w:rsid w:val="002A5F6F"/>
    <w:rsid w:val="002A61C0"/>
    <w:rsid w:val="002A781B"/>
    <w:rsid w:val="002A7A39"/>
    <w:rsid w:val="002A7E53"/>
    <w:rsid w:val="002B0170"/>
    <w:rsid w:val="002B0254"/>
    <w:rsid w:val="002B131C"/>
    <w:rsid w:val="002B1321"/>
    <w:rsid w:val="002B14C7"/>
    <w:rsid w:val="002B1B0A"/>
    <w:rsid w:val="002B1C7C"/>
    <w:rsid w:val="002B2574"/>
    <w:rsid w:val="002B5A29"/>
    <w:rsid w:val="002B72E4"/>
    <w:rsid w:val="002B7C45"/>
    <w:rsid w:val="002B7E7C"/>
    <w:rsid w:val="002C04D7"/>
    <w:rsid w:val="002C0EA3"/>
    <w:rsid w:val="002C1319"/>
    <w:rsid w:val="002C233E"/>
    <w:rsid w:val="002C2AA6"/>
    <w:rsid w:val="002C2CCC"/>
    <w:rsid w:val="002C3ACC"/>
    <w:rsid w:val="002C4454"/>
    <w:rsid w:val="002C56D5"/>
    <w:rsid w:val="002C6484"/>
    <w:rsid w:val="002C7108"/>
    <w:rsid w:val="002C7BFA"/>
    <w:rsid w:val="002D11CB"/>
    <w:rsid w:val="002D141D"/>
    <w:rsid w:val="002D167F"/>
    <w:rsid w:val="002D1F9C"/>
    <w:rsid w:val="002D35D3"/>
    <w:rsid w:val="002D36B5"/>
    <w:rsid w:val="002D3F87"/>
    <w:rsid w:val="002D43BC"/>
    <w:rsid w:val="002D44C6"/>
    <w:rsid w:val="002D5AA1"/>
    <w:rsid w:val="002E232D"/>
    <w:rsid w:val="002E4624"/>
    <w:rsid w:val="002E4F86"/>
    <w:rsid w:val="002E5AE2"/>
    <w:rsid w:val="002E5BD7"/>
    <w:rsid w:val="002F45AC"/>
    <w:rsid w:val="002F5277"/>
    <w:rsid w:val="002F59F6"/>
    <w:rsid w:val="002F5E0A"/>
    <w:rsid w:val="002F7469"/>
    <w:rsid w:val="00301C1A"/>
    <w:rsid w:val="00302F24"/>
    <w:rsid w:val="00304027"/>
    <w:rsid w:val="00304815"/>
    <w:rsid w:val="003066C1"/>
    <w:rsid w:val="00310DDB"/>
    <w:rsid w:val="00310FF5"/>
    <w:rsid w:val="00312279"/>
    <w:rsid w:val="00312D55"/>
    <w:rsid w:val="003139F5"/>
    <w:rsid w:val="00313C38"/>
    <w:rsid w:val="003141C9"/>
    <w:rsid w:val="00314F3D"/>
    <w:rsid w:val="003176FC"/>
    <w:rsid w:val="0032163A"/>
    <w:rsid w:val="00323A2F"/>
    <w:rsid w:val="0032512B"/>
    <w:rsid w:val="00327B3F"/>
    <w:rsid w:val="00327FBC"/>
    <w:rsid w:val="00330E15"/>
    <w:rsid w:val="0033157A"/>
    <w:rsid w:val="003315FC"/>
    <w:rsid w:val="0033391A"/>
    <w:rsid w:val="003339C3"/>
    <w:rsid w:val="00335597"/>
    <w:rsid w:val="00337097"/>
    <w:rsid w:val="00337694"/>
    <w:rsid w:val="00341075"/>
    <w:rsid w:val="00341EC9"/>
    <w:rsid w:val="0034222D"/>
    <w:rsid w:val="00342559"/>
    <w:rsid w:val="00342837"/>
    <w:rsid w:val="0034469C"/>
    <w:rsid w:val="00344969"/>
    <w:rsid w:val="00346A7F"/>
    <w:rsid w:val="003474A2"/>
    <w:rsid w:val="00347CA7"/>
    <w:rsid w:val="003523C8"/>
    <w:rsid w:val="00352686"/>
    <w:rsid w:val="003526B3"/>
    <w:rsid w:val="003526FB"/>
    <w:rsid w:val="003528BF"/>
    <w:rsid w:val="00352B89"/>
    <w:rsid w:val="003532D3"/>
    <w:rsid w:val="003551FC"/>
    <w:rsid w:val="003555E7"/>
    <w:rsid w:val="00355DB0"/>
    <w:rsid w:val="003566FE"/>
    <w:rsid w:val="00362B52"/>
    <w:rsid w:val="00362FA8"/>
    <w:rsid w:val="0036387F"/>
    <w:rsid w:val="0036440F"/>
    <w:rsid w:val="00365707"/>
    <w:rsid w:val="00366705"/>
    <w:rsid w:val="00367036"/>
    <w:rsid w:val="00367884"/>
    <w:rsid w:val="00367DBD"/>
    <w:rsid w:val="003719BF"/>
    <w:rsid w:val="00371D27"/>
    <w:rsid w:val="003732F9"/>
    <w:rsid w:val="00375DA9"/>
    <w:rsid w:val="00376E09"/>
    <w:rsid w:val="003800EC"/>
    <w:rsid w:val="0038060E"/>
    <w:rsid w:val="00380C0E"/>
    <w:rsid w:val="003814B4"/>
    <w:rsid w:val="00382F8F"/>
    <w:rsid w:val="00383002"/>
    <w:rsid w:val="003833CB"/>
    <w:rsid w:val="00383E96"/>
    <w:rsid w:val="00384C9E"/>
    <w:rsid w:val="00384D42"/>
    <w:rsid w:val="00384E82"/>
    <w:rsid w:val="00386A83"/>
    <w:rsid w:val="003874CB"/>
    <w:rsid w:val="00390C30"/>
    <w:rsid w:val="00391078"/>
    <w:rsid w:val="00391A62"/>
    <w:rsid w:val="00391B99"/>
    <w:rsid w:val="003929A8"/>
    <w:rsid w:val="00392ACF"/>
    <w:rsid w:val="00392FF6"/>
    <w:rsid w:val="00394C86"/>
    <w:rsid w:val="003A0590"/>
    <w:rsid w:val="003A1BFF"/>
    <w:rsid w:val="003A1CEB"/>
    <w:rsid w:val="003A36CD"/>
    <w:rsid w:val="003A3845"/>
    <w:rsid w:val="003A43F0"/>
    <w:rsid w:val="003A58B3"/>
    <w:rsid w:val="003A5A7D"/>
    <w:rsid w:val="003A654D"/>
    <w:rsid w:val="003A66F0"/>
    <w:rsid w:val="003A7797"/>
    <w:rsid w:val="003B0259"/>
    <w:rsid w:val="003B127B"/>
    <w:rsid w:val="003B44F8"/>
    <w:rsid w:val="003B5DAF"/>
    <w:rsid w:val="003B64EA"/>
    <w:rsid w:val="003B6932"/>
    <w:rsid w:val="003B6DD3"/>
    <w:rsid w:val="003B6E79"/>
    <w:rsid w:val="003B73B9"/>
    <w:rsid w:val="003B74BF"/>
    <w:rsid w:val="003C059D"/>
    <w:rsid w:val="003C0834"/>
    <w:rsid w:val="003C2486"/>
    <w:rsid w:val="003C2D28"/>
    <w:rsid w:val="003C36A4"/>
    <w:rsid w:val="003C49D6"/>
    <w:rsid w:val="003C55EC"/>
    <w:rsid w:val="003C5718"/>
    <w:rsid w:val="003C6622"/>
    <w:rsid w:val="003C691B"/>
    <w:rsid w:val="003C79C7"/>
    <w:rsid w:val="003D0A25"/>
    <w:rsid w:val="003D0EF5"/>
    <w:rsid w:val="003D2B4B"/>
    <w:rsid w:val="003D2D82"/>
    <w:rsid w:val="003D494A"/>
    <w:rsid w:val="003D561B"/>
    <w:rsid w:val="003D5A7F"/>
    <w:rsid w:val="003D6C65"/>
    <w:rsid w:val="003D7F13"/>
    <w:rsid w:val="003E0182"/>
    <w:rsid w:val="003E05DC"/>
    <w:rsid w:val="003E39B2"/>
    <w:rsid w:val="003E3E01"/>
    <w:rsid w:val="003E60C5"/>
    <w:rsid w:val="003E6C50"/>
    <w:rsid w:val="003E79F2"/>
    <w:rsid w:val="003F14CE"/>
    <w:rsid w:val="003F1752"/>
    <w:rsid w:val="003F2BAD"/>
    <w:rsid w:val="003F4010"/>
    <w:rsid w:val="003F5C51"/>
    <w:rsid w:val="003F6934"/>
    <w:rsid w:val="003F7BD0"/>
    <w:rsid w:val="0040114F"/>
    <w:rsid w:val="0040146D"/>
    <w:rsid w:val="004017FF"/>
    <w:rsid w:val="0040217D"/>
    <w:rsid w:val="00402E96"/>
    <w:rsid w:val="004036F7"/>
    <w:rsid w:val="00403F59"/>
    <w:rsid w:val="004044FE"/>
    <w:rsid w:val="00405D7A"/>
    <w:rsid w:val="004064F3"/>
    <w:rsid w:val="00406E94"/>
    <w:rsid w:val="00410718"/>
    <w:rsid w:val="004108BA"/>
    <w:rsid w:val="0041173E"/>
    <w:rsid w:val="004148D3"/>
    <w:rsid w:val="00414DD0"/>
    <w:rsid w:val="00415E3C"/>
    <w:rsid w:val="00415F4D"/>
    <w:rsid w:val="004215F3"/>
    <w:rsid w:val="00422795"/>
    <w:rsid w:val="00423554"/>
    <w:rsid w:val="004242DE"/>
    <w:rsid w:val="00425384"/>
    <w:rsid w:val="004265AD"/>
    <w:rsid w:val="00427D84"/>
    <w:rsid w:val="00432B3F"/>
    <w:rsid w:val="00433C20"/>
    <w:rsid w:val="0043431C"/>
    <w:rsid w:val="00435744"/>
    <w:rsid w:val="00436566"/>
    <w:rsid w:val="00436E46"/>
    <w:rsid w:val="004404CF"/>
    <w:rsid w:val="00441628"/>
    <w:rsid w:val="00442245"/>
    <w:rsid w:val="00442345"/>
    <w:rsid w:val="004429F7"/>
    <w:rsid w:val="00442D70"/>
    <w:rsid w:val="00442F05"/>
    <w:rsid w:val="00444535"/>
    <w:rsid w:val="004453F7"/>
    <w:rsid w:val="0044548C"/>
    <w:rsid w:val="0044703A"/>
    <w:rsid w:val="004508E4"/>
    <w:rsid w:val="0045173E"/>
    <w:rsid w:val="00451928"/>
    <w:rsid w:val="0045344A"/>
    <w:rsid w:val="00454CE6"/>
    <w:rsid w:val="00456367"/>
    <w:rsid w:val="00457541"/>
    <w:rsid w:val="0046040E"/>
    <w:rsid w:val="00460B43"/>
    <w:rsid w:val="0046142C"/>
    <w:rsid w:val="00461EB6"/>
    <w:rsid w:val="004623AE"/>
    <w:rsid w:val="00463A8A"/>
    <w:rsid w:val="00465D40"/>
    <w:rsid w:val="00466A53"/>
    <w:rsid w:val="00470B2D"/>
    <w:rsid w:val="004729D1"/>
    <w:rsid w:val="00472B6C"/>
    <w:rsid w:val="00475485"/>
    <w:rsid w:val="00477EC0"/>
    <w:rsid w:val="004803B0"/>
    <w:rsid w:val="0048485A"/>
    <w:rsid w:val="00484C8F"/>
    <w:rsid w:val="00484EDF"/>
    <w:rsid w:val="00485C69"/>
    <w:rsid w:val="00486A20"/>
    <w:rsid w:val="004873EB"/>
    <w:rsid w:val="00490603"/>
    <w:rsid w:val="004906C6"/>
    <w:rsid w:val="00491979"/>
    <w:rsid w:val="00491C93"/>
    <w:rsid w:val="004924FA"/>
    <w:rsid w:val="00493AF9"/>
    <w:rsid w:val="004948D9"/>
    <w:rsid w:val="00496859"/>
    <w:rsid w:val="0049699D"/>
    <w:rsid w:val="004974FD"/>
    <w:rsid w:val="004978C8"/>
    <w:rsid w:val="004A0482"/>
    <w:rsid w:val="004A0907"/>
    <w:rsid w:val="004A0908"/>
    <w:rsid w:val="004A1ADB"/>
    <w:rsid w:val="004A22C0"/>
    <w:rsid w:val="004A34B2"/>
    <w:rsid w:val="004A3DB5"/>
    <w:rsid w:val="004A4528"/>
    <w:rsid w:val="004A4EBE"/>
    <w:rsid w:val="004A6477"/>
    <w:rsid w:val="004A679B"/>
    <w:rsid w:val="004A744D"/>
    <w:rsid w:val="004A7F63"/>
    <w:rsid w:val="004A7F7C"/>
    <w:rsid w:val="004B0B33"/>
    <w:rsid w:val="004B21E6"/>
    <w:rsid w:val="004B2920"/>
    <w:rsid w:val="004B2E08"/>
    <w:rsid w:val="004B44BB"/>
    <w:rsid w:val="004B4E16"/>
    <w:rsid w:val="004B5F79"/>
    <w:rsid w:val="004C05E2"/>
    <w:rsid w:val="004C0A92"/>
    <w:rsid w:val="004C0C3D"/>
    <w:rsid w:val="004C0F83"/>
    <w:rsid w:val="004C1F2D"/>
    <w:rsid w:val="004C1F98"/>
    <w:rsid w:val="004C26A6"/>
    <w:rsid w:val="004C2B82"/>
    <w:rsid w:val="004C2C83"/>
    <w:rsid w:val="004C477D"/>
    <w:rsid w:val="004C479D"/>
    <w:rsid w:val="004C48F2"/>
    <w:rsid w:val="004C61A8"/>
    <w:rsid w:val="004C7351"/>
    <w:rsid w:val="004C7A3F"/>
    <w:rsid w:val="004C7D14"/>
    <w:rsid w:val="004D119E"/>
    <w:rsid w:val="004D1FEB"/>
    <w:rsid w:val="004D2565"/>
    <w:rsid w:val="004D2660"/>
    <w:rsid w:val="004D285C"/>
    <w:rsid w:val="004D4B59"/>
    <w:rsid w:val="004D4E32"/>
    <w:rsid w:val="004D510A"/>
    <w:rsid w:val="004D6F80"/>
    <w:rsid w:val="004D7B15"/>
    <w:rsid w:val="004E0BD1"/>
    <w:rsid w:val="004E0D3A"/>
    <w:rsid w:val="004E140C"/>
    <w:rsid w:val="004E1D51"/>
    <w:rsid w:val="004E5003"/>
    <w:rsid w:val="004E62BB"/>
    <w:rsid w:val="004E6E04"/>
    <w:rsid w:val="004E6FA6"/>
    <w:rsid w:val="004F1B0A"/>
    <w:rsid w:val="004F1CFF"/>
    <w:rsid w:val="004F41ED"/>
    <w:rsid w:val="004F624E"/>
    <w:rsid w:val="004F7BA1"/>
    <w:rsid w:val="00500177"/>
    <w:rsid w:val="005023C6"/>
    <w:rsid w:val="005025E7"/>
    <w:rsid w:val="005032DB"/>
    <w:rsid w:val="00503678"/>
    <w:rsid w:val="00504B14"/>
    <w:rsid w:val="00507534"/>
    <w:rsid w:val="00510908"/>
    <w:rsid w:val="005111A6"/>
    <w:rsid w:val="005115CC"/>
    <w:rsid w:val="00511BB0"/>
    <w:rsid w:val="005121EE"/>
    <w:rsid w:val="0051253A"/>
    <w:rsid w:val="00513CC6"/>
    <w:rsid w:val="00513F9F"/>
    <w:rsid w:val="005141A9"/>
    <w:rsid w:val="00514971"/>
    <w:rsid w:val="00514D73"/>
    <w:rsid w:val="00514E47"/>
    <w:rsid w:val="005156B5"/>
    <w:rsid w:val="005211C0"/>
    <w:rsid w:val="00523BF1"/>
    <w:rsid w:val="00524AE5"/>
    <w:rsid w:val="005254BA"/>
    <w:rsid w:val="00525BD4"/>
    <w:rsid w:val="005265CA"/>
    <w:rsid w:val="005276FD"/>
    <w:rsid w:val="00527723"/>
    <w:rsid w:val="00527849"/>
    <w:rsid w:val="005279B0"/>
    <w:rsid w:val="00527BD2"/>
    <w:rsid w:val="00533306"/>
    <w:rsid w:val="00533A0B"/>
    <w:rsid w:val="005343EB"/>
    <w:rsid w:val="0053455B"/>
    <w:rsid w:val="00534B8D"/>
    <w:rsid w:val="00534D7A"/>
    <w:rsid w:val="005373E1"/>
    <w:rsid w:val="005403D0"/>
    <w:rsid w:val="00540D2B"/>
    <w:rsid w:val="005422B3"/>
    <w:rsid w:val="00543A8D"/>
    <w:rsid w:val="00543F9C"/>
    <w:rsid w:val="00545176"/>
    <w:rsid w:val="00545BB6"/>
    <w:rsid w:val="00545F91"/>
    <w:rsid w:val="00546D8B"/>
    <w:rsid w:val="00547CAE"/>
    <w:rsid w:val="00551341"/>
    <w:rsid w:val="00551E61"/>
    <w:rsid w:val="00552960"/>
    <w:rsid w:val="00554C48"/>
    <w:rsid w:val="00555813"/>
    <w:rsid w:val="00557E52"/>
    <w:rsid w:val="00560FD4"/>
    <w:rsid w:val="00561E18"/>
    <w:rsid w:val="005622A5"/>
    <w:rsid w:val="005624CF"/>
    <w:rsid w:val="005675E3"/>
    <w:rsid w:val="0057176D"/>
    <w:rsid w:val="00572EB3"/>
    <w:rsid w:val="005746AE"/>
    <w:rsid w:val="005750FC"/>
    <w:rsid w:val="00576552"/>
    <w:rsid w:val="00582AB3"/>
    <w:rsid w:val="00582D00"/>
    <w:rsid w:val="00584EDE"/>
    <w:rsid w:val="005856B0"/>
    <w:rsid w:val="0058620C"/>
    <w:rsid w:val="00586658"/>
    <w:rsid w:val="00590420"/>
    <w:rsid w:val="00590999"/>
    <w:rsid w:val="00590C67"/>
    <w:rsid w:val="005910AB"/>
    <w:rsid w:val="00592756"/>
    <w:rsid w:val="0059432C"/>
    <w:rsid w:val="00595398"/>
    <w:rsid w:val="005953C0"/>
    <w:rsid w:val="00595D9C"/>
    <w:rsid w:val="005961AF"/>
    <w:rsid w:val="005977BC"/>
    <w:rsid w:val="005A0755"/>
    <w:rsid w:val="005A0D88"/>
    <w:rsid w:val="005A1194"/>
    <w:rsid w:val="005A2E6B"/>
    <w:rsid w:val="005A48AA"/>
    <w:rsid w:val="005A64D6"/>
    <w:rsid w:val="005A75B5"/>
    <w:rsid w:val="005B085A"/>
    <w:rsid w:val="005B0DF8"/>
    <w:rsid w:val="005B1AC9"/>
    <w:rsid w:val="005B1D20"/>
    <w:rsid w:val="005B2268"/>
    <w:rsid w:val="005B2C05"/>
    <w:rsid w:val="005B354F"/>
    <w:rsid w:val="005B36D0"/>
    <w:rsid w:val="005B3CEE"/>
    <w:rsid w:val="005B66C8"/>
    <w:rsid w:val="005B6EFB"/>
    <w:rsid w:val="005B7724"/>
    <w:rsid w:val="005C0A6F"/>
    <w:rsid w:val="005C0CC6"/>
    <w:rsid w:val="005C3BA8"/>
    <w:rsid w:val="005C53B0"/>
    <w:rsid w:val="005C56FB"/>
    <w:rsid w:val="005C5DAD"/>
    <w:rsid w:val="005D02BC"/>
    <w:rsid w:val="005D173D"/>
    <w:rsid w:val="005D1F56"/>
    <w:rsid w:val="005D2056"/>
    <w:rsid w:val="005D20B8"/>
    <w:rsid w:val="005D44D3"/>
    <w:rsid w:val="005D4848"/>
    <w:rsid w:val="005D5450"/>
    <w:rsid w:val="005D656C"/>
    <w:rsid w:val="005D74A4"/>
    <w:rsid w:val="005D7DB9"/>
    <w:rsid w:val="005D7EFF"/>
    <w:rsid w:val="005E114D"/>
    <w:rsid w:val="005E1E02"/>
    <w:rsid w:val="005E26C5"/>
    <w:rsid w:val="005E2CC0"/>
    <w:rsid w:val="005E3FC2"/>
    <w:rsid w:val="005E4414"/>
    <w:rsid w:val="005E64A9"/>
    <w:rsid w:val="005E64C8"/>
    <w:rsid w:val="005E68FA"/>
    <w:rsid w:val="005E6B67"/>
    <w:rsid w:val="005F0B23"/>
    <w:rsid w:val="005F27AF"/>
    <w:rsid w:val="005F2DA2"/>
    <w:rsid w:val="005F5026"/>
    <w:rsid w:val="005F6D80"/>
    <w:rsid w:val="005F6F95"/>
    <w:rsid w:val="005F754B"/>
    <w:rsid w:val="00600DC0"/>
    <w:rsid w:val="00601ADA"/>
    <w:rsid w:val="00601DBC"/>
    <w:rsid w:val="006028DA"/>
    <w:rsid w:val="00602AF5"/>
    <w:rsid w:val="00602B81"/>
    <w:rsid w:val="00603BFA"/>
    <w:rsid w:val="0060433B"/>
    <w:rsid w:val="00604AC6"/>
    <w:rsid w:val="0060595E"/>
    <w:rsid w:val="00606024"/>
    <w:rsid w:val="00606833"/>
    <w:rsid w:val="0061208B"/>
    <w:rsid w:val="0061258B"/>
    <w:rsid w:val="0061375F"/>
    <w:rsid w:val="006142D0"/>
    <w:rsid w:val="00614CB0"/>
    <w:rsid w:val="00615414"/>
    <w:rsid w:val="006155CF"/>
    <w:rsid w:val="0061579A"/>
    <w:rsid w:val="00615E85"/>
    <w:rsid w:val="0061634E"/>
    <w:rsid w:val="006163C5"/>
    <w:rsid w:val="00617E7D"/>
    <w:rsid w:val="006201C7"/>
    <w:rsid w:val="00620201"/>
    <w:rsid w:val="00620CD8"/>
    <w:rsid w:val="0062290B"/>
    <w:rsid w:val="00623380"/>
    <w:rsid w:val="0062401B"/>
    <w:rsid w:val="00624136"/>
    <w:rsid w:val="006244C7"/>
    <w:rsid w:val="00624D98"/>
    <w:rsid w:val="00632671"/>
    <w:rsid w:val="00632EF6"/>
    <w:rsid w:val="00633BB8"/>
    <w:rsid w:val="00633E69"/>
    <w:rsid w:val="00634323"/>
    <w:rsid w:val="0063481E"/>
    <w:rsid w:val="00634C8D"/>
    <w:rsid w:val="0063600C"/>
    <w:rsid w:val="006361C8"/>
    <w:rsid w:val="00640DF0"/>
    <w:rsid w:val="00641237"/>
    <w:rsid w:val="006412EB"/>
    <w:rsid w:val="00641F4C"/>
    <w:rsid w:val="00644817"/>
    <w:rsid w:val="00645A55"/>
    <w:rsid w:val="00646208"/>
    <w:rsid w:val="006475BE"/>
    <w:rsid w:val="00650B8C"/>
    <w:rsid w:val="006512CA"/>
    <w:rsid w:val="006523C0"/>
    <w:rsid w:val="006527EC"/>
    <w:rsid w:val="006540AD"/>
    <w:rsid w:val="00655DF6"/>
    <w:rsid w:val="006570D2"/>
    <w:rsid w:val="006601B0"/>
    <w:rsid w:val="00660C4F"/>
    <w:rsid w:val="00661F3C"/>
    <w:rsid w:val="006628BA"/>
    <w:rsid w:val="006637AA"/>
    <w:rsid w:val="006646F8"/>
    <w:rsid w:val="006648B6"/>
    <w:rsid w:val="00664ADE"/>
    <w:rsid w:val="00665770"/>
    <w:rsid w:val="0066739E"/>
    <w:rsid w:val="00670713"/>
    <w:rsid w:val="00670890"/>
    <w:rsid w:val="006722A7"/>
    <w:rsid w:val="0067293C"/>
    <w:rsid w:val="00672CDD"/>
    <w:rsid w:val="00674FCD"/>
    <w:rsid w:val="00676215"/>
    <w:rsid w:val="006768C0"/>
    <w:rsid w:val="00676B96"/>
    <w:rsid w:val="00676EC6"/>
    <w:rsid w:val="00680485"/>
    <w:rsid w:val="00680B6F"/>
    <w:rsid w:val="00680C3D"/>
    <w:rsid w:val="00681805"/>
    <w:rsid w:val="006823A4"/>
    <w:rsid w:val="00682419"/>
    <w:rsid w:val="0068280C"/>
    <w:rsid w:val="006828D1"/>
    <w:rsid w:val="00682C99"/>
    <w:rsid w:val="0068668A"/>
    <w:rsid w:val="00687167"/>
    <w:rsid w:val="006876D4"/>
    <w:rsid w:val="0069064B"/>
    <w:rsid w:val="00691403"/>
    <w:rsid w:val="00691744"/>
    <w:rsid w:val="00691CE5"/>
    <w:rsid w:val="00693DBB"/>
    <w:rsid w:val="006947D9"/>
    <w:rsid w:val="0069483C"/>
    <w:rsid w:val="00695DF1"/>
    <w:rsid w:val="0069768F"/>
    <w:rsid w:val="0069773D"/>
    <w:rsid w:val="006A0531"/>
    <w:rsid w:val="006A29A4"/>
    <w:rsid w:val="006A309E"/>
    <w:rsid w:val="006A3346"/>
    <w:rsid w:val="006A384C"/>
    <w:rsid w:val="006A426A"/>
    <w:rsid w:val="006A47B7"/>
    <w:rsid w:val="006A50D8"/>
    <w:rsid w:val="006A6E74"/>
    <w:rsid w:val="006B1B22"/>
    <w:rsid w:val="006B469A"/>
    <w:rsid w:val="006B4700"/>
    <w:rsid w:val="006B5C6B"/>
    <w:rsid w:val="006B78B9"/>
    <w:rsid w:val="006B7FE6"/>
    <w:rsid w:val="006B7FFA"/>
    <w:rsid w:val="006C03CC"/>
    <w:rsid w:val="006C0870"/>
    <w:rsid w:val="006C0D28"/>
    <w:rsid w:val="006C0EC9"/>
    <w:rsid w:val="006C23FF"/>
    <w:rsid w:val="006C2FAA"/>
    <w:rsid w:val="006C4849"/>
    <w:rsid w:val="006C4A69"/>
    <w:rsid w:val="006C797C"/>
    <w:rsid w:val="006D0DFF"/>
    <w:rsid w:val="006D1EE7"/>
    <w:rsid w:val="006D3A9F"/>
    <w:rsid w:val="006D7F1D"/>
    <w:rsid w:val="006D7FB9"/>
    <w:rsid w:val="006E21D6"/>
    <w:rsid w:val="006E6B6A"/>
    <w:rsid w:val="006E70AF"/>
    <w:rsid w:val="006E786E"/>
    <w:rsid w:val="006E79E7"/>
    <w:rsid w:val="006F04D9"/>
    <w:rsid w:val="006F1260"/>
    <w:rsid w:val="006F1438"/>
    <w:rsid w:val="006F1861"/>
    <w:rsid w:val="006F295E"/>
    <w:rsid w:val="006F370E"/>
    <w:rsid w:val="006F4657"/>
    <w:rsid w:val="006F4E90"/>
    <w:rsid w:val="006F51FC"/>
    <w:rsid w:val="006F63A9"/>
    <w:rsid w:val="006F673C"/>
    <w:rsid w:val="006F7929"/>
    <w:rsid w:val="006F7F40"/>
    <w:rsid w:val="00700EC6"/>
    <w:rsid w:val="0070137A"/>
    <w:rsid w:val="0070137D"/>
    <w:rsid w:val="00702528"/>
    <w:rsid w:val="00702DD7"/>
    <w:rsid w:val="007034C4"/>
    <w:rsid w:val="0070381F"/>
    <w:rsid w:val="00704CB8"/>
    <w:rsid w:val="0070529F"/>
    <w:rsid w:val="00706F4A"/>
    <w:rsid w:val="0070743F"/>
    <w:rsid w:val="007105D6"/>
    <w:rsid w:val="007109B9"/>
    <w:rsid w:val="00710A4A"/>
    <w:rsid w:val="007125D0"/>
    <w:rsid w:val="00713683"/>
    <w:rsid w:val="00714C73"/>
    <w:rsid w:val="00714E71"/>
    <w:rsid w:val="0071565F"/>
    <w:rsid w:val="0072058E"/>
    <w:rsid w:val="007216D5"/>
    <w:rsid w:val="0072270D"/>
    <w:rsid w:val="00724546"/>
    <w:rsid w:val="0072573F"/>
    <w:rsid w:val="0072668A"/>
    <w:rsid w:val="0072668D"/>
    <w:rsid w:val="00726D5B"/>
    <w:rsid w:val="00727B4A"/>
    <w:rsid w:val="00730309"/>
    <w:rsid w:val="00730E41"/>
    <w:rsid w:val="00731E1B"/>
    <w:rsid w:val="0073294E"/>
    <w:rsid w:val="0073412A"/>
    <w:rsid w:val="00737CDD"/>
    <w:rsid w:val="007400C9"/>
    <w:rsid w:val="0074169E"/>
    <w:rsid w:val="00741711"/>
    <w:rsid w:val="00741B3E"/>
    <w:rsid w:val="00741B59"/>
    <w:rsid w:val="00742952"/>
    <w:rsid w:val="00743834"/>
    <w:rsid w:val="00743AED"/>
    <w:rsid w:val="0074559F"/>
    <w:rsid w:val="007464F7"/>
    <w:rsid w:val="00747A17"/>
    <w:rsid w:val="00751287"/>
    <w:rsid w:val="00751B6A"/>
    <w:rsid w:val="007521B4"/>
    <w:rsid w:val="00752443"/>
    <w:rsid w:val="007528B6"/>
    <w:rsid w:val="00752EC1"/>
    <w:rsid w:val="0075300C"/>
    <w:rsid w:val="00753B2A"/>
    <w:rsid w:val="00753C0B"/>
    <w:rsid w:val="00754522"/>
    <w:rsid w:val="00757101"/>
    <w:rsid w:val="00757EAA"/>
    <w:rsid w:val="0076030A"/>
    <w:rsid w:val="00760B62"/>
    <w:rsid w:val="00761120"/>
    <w:rsid w:val="00762BED"/>
    <w:rsid w:val="007713AF"/>
    <w:rsid w:val="007715A6"/>
    <w:rsid w:val="00771AC0"/>
    <w:rsid w:val="00771E12"/>
    <w:rsid w:val="00772C27"/>
    <w:rsid w:val="00773BBC"/>
    <w:rsid w:val="00773BD3"/>
    <w:rsid w:val="00774C91"/>
    <w:rsid w:val="00774F77"/>
    <w:rsid w:val="0077545A"/>
    <w:rsid w:val="0077546A"/>
    <w:rsid w:val="007776B6"/>
    <w:rsid w:val="007806AB"/>
    <w:rsid w:val="00783872"/>
    <w:rsid w:val="007838B7"/>
    <w:rsid w:val="0078492C"/>
    <w:rsid w:val="00784DC7"/>
    <w:rsid w:val="00784FB9"/>
    <w:rsid w:val="00785A33"/>
    <w:rsid w:val="00785B38"/>
    <w:rsid w:val="00787E06"/>
    <w:rsid w:val="00792B71"/>
    <w:rsid w:val="007940A4"/>
    <w:rsid w:val="00794151"/>
    <w:rsid w:val="00794AFB"/>
    <w:rsid w:val="00795270"/>
    <w:rsid w:val="007958B3"/>
    <w:rsid w:val="0079635F"/>
    <w:rsid w:val="00797734"/>
    <w:rsid w:val="00797DED"/>
    <w:rsid w:val="007A09E7"/>
    <w:rsid w:val="007A108A"/>
    <w:rsid w:val="007A23A8"/>
    <w:rsid w:val="007A2457"/>
    <w:rsid w:val="007A2501"/>
    <w:rsid w:val="007A2A9B"/>
    <w:rsid w:val="007A2C6C"/>
    <w:rsid w:val="007A2E9B"/>
    <w:rsid w:val="007A3129"/>
    <w:rsid w:val="007A38C6"/>
    <w:rsid w:val="007A5EF1"/>
    <w:rsid w:val="007A63B7"/>
    <w:rsid w:val="007A65CB"/>
    <w:rsid w:val="007A67F3"/>
    <w:rsid w:val="007A7825"/>
    <w:rsid w:val="007A7AE5"/>
    <w:rsid w:val="007B0BC6"/>
    <w:rsid w:val="007B199E"/>
    <w:rsid w:val="007B1E5E"/>
    <w:rsid w:val="007B4092"/>
    <w:rsid w:val="007B4870"/>
    <w:rsid w:val="007B50AC"/>
    <w:rsid w:val="007B55A9"/>
    <w:rsid w:val="007B70FF"/>
    <w:rsid w:val="007B754C"/>
    <w:rsid w:val="007C04B1"/>
    <w:rsid w:val="007C0A45"/>
    <w:rsid w:val="007C20A6"/>
    <w:rsid w:val="007C3F1E"/>
    <w:rsid w:val="007C49FD"/>
    <w:rsid w:val="007C692B"/>
    <w:rsid w:val="007C6AAB"/>
    <w:rsid w:val="007D1482"/>
    <w:rsid w:val="007D185A"/>
    <w:rsid w:val="007D1D91"/>
    <w:rsid w:val="007D269D"/>
    <w:rsid w:val="007D3825"/>
    <w:rsid w:val="007D4614"/>
    <w:rsid w:val="007D4E3D"/>
    <w:rsid w:val="007D512F"/>
    <w:rsid w:val="007D51E5"/>
    <w:rsid w:val="007D6704"/>
    <w:rsid w:val="007D6C37"/>
    <w:rsid w:val="007D716F"/>
    <w:rsid w:val="007D7B3B"/>
    <w:rsid w:val="007E0351"/>
    <w:rsid w:val="007E232B"/>
    <w:rsid w:val="007E2F66"/>
    <w:rsid w:val="007E3C79"/>
    <w:rsid w:val="007E509F"/>
    <w:rsid w:val="007E5953"/>
    <w:rsid w:val="007E74A5"/>
    <w:rsid w:val="007E7B85"/>
    <w:rsid w:val="007F08FE"/>
    <w:rsid w:val="007F131C"/>
    <w:rsid w:val="007F17C4"/>
    <w:rsid w:val="007F2779"/>
    <w:rsid w:val="007F2CB9"/>
    <w:rsid w:val="007F303B"/>
    <w:rsid w:val="007F3075"/>
    <w:rsid w:val="007F37B9"/>
    <w:rsid w:val="007F3FCC"/>
    <w:rsid w:val="007F639C"/>
    <w:rsid w:val="007F6792"/>
    <w:rsid w:val="00800355"/>
    <w:rsid w:val="00800D34"/>
    <w:rsid w:val="00801593"/>
    <w:rsid w:val="008031F8"/>
    <w:rsid w:val="00803604"/>
    <w:rsid w:val="00804FA6"/>
    <w:rsid w:val="00806426"/>
    <w:rsid w:val="008067A4"/>
    <w:rsid w:val="0080701D"/>
    <w:rsid w:val="008078EC"/>
    <w:rsid w:val="00810F77"/>
    <w:rsid w:val="00811DA2"/>
    <w:rsid w:val="00812E01"/>
    <w:rsid w:val="00813A3A"/>
    <w:rsid w:val="00813CCB"/>
    <w:rsid w:val="00813F69"/>
    <w:rsid w:val="0081426B"/>
    <w:rsid w:val="0081499B"/>
    <w:rsid w:val="00817130"/>
    <w:rsid w:val="00820D42"/>
    <w:rsid w:val="00821413"/>
    <w:rsid w:val="00821588"/>
    <w:rsid w:val="008217FE"/>
    <w:rsid w:val="008227E5"/>
    <w:rsid w:val="00823138"/>
    <w:rsid w:val="00823FAA"/>
    <w:rsid w:val="0082453C"/>
    <w:rsid w:val="00824927"/>
    <w:rsid w:val="0082567E"/>
    <w:rsid w:val="008259D2"/>
    <w:rsid w:val="0083017C"/>
    <w:rsid w:val="00831135"/>
    <w:rsid w:val="00831A98"/>
    <w:rsid w:val="00833120"/>
    <w:rsid w:val="0083648D"/>
    <w:rsid w:val="00837E00"/>
    <w:rsid w:val="00840082"/>
    <w:rsid w:val="008400DA"/>
    <w:rsid w:val="0084298F"/>
    <w:rsid w:val="00842F17"/>
    <w:rsid w:val="008432ED"/>
    <w:rsid w:val="008449FE"/>
    <w:rsid w:val="008465BC"/>
    <w:rsid w:val="00846698"/>
    <w:rsid w:val="00846724"/>
    <w:rsid w:val="00846799"/>
    <w:rsid w:val="00846A90"/>
    <w:rsid w:val="00847981"/>
    <w:rsid w:val="00847A74"/>
    <w:rsid w:val="00850A62"/>
    <w:rsid w:val="00850EA2"/>
    <w:rsid w:val="008512A7"/>
    <w:rsid w:val="008523A1"/>
    <w:rsid w:val="00852626"/>
    <w:rsid w:val="00852A7F"/>
    <w:rsid w:val="00852B0D"/>
    <w:rsid w:val="00854977"/>
    <w:rsid w:val="008550AC"/>
    <w:rsid w:val="00855707"/>
    <w:rsid w:val="00857B03"/>
    <w:rsid w:val="00860C12"/>
    <w:rsid w:val="00861165"/>
    <w:rsid w:val="0086260D"/>
    <w:rsid w:val="00863A3D"/>
    <w:rsid w:val="00865B4E"/>
    <w:rsid w:val="00867940"/>
    <w:rsid w:val="008710FC"/>
    <w:rsid w:val="0087128F"/>
    <w:rsid w:val="00871FD5"/>
    <w:rsid w:val="0087291A"/>
    <w:rsid w:val="00872FD4"/>
    <w:rsid w:val="00873681"/>
    <w:rsid w:val="00874597"/>
    <w:rsid w:val="00874F3A"/>
    <w:rsid w:val="00875EBA"/>
    <w:rsid w:val="0087635D"/>
    <w:rsid w:val="008775BE"/>
    <w:rsid w:val="00877F1B"/>
    <w:rsid w:val="008800B4"/>
    <w:rsid w:val="00880455"/>
    <w:rsid w:val="00881067"/>
    <w:rsid w:val="00882626"/>
    <w:rsid w:val="008850AC"/>
    <w:rsid w:val="008867EA"/>
    <w:rsid w:val="0088681E"/>
    <w:rsid w:val="008870CE"/>
    <w:rsid w:val="00887B0F"/>
    <w:rsid w:val="00887EF1"/>
    <w:rsid w:val="008905C1"/>
    <w:rsid w:val="00891152"/>
    <w:rsid w:val="008938DB"/>
    <w:rsid w:val="00894431"/>
    <w:rsid w:val="0089520A"/>
    <w:rsid w:val="008952A0"/>
    <w:rsid w:val="00896247"/>
    <w:rsid w:val="008A0704"/>
    <w:rsid w:val="008A093F"/>
    <w:rsid w:val="008A0AAF"/>
    <w:rsid w:val="008A1241"/>
    <w:rsid w:val="008A1DC6"/>
    <w:rsid w:val="008A1E99"/>
    <w:rsid w:val="008A294F"/>
    <w:rsid w:val="008A4140"/>
    <w:rsid w:val="008A5136"/>
    <w:rsid w:val="008A52EE"/>
    <w:rsid w:val="008A54C8"/>
    <w:rsid w:val="008A691E"/>
    <w:rsid w:val="008A6A79"/>
    <w:rsid w:val="008A6AD5"/>
    <w:rsid w:val="008A6BBC"/>
    <w:rsid w:val="008A6C8A"/>
    <w:rsid w:val="008A746F"/>
    <w:rsid w:val="008B1C56"/>
    <w:rsid w:val="008B1CFB"/>
    <w:rsid w:val="008B247A"/>
    <w:rsid w:val="008B3A7E"/>
    <w:rsid w:val="008B3F04"/>
    <w:rsid w:val="008B47BF"/>
    <w:rsid w:val="008B4875"/>
    <w:rsid w:val="008B5160"/>
    <w:rsid w:val="008B629D"/>
    <w:rsid w:val="008C0095"/>
    <w:rsid w:val="008C0D14"/>
    <w:rsid w:val="008C0DDD"/>
    <w:rsid w:val="008C16AD"/>
    <w:rsid w:val="008C1D7E"/>
    <w:rsid w:val="008C2DBC"/>
    <w:rsid w:val="008C3A50"/>
    <w:rsid w:val="008C4F2A"/>
    <w:rsid w:val="008C60BB"/>
    <w:rsid w:val="008C648C"/>
    <w:rsid w:val="008D0582"/>
    <w:rsid w:val="008D0801"/>
    <w:rsid w:val="008D0C9E"/>
    <w:rsid w:val="008D0F0A"/>
    <w:rsid w:val="008D1323"/>
    <w:rsid w:val="008D222F"/>
    <w:rsid w:val="008D2D81"/>
    <w:rsid w:val="008D3688"/>
    <w:rsid w:val="008D58B9"/>
    <w:rsid w:val="008D5DEF"/>
    <w:rsid w:val="008D6B90"/>
    <w:rsid w:val="008D6F42"/>
    <w:rsid w:val="008D7564"/>
    <w:rsid w:val="008E00FF"/>
    <w:rsid w:val="008E0564"/>
    <w:rsid w:val="008E0FEC"/>
    <w:rsid w:val="008E1677"/>
    <w:rsid w:val="008E1F3F"/>
    <w:rsid w:val="008E4174"/>
    <w:rsid w:val="008E42B2"/>
    <w:rsid w:val="008E6916"/>
    <w:rsid w:val="008E79DD"/>
    <w:rsid w:val="008E7DA2"/>
    <w:rsid w:val="008F05D2"/>
    <w:rsid w:val="008F0950"/>
    <w:rsid w:val="008F18FF"/>
    <w:rsid w:val="008F1D6E"/>
    <w:rsid w:val="008F1DA2"/>
    <w:rsid w:val="008F26A5"/>
    <w:rsid w:val="008F3426"/>
    <w:rsid w:val="008F3607"/>
    <w:rsid w:val="008F3ED7"/>
    <w:rsid w:val="008F4328"/>
    <w:rsid w:val="008F43B6"/>
    <w:rsid w:val="008F4429"/>
    <w:rsid w:val="008F48A0"/>
    <w:rsid w:val="008F4B82"/>
    <w:rsid w:val="008F54C2"/>
    <w:rsid w:val="008F57FE"/>
    <w:rsid w:val="008F6708"/>
    <w:rsid w:val="008F7261"/>
    <w:rsid w:val="008F7711"/>
    <w:rsid w:val="008F7F0C"/>
    <w:rsid w:val="0090041D"/>
    <w:rsid w:val="00900E2F"/>
    <w:rsid w:val="00901D4D"/>
    <w:rsid w:val="009023F4"/>
    <w:rsid w:val="00902FF1"/>
    <w:rsid w:val="00903270"/>
    <w:rsid w:val="00903355"/>
    <w:rsid w:val="00903A50"/>
    <w:rsid w:val="00903E2F"/>
    <w:rsid w:val="009042CA"/>
    <w:rsid w:val="00904ECB"/>
    <w:rsid w:val="00905B25"/>
    <w:rsid w:val="00905C86"/>
    <w:rsid w:val="00906A61"/>
    <w:rsid w:val="00907C28"/>
    <w:rsid w:val="00907C67"/>
    <w:rsid w:val="00907F47"/>
    <w:rsid w:val="00910358"/>
    <w:rsid w:val="00910465"/>
    <w:rsid w:val="009109D0"/>
    <w:rsid w:val="0091145A"/>
    <w:rsid w:val="00912136"/>
    <w:rsid w:val="0091262F"/>
    <w:rsid w:val="00912B24"/>
    <w:rsid w:val="00913058"/>
    <w:rsid w:val="00913799"/>
    <w:rsid w:val="00914A9D"/>
    <w:rsid w:val="00914AFC"/>
    <w:rsid w:val="009150D3"/>
    <w:rsid w:val="00915141"/>
    <w:rsid w:val="00917314"/>
    <w:rsid w:val="009177B7"/>
    <w:rsid w:val="00921325"/>
    <w:rsid w:val="009260AF"/>
    <w:rsid w:val="00927438"/>
    <w:rsid w:val="00927494"/>
    <w:rsid w:val="0092760B"/>
    <w:rsid w:val="00930638"/>
    <w:rsid w:val="0093078A"/>
    <w:rsid w:val="00931E7D"/>
    <w:rsid w:val="00932224"/>
    <w:rsid w:val="009358F2"/>
    <w:rsid w:val="00935E80"/>
    <w:rsid w:val="009363B1"/>
    <w:rsid w:val="0094184E"/>
    <w:rsid w:val="00942455"/>
    <w:rsid w:val="00942DB7"/>
    <w:rsid w:val="009430D7"/>
    <w:rsid w:val="0094384E"/>
    <w:rsid w:val="009450E9"/>
    <w:rsid w:val="009462BB"/>
    <w:rsid w:val="009473EC"/>
    <w:rsid w:val="0095030C"/>
    <w:rsid w:val="009509BA"/>
    <w:rsid w:val="00952F5D"/>
    <w:rsid w:val="00954018"/>
    <w:rsid w:val="00954D46"/>
    <w:rsid w:val="00956259"/>
    <w:rsid w:val="00957996"/>
    <w:rsid w:val="00961D49"/>
    <w:rsid w:val="0096270E"/>
    <w:rsid w:val="00964A8E"/>
    <w:rsid w:val="009663FD"/>
    <w:rsid w:val="0096663C"/>
    <w:rsid w:val="00966868"/>
    <w:rsid w:val="009676A6"/>
    <w:rsid w:val="009676E2"/>
    <w:rsid w:val="00967A84"/>
    <w:rsid w:val="009710C0"/>
    <w:rsid w:val="00971506"/>
    <w:rsid w:val="00972233"/>
    <w:rsid w:val="0097315D"/>
    <w:rsid w:val="009758F1"/>
    <w:rsid w:val="00975E98"/>
    <w:rsid w:val="00976B2D"/>
    <w:rsid w:val="0097735A"/>
    <w:rsid w:val="009802A2"/>
    <w:rsid w:val="00980B80"/>
    <w:rsid w:val="00980CD3"/>
    <w:rsid w:val="00980CDB"/>
    <w:rsid w:val="0098171F"/>
    <w:rsid w:val="00981813"/>
    <w:rsid w:val="009820D3"/>
    <w:rsid w:val="009820F9"/>
    <w:rsid w:val="00983824"/>
    <w:rsid w:val="00985657"/>
    <w:rsid w:val="0098726C"/>
    <w:rsid w:val="00990706"/>
    <w:rsid w:val="00990733"/>
    <w:rsid w:val="00990C3C"/>
    <w:rsid w:val="00991EB7"/>
    <w:rsid w:val="00992351"/>
    <w:rsid w:val="00992AAF"/>
    <w:rsid w:val="00992BD3"/>
    <w:rsid w:val="009935BD"/>
    <w:rsid w:val="00993A4C"/>
    <w:rsid w:val="00993AF2"/>
    <w:rsid w:val="00994EB0"/>
    <w:rsid w:val="009952CD"/>
    <w:rsid w:val="0099642A"/>
    <w:rsid w:val="0099727F"/>
    <w:rsid w:val="00997CE2"/>
    <w:rsid w:val="009A0B0F"/>
    <w:rsid w:val="009A0D87"/>
    <w:rsid w:val="009A120D"/>
    <w:rsid w:val="009A1AA2"/>
    <w:rsid w:val="009A1B26"/>
    <w:rsid w:val="009A20CE"/>
    <w:rsid w:val="009A381F"/>
    <w:rsid w:val="009A4B2E"/>
    <w:rsid w:val="009A5EC7"/>
    <w:rsid w:val="009A60CF"/>
    <w:rsid w:val="009A7929"/>
    <w:rsid w:val="009B0C9D"/>
    <w:rsid w:val="009B1222"/>
    <w:rsid w:val="009B190B"/>
    <w:rsid w:val="009B202C"/>
    <w:rsid w:val="009B30D5"/>
    <w:rsid w:val="009B315B"/>
    <w:rsid w:val="009B43BD"/>
    <w:rsid w:val="009B58DE"/>
    <w:rsid w:val="009B59BF"/>
    <w:rsid w:val="009B6299"/>
    <w:rsid w:val="009B70E2"/>
    <w:rsid w:val="009B710F"/>
    <w:rsid w:val="009B748C"/>
    <w:rsid w:val="009B7E02"/>
    <w:rsid w:val="009C00C0"/>
    <w:rsid w:val="009C066F"/>
    <w:rsid w:val="009C0D91"/>
    <w:rsid w:val="009C1EB5"/>
    <w:rsid w:val="009C21E8"/>
    <w:rsid w:val="009C3422"/>
    <w:rsid w:val="009C3F2C"/>
    <w:rsid w:val="009C4215"/>
    <w:rsid w:val="009C4763"/>
    <w:rsid w:val="009C67DC"/>
    <w:rsid w:val="009D0196"/>
    <w:rsid w:val="009D01CD"/>
    <w:rsid w:val="009D1299"/>
    <w:rsid w:val="009D2477"/>
    <w:rsid w:val="009D3ABC"/>
    <w:rsid w:val="009D59A7"/>
    <w:rsid w:val="009D6279"/>
    <w:rsid w:val="009D656C"/>
    <w:rsid w:val="009E070B"/>
    <w:rsid w:val="009E194B"/>
    <w:rsid w:val="009E1F26"/>
    <w:rsid w:val="009E21AD"/>
    <w:rsid w:val="009E31CC"/>
    <w:rsid w:val="009E395C"/>
    <w:rsid w:val="009E3C98"/>
    <w:rsid w:val="009E5104"/>
    <w:rsid w:val="009E59DB"/>
    <w:rsid w:val="009E5DC7"/>
    <w:rsid w:val="009E78DB"/>
    <w:rsid w:val="009F14C8"/>
    <w:rsid w:val="009F1C26"/>
    <w:rsid w:val="009F2C66"/>
    <w:rsid w:val="009F41B6"/>
    <w:rsid w:val="009F442B"/>
    <w:rsid w:val="009F49ED"/>
    <w:rsid w:val="009F5165"/>
    <w:rsid w:val="009F56FD"/>
    <w:rsid w:val="009F5AE2"/>
    <w:rsid w:val="009F6DD6"/>
    <w:rsid w:val="009F7F1F"/>
    <w:rsid w:val="00A00727"/>
    <w:rsid w:val="00A024F8"/>
    <w:rsid w:val="00A02FE0"/>
    <w:rsid w:val="00A038B4"/>
    <w:rsid w:val="00A0392D"/>
    <w:rsid w:val="00A05E34"/>
    <w:rsid w:val="00A062F9"/>
    <w:rsid w:val="00A07009"/>
    <w:rsid w:val="00A10525"/>
    <w:rsid w:val="00A1088A"/>
    <w:rsid w:val="00A10C99"/>
    <w:rsid w:val="00A1124D"/>
    <w:rsid w:val="00A1125A"/>
    <w:rsid w:val="00A11427"/>
    <w:rsid w:val="00A11B14"/>
    <w:rsid w:val="00A12D41"/>
    <w:rsid w:val="00A14A80"/>
    <w:rsid w:val="00A14C2E"/>
    <w:rsid w:val="00A15334"/>
    <w:rsid w:val="00A1538B"/>
    <w:rsid w:val="00A15B4D"/>
    <w:rsid w:val="00A16273"/>
    <w:rsid w:val="00A1627C"/>
    <w:rsid w:val="00A16989"/>
    <w:rsid w:val="00A20107"/>
    <w:rsid w:val="00A207EE"/>
    <w:rsid w:val="00A2165D"/>
    <w:rsid w:val="00A2222E"/>
    <w:rsid w:val="00A22787"/>
    <w:rsid w:val="00A22F7F"/>
    <w:rsid w:val="00A23034"/>
    <w:rsid w:val="00A236C2"/>
    <w:rsid w:val="00A23FB9"/>
    <w:rsid w:val="00A249F2"/>
    <w:rsid w:val="00A24D92"/>
    <w:rsid w:val="00A27CF6"/>
    <w:rsid w:val="00A3070A"/>
    <w:rsid w:val="00A3135A"/>
    <w:rsid w:val="00A32B0F"/>
    <w:rsid w:val="00A32ED4"/>
    <w:rsid w:val="00A335EC"/>
    <w:rsid w:val="00A33A4A"/>
    <w:rsid w:val="00A347F5"/>
    <w:rsid w:val="00A35E0E"/>
    <w:rsid w:val="00A35EBD"/>
    <w:rsid w:val="00A367F2"/>
    <w:rsid w:val="00A36FF8"/>
    <w:rsid w:val="00A372F0"/>
    <w:rsid w:val="00A409CE"/>
    <w:rsid w:val="00A41347"/>
    <w:rsid w:val="00A415C8"/>
    <w:rsid w:val="00A41665"/>
    <w:rsid w:val="00A438F4"/>
    <w:rsid w:val="00A4465C"/>
    <w:rsid w:val="00A447E0"/>
    <w:rsid w:val="00A45E83"/>
    <w:rsid w:val="00A46B57"/>
    <w:rsid w:val="00A51EE9"/>
    <w:rsid w:val="00A52B25"/>
    <w:rsid w:val="00A539D2"/>
    <w:rsid w:val="00A539ED"/>
    <w:rsid w:val="00A54390"/>
    <w:rsid w:val="00A549B8"/>
    <w:rsid w:val="00A55739"/>
    <w:rsid w:val="00A558DE"/>
    <w:rsid w:val="00A5592E"/>
    <w:rsid w:val="00A60686"/>
    <w:rsid w:val="00A61202"/>
    <w:rsid w:val="00A61803"/>
    <w:rsid w:val="00A62B80"/>
    <w:rsid w:val="00A63657"/>
    <w:rsid w:val="00A642C3"/>
    <w:rsid w:val="00A66043"/>
    <w:rsid w:val="00A67E28"/>
    <w:rsid w:val="00A7021B"/>
    <w:rsid w:val="00A7152E"/>
    <w:rsid w:val="00A72877"/>
    <w:rsid w:val="00A72DFA"/>
    <w:rsid w:val="00A73163"/>
    <w:rsid w:val="00A73EAE"/>
    <w:rsid w:val="00A75125"/>
    <w:rsid w:val="00A7729B"/>
    <w:rsid w:val="00A8170E"/>
    <w:rsid w:val="00A83DE9"/>
    <w:rsid w:val="00A849E5"/>
    <w:rsid w:val="00A84E8B"/>
    <w:rsid w:val="00A84EEA"/>
    <w:rsid w:val="00A85159"/>
    <w:rsid w:val="00A86997"/>
    <w:rsid w:val="00A86FD1"/>
    <w:rsid w:val="00A901BB"/>
    <w:rsid w:val="00A90AFA"/>
    <w:rsid w:val="00A91658"/>
    <w:rsid w:val="00A922F4"/>
    <w:rsid w:val="00A934B9"/>
    <w:rsid w:val="00A94CF5"/>
    <w:rsid w:val="00A957C8"/>
    <w:rsid w:val="00A95EC2"/>
    <w:rsid w:val="00A961A8"/>
    <w:rsid w:val="00A963B2"/>
    <w:rsid w:val="00A9775F"/>
    <w:rsid w:val="00AA0073"/>
    <w:rsid w:val="00AA0A54"/>
    <w:rsid w:val="00AA1D02"/>
    <w:rsid w:val="00AA2564"/>
    <w:rsid w:val="00AA27AB"/>
    <w:rsid w:val="00AA457F"/>
    <w:rsid w:val="00AA57B2"/>
    <w:rsid w:val="00AA762E"/>
    <w:rsid w:val="00AA76EF"/>
    <w:rsid w:val="00AA7BB7"/>
    <w:rsid w:val="00AB1CCA"/>
    <w:rsid w:val="00AB59E4"/>
    <w:rsid w:val="00AB6DF4"/>
    <w:rsid w:val="00AB6F9B"/>
    <w:rsid w:val="00AB7259"/>
    <w:rsid w:val="00AB7A1D"/>
    <w:rsid w:val="00AC01FE"/>
    <w:rsid w:val="00AC03E1"/>
    <w:rsid w:val="00AC04CD"/>
    <w:rsid w:val="00AC0667"/>
    <w:rsid w:val="00AC1850"/>
    <w:rsid w:val="00AC22ED"/>
    <w:rsid w:val="00AC3374"/>
    <w:rsid w:val="00AC540B"/>
    <w:rsid w:val="00AC6D02"/>
    <w:rsid w:val="00AC6FF4"/>
    <w:rsid w:val="00AC76AC"/>
    <w:rsid w:val="00AD0560"/>
    <w:rsid w:val="00AD0662"/>
    <w:rsid w:val="00AD1CAD"/>
    <w:rsid w:val="00AD212F"/>
    <w:rsid w:val="00AD214D"/>
    <w:rsid w:val="00AD2433"/>
    <w:rsid w:val="00AD2D5D"/>
    <w:rsid w:val="00AD32C5"/>
    <w:rsid w:val="00AD4334"/>
    <w:rsid w:val="00AD4628"/>
    <w:rsid w:val="00AD7C15"/>
    <w:rsid w:val="00AE02E6"/>
    <w:rsid w:val="00AE0793"/>
    <w:rsid w:val="00AE1C87"/>
    <w:rsid w:val="00AE391B"/>
    <w:rsid w:val="00AE3C09"/>
    <w:rsid w:val="00AE3F39"/>
    <w:rsid w:val="00AE45F3"/>
    <w:rsid w:val="00AE4601"/>
    <w:rsid w:val="00AE4CEE"/>
    <w:rsid w:val="00AE5DD6"/>
    <w:rsid w:val="00AE64B3"/>
    <w:rsid w:val="00AE65A3"/>
    <w:rsid w:val="00AE7454"/>
    <w:rsid w:val="00AF08B7"/>
    <w:rsid w:val="00AF2AB2"/>
    <w:rsid w:val="00AF476D"/>
    <w:rsid w:val="00AF57D3"/>
    <w:rsid w:val="00AF62D5"/>
    <w:rsid w:val="00AF6594"/>
    <w:rsid w:val="00AF6B0A"/>
    <w:rsid w:val="00AF6EAB"/>
    <w:rsid w:val="00B00D4F"/>
    <w:rsid w:val="00B02537"/>
    <w:rsid w:val="00B042EE"/>
    <w:rsid w:val="00B05A19"/>
    <w:rsid w:val="00B06B7A"/>
    <w:rsid w:val="00B06B9A"/>
    <w:rsid w:val="00B10562"/>
    <w:rsid w:val="00B119F5"/>
    <w:rsid w:val="00B11DCF"/>
    <w:rsid w:val="00B122AC"/>
    <w:rsid w:val="00B12850"/>
    <w:rsid w:val="00B13249"/>
    <w:rsid w:val="00B135C1"/>
    <w:rsid w:val="00B14886"/>
    <w:rsid w:val="00B1533E"/>
    <w:rsid w:val="00B15401"/>
    <w:rsid w:val="00B161D1"/>
    <w:rsid w:val="00B17B85"/>
    <w:rsid w:val="00B2120D"/>
    <w:rsid w:val="00B22146"/>
    <w:rsid w:val="00B22E46"/>
    <w:rsid w:val="00B230E2"/>
    <w:rsid w:val="00B233CC"/>
    <w:rsid w:val="00B23689"/>
    <w:rsid w:val="00B24994"/>
    <w:rsid w:val="00B24A5A"/>
    <w:rsid w:val="00B24AB8"/>
    <w:rsid w:val="00B24D0B"/>
    <w:rsid w:val="00B27C59"/>
    <w:rsid w:val="00B30904"/>
    <w:rsid w:val="00B30E8E"/>
    <w:rsid w:val="00B318FB"/>
    <w:rsid w:val="00B319ED"/>
    <w:rsid w:val="00B31B89"/>
    <w:rsid w:val="00B31C9C"/>
    <w:rsid w:val="00B32169"/>
    <w:rsid w:val="00B32573"/>
    <w:rsid w:val="00B3392D"/>
    <w:rsid w:val="00B33B2D"/>
    <w:rsid w:val="00B35237"/>
    <w:rsid w:val="00B35CB8"/>
    <w:rsid w:val="00B37BCC"/>
    <w:rsid w:val="00B37C3D"/>
    <w:rsid w:val="00B4120D"/>
    <w:rsid w:val="00B41E01"/>
    <w:rsid w:val="00B4226D"/>
    <w:rsid w:val="00B43505"/>
    <w:rsid w:val="00B4437C"/>
    <w:rsid w:val="00B44ECA"/>
    <w:rsid w:val="00B4687C"/>
    <w:rsid w:val="00B47A84"/>
    <w:rsid w:val="00B5122C"/>
    <w:rsid w:val="00B51CEB"/>
    <w:rsid w:val="00B52051"/>
    <w:rsid w:val="00B52A8B"/>
    <w:rsid w:val="00B53137"/>
    <w:rsid w:val="00B537C5"/>
    <w:rsid w:val="00B53B77"/>
    <w:rsid w:val="00B55BA6"/>
    <w:rsid w:val="00B55F3E"/>
    <w:rsid w:val="00B57181"/>
    <w:rsid w:val="00B57D70"/>
    <w:rsid w:val="00B60736"/>
    <w:rsid w:val="00B610DD"/>
    <w:rsid w:val="00B6211E"/>
    <w:rsid w:val="00B62151"/>
    <w:rsid w:val="00B62826"/>
    <w:rsid w:val="00B62CE8"/>
    <w:rsid w:val="00B62D5D"/>
    <w:rsid w:val="00B62EA3"/>
    <w:rsid w:val="00B63260"/>
    <w:rsid w:val="00B63377"/>
    <w:rsid w:val="00B63737"/>
    <w:rsid w:val="00B63850"/>
    <w:rsid w:val="00B64BDC"/>
    <w:rsid w:val="00B64FAD"/>
    <w:rsid w:val="00B6523D"/>
    <w:rsid w:val="00B67245"/>
    <w:rsid w:val="00B67F6E"/>
    <w:rsid w:val="00B70002"/>
    <w:rsid w:val="00B7119E"/>
    <w:rsid w:val="00B71210"/>
    <w:rsid w:val="00B722DB"/>
    <w:rsid w:val="00B729CE"/>
    <w:rsid w:val="00B75634"/>
    <w:rsid w:val="00B7711D"/>
    <w:rsid w:val="00B777D6"/>
    <w:rsid w:val="00B77E85"/>
    <w:rsid w:val="00B826A6"/>
    <w:rsid w:val="00B83BB3"/>
    <w:rsid w:val="00B85793"/>
    <w:rsid w:val="00B85EFF"/>
    <w:rsid w:val="00B9083D"/>
    <w:rsid w:val="00B92F39"/>
    <w:rsid w:val="00B940FA"/>
    <w:rsid w:val="00B94585"/>
    <w:rsid w:val="00B9480D"/>
    <w:rsid w:val="00B960BC"/>
    <w:rsid w:val="00B964C4"/>
    <w:rsid w:val="00B96DFD"/>
    <w:rsid w:val="00B97F16"/>
    <w:rsid w:val="00BA0466"/>
    <w:rsid w:val="00BA0D86"/>
    <w:rsid w:val="00BA17C3"/>
    <w:rsid w:val="00BA290D"/>
    <w:rsid w:val="00BA353A"/>
    <w:rsid w:val="00BA426A"/>
    <w:rsid w:val="00BB07F3"/>
    <w:rsid w:val="00BB10AD"/>
    <w:rsid w:val="00BB10CB"/>
    <w:rsid w:val="00BB22C4"/>
    <w:rsid w:val="00BB3039"/>
    <w:rsid w:val="00BB3FBF"/>
    <w:rsid w:val="00BB5857"/>
    <w:rsid w:val="00BB58D2"/>
    <w:rsid w:val="00BC01F6"/>
    <w:rsid w:val="00BC046C"/>
    <w:rsid w:val="00BC10F1"/>
    <w:rsid w:val="00BC1969"/>
    <w:rsid w:val="00BC20E3"/>
    <w:rsid w:val="00BC3EDD"/>
    <w:rsid w:val="00BC4610"/>
    <w:rsid w:val="00BC4C57"/>
    <w:rsid w:val="00BC57CE"/>
    <w:rsid w:val="00BC6154"/>
    <w:rsid w:val="00BC755E"/>
    <w:rsid w:val="00BD0463"/>
    <w:rsid w:val="00BD27CE"/>
    <w:rsid w:val="00BD3BC4"/>
    <w:rsid w:val="00BD5B0E"/>
    <w:rsid w:val="00BD5FC3"/>
    <w:rsid w:val="00BD6990"/>
    <w:rsid w:val="00BE08D9"/>
    <w:rsid w:val="00BE1386"/>
    <w:rsid w:val="00BE24A1"/>
    <w:rsid w:val="00BE3D68"/>
    <w:rsid w:val="00BE44EA"/>
    <w:rsid w:val="00BE55E6"/>
    <w:rsid w:val="00BE5733"/>
    <w:rsid w:val="00BE5FBE"/>
    <w:rsid w:val="00BE6445"/>
    <w:rsid w:val="00BF000D"/>
    <w:rsid w:val="00BF1E6D"/>
    <w:rsid w:val="00BF2E8E"/>
    <w:rsid w:val="00BF60A3"/>
    <w:rsid w:val="00C0346B"/>
    <w:rsid w:val="00C04C64"/>
    <w:rsid w:val="00C04D05"/>
    <w:rsid w:val="00C04F12"/>
    <w:rsid w:val="00C066C7"/>
    <w:rsid w:val="00C06DB2"/>
    <w:rsid w:val="00C10ACF"/>
    <w:rsid w:val="00C10D90"/>
    <w:rsid w:val="00C11769"/>
    <w:rsid w:val="00C12103"/>
    <w:rsid w:val="00C12CCF"/>
    <w:rsid w:val="00C162E5"/>
    <w:rsid w:val="00C17013"/>
    <w:rsid w:val="00C17863"/>
    <w:rsid w:val="00C17B3F"/>
    <w:rsid w:val="00C203B0"/>
    <w:rsid w:val="00C20BE2"/>
    <w:rsid w:val="00C22570"/>
    <w:rsid w:val="00C249F3"/>
    <w:rsid w:val="00C256C3"/>
    <w:rsid w:val="00C279A6"/>
    <w:rsid w:val="00C27D6C"/>
    <w:rsid w:val="00C30194"/>
    <w:rsid w:val="00C30E74"/>
    <w:rsid w:val="00C31306"/>
    <w:rsid w:val="00C3198F"/>
    <w:rsid w:val="00C33C6F"/>
    <w:rsid w:val="00C340CF"/>
    <w:rsid w:val="00C346D4"/>
    <w:rsid w:val="00C348F6"/>
    <w:rsid w:val="00C34D42"/>
    <w:rsid w:val="00C37010"/>
    <w:rsid w:val="00C37973"/>
    <w:rsid w:val="00C404A6"/>
    <w:rsid w:val="00C4275C"/>
    <w:rsid w:val="00C43231"/>
    <w:rsid w:val="00C432EC"/>
    <w:rsid w:val="00C44083"/>
    <w:rsid w:val="00C45332"/>
    <w:rsid w:val="00C45B87"/>
    <w:rsid w:val="00C47287"/>
    <w:rsid w:val="00C47A9F"/>
    <w:rsid w:val="00C51072"/>
    <w:rsid w:val="00C53465"/>
    <w:rsid w:val="00C53773"/>
    <w:rsid w:val="00C53D43"/>
    <w:rsid w:val="00C548B1"/>
    <w:rsid w:val="00C55953"/>
    <w:rsid w:val="00C55EE8"/>
    <w:rsid w:val="00C56517"/>
    <w:rsid w:val="00C57A7D"/>
    <w:rsid w:val="00C60573"/>
    <w:rsid w:val="00C60BB9"/>
    <w:rsid w:val="00C614CD"/>
    <w:rsid w:val="00C617BE"/>
    <w:rsid w:val="00C62685"/>
    <w:rsid w:val="00C62D95"/>
    <w:rsid w:val="00C63202"/>
    <w:rsid w:val="00C63395"/>
    <w:rsid w:val="00C633AA"/>
    <w:rsid w:val="00C63467"/>
    <w:rsid w:val="00C63574"/>
    <w:rsid w:val="00C64EF1"/>
    <w:rsid w:val="00C7036D"/>
    <w:rsid w:val="00C7089E"/>
    <w:rsid w:val="00C72587"/>
    <w:rsid w:val="00C72E5E"/>
    <w:rsid w:val="00C7394F"/>
    <w:rsid w:val="00C740D8"/>
    <w:rsid w:val="00C7430D"/>
    <w:rsid w:val="00C74C9D"/>
    <w:rsid w:val="00C74E4B"/>
    <w:rsid w:val="00C762FE"/>
    <w:rsid w:val="00C7729D"/>
    <w:rsid w:val="00C77355"/>
    <w:rsid w:val="00C774A0"/>
    <w:rsid w:val="00C80CB1"/>
    <w:rsid w:val="00C83047"/>
    <w:rsid w:val="00C83122"/>
    <w:rsid w:val="00C855C3"/>
    <w:rsid w:val="00C86469"/>
    <w:rsid w:val="00C877F0"/>
    <w:rsid w:val="00C90051"/>
    <w:rsid w:val="00C90315"/>
    <w:rsid w:val="00C91546"/>
    <w:rsid w:val="00C915C8"/>
    <w:rsid w:val="00C92152"/>
    <w:rsid w:val="00C931B7"/>
    <w:rsid w:val="00C94F29"/>
    <w:rsid w:val="00C94FDB"/>
    <w:rsid w:val="00C95377"/>
    <w:rsid w:val="00C95652"/>
    <w:rsid w:val="00C95A6B"/>
    <w:rsid w:val="00C95AEE"/>
    <w:rsid w:val="00C96F0F"/>
    <w:rsid w:val="00CA0818"/>
    <w:rsid w:val="00CA23AA"/>
    <w:rsid w:val="00CA34D0"/>
    <w:rsid w:val="00CA57B7"/>
    <w:rsid w:val="00CA59B5"/>
    <w:rsid w:val="00CA62C4"/>
    <w:rsid w:val="00CA70DE"/>
    <w:rsid w:val="00CA77F6"/>
    <w:rsid w:val="00CA7FDC"/>
    <w:rsid w:val="00CA7FF4"/>
    <w:rsid w:val="00CB0620"/>
    <w:rsid w:val="00CB0E44"/>
    <w:rsid w:val="00CB15E9"/>
    <w:rsid w:val="00CB1E30"/>
    <w:rsid w:val="00CB2384"/>
    <w:rsid w:val="00CB3B38"/>
    <w:rsid w:val="00CB581B"/>
    <w:rsid w:val="00CB6050"/>
    <w:rsid w:val="00CB62EB"/>
    <w:rsid w:val="00CB761B"/>
    <w:rsid w:val="00CB76F9"/>
    <w:rsid w:val="00CB7D22"/>
    <w:rsid w:val="00CC3607"/>
    <w:rsid w:val="00CC38E7"/>
    <w:rsid w:val="00CC3B4C"/>
    <w:rsid w:val="00CC5822"/>
    <w:rsid w:val="00CC6342"/>
    <w:rsid w:val="00CC688B"/>
    <w:rsid w:val="00CD0C91"/>
    <w:rsid w:val="00CD2488"/>
    <w:rsid w:val="00CD3888"/>
    <w:rsid w:val="00CD3B8E"/>
    <w:rsid w:val="00CD6670"/>
    <w:rsid w:val="00CD677F"/>
    <w:rsid w:val="00CD70C6"/>
    <w:rsid w:val="00CE0181"/>
    <w:rsid w:val="00CE080C"/>
    <w:rsid w:val="00CE1182"/>
    <w:rsid w:val="00CE11C6"/>
    <w:rsid w:val="00CE20AE"/>
    <w:rsid w:val="00CE49D5"/>
    <w:rsid w:val="00CE4B90"/>
    <w:rsid w:val="00CE7124"/>
    <w:rsid w:val="00CF1944"/>
    <w:rsid w:val="00CF2EC4"/>
    <w:rsid w:val="00CF465B"/>
    <w:rsid w:val="00CF505C"/>
    <w:rsid w:val="00CF6974"/>
    <w:rsid w:val="00CF79B4"/>
    <w:rsid w:val="00D007C5"/>
    <w:rsid w:val="00D00D4D"/>
    <w:rsid w:val="00D01AE7"/>
    <w:rsid w:val="00D01C07"/>
    <w:rsid w:val="00D02305"/>
    <w:rsid w:val="00D031E1"/>
    <w:rsid w:val="00D04780"/>
    <w:rsid w:val="00D06873"/>
    <w:rsid w:val="00D06985"/>
    <w:rsid w:val="00D07566"/>
    <w:rsid w:val="00D115C3"/>
    <w:rsid w:val="00D118DE"/>
    <w:rsid w:val="00D129E8"/>
    <w:rsid w:val="00D12B59"/>
    <w:rsid w:val="00D13AFD"/>
    <w:rsid w:val="00D13EEA"/>
    <w:rsid w:val="00D1644F"/>
    <w:rsid w:val="00D16A83"/>
    <w:rsid w:val="00D21049"/>
    <w:rsid w:val="00D212ED"/>
    <w:rsid w:val="00D22440"/>
    <w:rsid w:val="00D22E1D"/>
    <w:rsid w:val="00D23EEB"/>
    <w:rsid w:val="00D2624B"/>
    <w:rsid w:val="00D27AA6"/>
    <w:rsid w:val="00D31C1F"/>
    <w:rsid w:val="00D326C1"/>
    <w:rsid w:val="00D32BDB"/>
    <w:rsid w:val="00D32EEA"/>
    <w:rsid w:val="00D37A0E"/>
    <w:rsid w:val="00D408B0"/>
    <w:rsid w:val="00D42450"/>
    <w:rsid w:val="00D43ACC"/>
    <w:rsid w:val="00D4537B"/>
    <w:rsid w:val="00D45667"/>
    <w:rsid w:val="00D4784A"/>
    <w:rsid w:val="00D500EC"/>
    <w:rsid w:val="00D50598"/>
    <w:rsid w:val="00D5441C"/>
    <w:rsid w:val="00D54436"/>
    <w:rsid w:val="00D54FE6"/>
    <w:rsid w:val="00D56223"/>
    <w:rsid w:val="00D56573"/>
    <w:rsid w:val="00D57071"/>
    <w:rsid w:val="00D576DB"/>
    <w:rsid w:val="00D57D73"/>
    <w:rsid w:val="00D61ED0"/>
    <w:rsid w:val="00D62653"/>
    <w:rsid w:val="00D62EDC"/>
    <w:rsid w:val="00D62FF8"/>
    <w:rsid w:val="00D6421F"/>
    <w:rsid w:val="00D65051"/>
    <w:rsid w:val="00D65597"/>
    <w:rsid w:val="00D66209"/>
    <w:rsid w:val="00D66676"/>
    <w:rsid w:val="00D674DE"/>
    <w:rsid w:val="00D67C12"/>
    <w:rsid w:val="00D71A0F"/>
    <w:rsid w:val="00D7318C"/>
    <w:rsid w:val="00D742C3"/>
    <w:rsid w:val="00D74602"/>
    <w:rsid w:val="00D770AD"/>
    <w:rsid w:val="00D80A5B"/>
    <w:rsid w:val="00D8332E"/>
    <w:rsid w:val="00D84958"/>
    <w:rsid w:val="00D87220"/>
    <w:rsid w:val="00D906B9"/>
    <w:rsid w:val="00D90966"/>
    <w:rsid w:val="00D909E0"/>
    <w:rsid w:val="00D9154D"/>
    <w:rsid w:val="00D91920"/>
    <w:rsid w:val="00D91B1D"/>
    <w:rsid w:val="00D91F88"/>
    <w:rsid w:val="00D9252B"/>
    <w:rsid w:val="00D94369"/>
    <w:rsid w:val="00D95D85"/>
    <w:rsid w:val="00D95E6D"/>
    <w:rsid w:val="00D96A2A"/>
    <w:rsid w:val="00D96C0E"/>
    <w:rsid w:val="00D9714B"/>
    <w:rsid w:val="00D97624"/>
    <w:rsid w:val="00DA080B"/>
    <w:rsid w:val="00DA27E6"/>
    <w:rsid w:val="00DA2E24"/>
    <w:rsid w:val="00DA494B"/>
    <w:rsid w:val="00DA4D2E"/>
    <w:rsid w:val="00DA618E"/>
    <w:rsid w:val="00DA6CD5"/>
    <w:rsid w:val="00DA7573"/>
    <w:rsid w:val="00DB2133"/>
    <w:rsid w:val="00DB2CB5"/>
    <w:rsid w:val="00DB3A67"/>
    <w:rsid w:val="00DC076D"/>
    <w:rsid w:val="00DC15F4"/>
    <w:rsid w:val="00DC19CA"/>
    <w:rsid w:val="00DC1D22"/>
    <w:rsid w:val="00DC21DF"/>
    <w:rsid w:val="00DC28AA"/>
    <w:rsid w:val="00DC306B"/>
    <w:rsid w:val="00DC3835"/>
    <w:rsid w:val="00DC46DB"/>
    <w:rsid w:val="00DC58B5"/>
    <w:rsid w:val="00DC5B46"/>
    <w:rsid w:val="00DD1BB3"/>
    <w:rsid w:val="00DD1D74"/>
    <w:rsid w:val="00DD2331"/>
    <w:rsid w:val="00DD2D73"/>
    <w:rsid w:val="00DD6B84"/>
    <w:rsid w:val="00DD6E78"/>
    <w:rsid w:val="00DD755A"/>
    <w:rsid w:val="00DE038E"/>
    <w:rsid w:val="00DE2E43"/>
    <w:rsid w:val="00DE385A"/>
    <w:rsid w:val="00DE3E69"/>
    <w:rsid w:val="00DE433E"/>
    <w:rsid w:val="00DE798D"/>
    <w:rsid w:val="00DF3073"/>
    <w:rsid w:val="00DF3363"/>
    <w:rsid w:val="00DF40C8"/>
    <w:rsid w:val="00DF44F0"/>
    <w:rsid w:val="00DF52BC"/>
    <w:rsid w:val="00DF52DB"/>
    <w:rsid w:val="00DF6B44"/>
    <w:rsid w:val="00DF790E"/>
    <w:rsid w:val="00DF7A02"/>
    <w:rsid w:val="00E006B3"/>
    <w:rsid w:val="00E01106"/>
    <w:rsid w:val="00E011F2"/>
    <w:rsid w:val="00E01AC7"/>
    <w:rsid w:val="00E0415E"/>
    <w:rsid w:val="00E053F6"/>
    <w:rsid w:val="00E05A11"/>
    <w:rsid w:val="00E065E3"/>
    <w:rsid w:val="00E1117C"/>
    <w:rsid w:val="00E1166A"/>
    <w:rsid w:val="00E11AB0"/>
    <w:rsid w:val="00E12877"/>
    <w:rsid w:val="00E1380C"/>
    <w:rsid w:val="00E144D1"/>
    <w:rsid w:val="00E146C3"/>
    <w:rsid w:val="00E1518C"/>
    <w:rsid w:val="00E15B07"/>
    <w:rsid w:val="00E165B8"/>
    <w:rsid w:val="00E16952"/>
    <w:rsid w:val="00E212A2"/>
    <w:rsid w:val="00E225BC"/>
    <w:rsid w:val="00E22A53"/>
    <w:rsid w:val="00E22ED8"/>
    <w:rsid w:val="00E23EFB"/>
    <w:rsid w:val="00E244B8"/>
    <w:rsid w:val="00E24735"/>
    <w:rsid w:val="00E25021"/>
    <w:rsid w:val="00E252B2"/>
    <w:rsid w:val="00E25AC7"/>
    <w:rsid w:val="00E25BEA"/>
    <w:rsid w:val="00E25CCB"/>
    <w:rsid w:val="00E27CE0"/>
    <w:rsid w:val="00E3086D"/>
    <w:rsid w:val="00E310D4"/>
    <w:rsid w:val="00E31643"/>
    <w:rsid w:val="00E31A26"/>
    <w:rsid w:val="00E31A5A"/>
    <w:rsid w:val="00E31A71"/>
    <w:rsid w:val="00E31AC1"/>
    <w:rsid w:val="00E31D89"/>
    <w:rsid w:val="00E32393"/>
    <w:rsid w:val="00E33F55"/>
    <w:rsid w:val="00E33F8B"/>
    <w:rsid w:val="00E3490E"/>
    <w:rsid w:val="00E366BC"/>
    <w:rsid w:val="00E408A4"/>
    <w:rsid w:val="00E40A08"/>
    <w:rsid w:val="00E40F71"/>
    <w:rsid w:val="00E4158B"/>
    <w:rsid w:val="00E41B76"/>
    <w:rsid w:val="00E428CD"/>
    <w:rsid w:val="00E43408"/>
    <w:rsid w:val="00E441E4"/>
    <w:rsid w:val="00E45792"/>
    <w:rsid w:val="00E45DD5"/>
    <w:rsid w:val="00E45F8A"/>
    <w:rsid w:val="00E4656C"/>
    <w:rsid w:val="00E469C7"/>
    <w:rsid w:val="00E52395"/>
    <w:rsid w:val="00E52A17"/>
    <w:rsid w:val="00E52A3E"/>
    <w:rsid w:val="00E539EE"/>
    <w:rsid w:val="00E540DA"/>
    <w:rsid w:val="00E57520"/>
    <w:rsid w:val="00E57755"/>
    <w:rsid w:val="00E57D93"/>
    <w:rsid w:val="00E606E5"/>
    <w:rsid w:val="00E62E40"/>
    <w:rsid w:val="00E649BE"/>
    <w:rsid w:val="00E65109"/>
    <w:rsid w:val="00E65111"/>
    <w:rsid w:val="00E666DD"/>
    <w:rsid w:val="00E67328"/>
    <w:rsid w:val="00E676A0"/>
    <w:rsid w:val="00E7012B"/>
    <w:rsid w:val="00E706AD"/>
    <w:rsid w:val="00E71034"/>
    <w:rsid w:val="00E71D39"/>
    <w:rsid w:val="00E72CC1"/>
    <w:rsid w:val="00E73B3C"/>
    <w:rsid w:val="00E74572"/>
    <w:rsid w:val="00E74B49"/>
    <w:rsid w:val="00E75D2F"/>
    <w:rsid w:val="00E765F4"/>
    <w:rsid w:val="00E776DA"/>
    <w:rsid w:val="00E810E1"/>
    <w:rsid w:val="00E825C8"/>
    <w:rsid w:val="00E829E7"/>
    <w:rsid w:val="00E82C34"/>
    <w:rsid w:val="00E830CB"/>
    <w:rsid w:val="00E84BE2"/>
    <w:rsid w:val="00E851A8"/>
    <w:rsid w:val="00E866CC"/>
    <w:rsid w:val="00E86752"/>
    <w:rsid w:val="00E878B7"/>
    <w:rsid w:val="00E90AB7"/>
    <w:rsid w:val="00E91933"/>
    <w:rsid w:val="00E9291B"/>
    <w:rsid w:val="00E941A8"/>
    <w:rsid w:val="00E970E9"/>
    <w:rsid w:val="00E973D2"/>
    <w:rsid w:val="00E97409"/>
    <w:rsid w:val="00E975C6"/>
    <w:rsid w:val="00EA05A1"/>
    <w:rsid w:val="00EA0A1E"/>
    <w:rsid w:val="00EA10BB"/>
    <w:rsid w:val="00EA1AC1"/>
    <w:rsid w:val="00EA33F4"/>
    <w:rsid w:val="00EA3FB9"/>
    <w:rsid w:val="00EA437B"/>
    <w:rsid w:val="00EA548D"/>
    <w:rsid w:val="00EA5B67"/>
    <w:rsid w:val="00EA66D6"/>
    <w:rsid w:val="00EA6BEC"/>
    <w:rsid w:val="00EA727C"/>
    <w:rsid w:val="00EA7F9A"/>
    <w:rsid w:val="00EB121D"/>
    <w:rsid w:val="00EB167A"/>
    <w:rsid w:val="00EB2841"/>
    <w:rsid w:val="00EB3F6A"/>
    <w:rsid w:val="00EB457C"/>
    <w:rsid w:val="00EB49CB"/>
    <w:rsid w:val="00EB5451"/>
    <w:rsid w:val="00EB5DB0"/>
    <w:rsid w:val="00EB6127"/>
    <w:rsid w:val="00EC07B8"/>
    <w:rsid w:val="00EC0F07"/>
    <w:rsid w:val="00EC12E7"/>
    <w:rsid w:val="00EC2786"/>
    <w:rsid w:val="00EC350D"/>
    <w:rsid w:val="00EC4B91"/>
    <w:rsid w:val="00EC544B"/>
    <w:rsid w:val="00EC5556"/>
    <w:rsid w:val="00EC599B"/>
    <w:rsid w:val="00EC6B26"/>
    <w:rsid w:val="00EC724A"/>
    <w:rsid w:val="00EC7804"/>
    <w:rsid w:val="00EC7E60"/>
    <w:rsid w:val="00EC7E69"/>
    <w:rsid w:val="00ED223C"/>
    <w:rsid w:val="00ED3743"/>
    <w:rsid w:val="00ED4163"/>
    <w:rsid w:val="00ED434B"/>
    <w:rsid w:val="00ED5E80"/>
    <w:rsid w:val="00ED6E4F"/>
    <w:rsid w:val="00EE0BEE"/>
    <w:rsid w:val="00EE0BFE"/>
    <w:rsid w:val="00EE1444"/>
    <w:rsid w:val="00EE29EC"/>
    <w:rsid w:val="00EE3318"/>
    <w:rsid w:val="00EE3E7A"/>
    <w:rsid w:val="00EE5122"/>
    <w:rsid w:val="00EE53CB"/>
    <w:rsid w:val="00EE6DE5"/>
    <w:rsid w:val="00EF2938"/>
    <w:rsid w:val="00EF34AC"/>
    <w:rsid w:val="00EF3B5C"/>
    <w:rsid w:val="00EF5F1B"/>
    <w:rsid w:val="00F01372"/>
    <w:rsid w:val="00F02B61"/>
    <w:rsid w:val="00F03796"/>
    <w:rsid w:val="00F0424E"/>
    <w:rsid w:val="00F0442C"/>
    <w:rsid w:val="00F04634"/>
    <w:rsid w:val="00F067C2"/>
    <w:rsid w:val="00F06DDA"/>
    <w:rsid w:val="00F0709A"/>
    <w:rsid w:val="00F070A7"/>
    <w:rsid w:val="00F10569"/>
    <w:rsid w:val="00F11761"/>
    <w:rsid w:val="00F11D0C"/>
    <w:rsid w:val="00F125EB"/>
    <w:rsid w:val="00F12E17"/>
    <w:rsid w:val="00F137E0"/>
    <w:rsid w:val="00F1387B"/>
    <w:rsid w:val="00F15332"/>
    <w:rsid w:val="00F15973"/>
    <w:rsid w:val="00F160FA"/>
    <w:rsid w:val="00F168EB"/>
    <w:rsid w:val="00F173F3"/>
    <w:rsid w:val="00F20671"/>
    <w:rsid w:val="00F20ADC"/>
    <w:rsid w:val="00F220BB"/>
    <w:rsid w:val="00F22103"/>
    <w:rsid w:val="00F22403"/>
    <w:rsid w:val="00F2351A"/>
    <w:rsid w:val="00F250F5"/>
    <w:rsid w:val="00F258B2"/>
    <w:rsid w:val="00F27E1B"/>
    <w:rsid w:val="00F30B1D"/>
    <w:rsid w:val="00F31015"/>
    <w:rsid w:val="00F329D6"/>
    <w:rsid w:val="00F3367C"/>
    <w:rsid w:val="00F33982"/>
    <w:rsid w:val="00F35022"/>
    <w:rsid w:val="00F35A44"/>
    <w:rsid w:val="00F3691F"/>
    <w:rsid w:val="00F36C15"/>
    <w:rsid w:val="00F4004D"/>
    <w:rsid w:val="00F4012F"/>
    <w:rsid w:val="00F41159"/>
    <w:rsid w:val="00F41295"/>
    <w:rsid w:val="00F42333"/>
    <w:rsid w:val="00F42427"/>
    <w:rsid w:val="00F42F8F"/>
    <w:rsid w:val="00F43F10"/>
    <w:rsid w:val="00F47316"/>
    <w:rsid w:val="00F473D5"/>
    <w:rsid w:val="00F47DD3"/>
    <w:rsid w:val="00F50AA4"/>
    <w:rsid w:val="00F51410"/>
    <w:rsid w:val="00F5195E"/>
    <w:rsid w:val="00F53423"/>
    <w:rsid w:val="00F54944"/>
    <w:rsid w:val="00F54BBD"/>
    <w:rsid w:val="00F54DEE"/>
    <w:rsid w:val="00F552C4"/>
    <w:rsid w:val="00F55648"/>
    <w:rsid w:val="00F57A1F"/>
    <w:rsid w:val="00F63366"/>
    <w:rsid w:val="00F64014"/>
    <w:rsid w:val="00F6406A"/>
    <w:rsid w:val="00F64237"/>
    <w:rsid w:val="00F66916"/>
    <w:rsid w:val="00F66CAD"/>
    <w:rsid w:val="00F67F24"/>
    <w:rsid w:val="00F70864"/>
    <w:rsid w:val="00F72005"/>
    <w:rsid w:val="00F72BF0"/>
    <w:rsid w:val="00F73B4E"/>
    <w:rsid w:val="00F75D08"/>
    <w:rsid w:val="00F75F1A"/>
    <w:rsid w:val="00F76271"/>
    <w:rsid w:val="00F767E3"/>
    <w:rsid w:val="00F76B64"/>
    <w:rsid w:val="00F76E6D"/>
    <w:rsid w:val="00F77C3A"/>
    <w:rsid w:val="00F80548"/>
    <w:rsid w:val="00F80B1F"/>
    <w:rsid w:val="00F81B7E"/>
    <w:rsid w:val="00F825F9"/>
    <w:rsid w:val="00F82844"/>
    <w:rsid w:val="00F8524D"/>
    <w:rsid w:val="00F85CBB"/>
    <w:rsid w:val="00F872F3"/>
    <w:rsid w:val="00F87CED"/>
    <w:rsid w:val="00F90420"/>
    <w:rsid w:val="00F9130C"/>
    <w:rsid w:val="00F91FDF"/>
    <w:rsid w:val="00F928A1"/>
    <w:rsid w:val="00F92E65"/>
    <w:rsid w:val="00F9392C"/>
    <w:rsid w:val="00F93CCE"/>
    <w:rsid w:val="00F94062"/>
    <w:rsid w:val="00F94356"/>
    <w:rsid w:val="00F94E98"/>
    <w:rsid w:val="00F9514E"/>
    <w:rsid w:val="00F957D1"/>
    <w:rsid w:val="00F960F0"/>
    <w:rsid w:val="00F97ED5"/>
    <w:rsid w:val="00FA000F"/>
    <w:rsid w:val="00FA04E6"/>
    <w:rsid w:val="00FA06F4"/>
    <w:rsid w:val="00FA103E"/>
    <w:rsid w:val="00FA28FB"/>
    <w:rsid w:val="00FA330D"/>
    <w:rsid w:val="00FA3BED"/>
    <w:rsid w:val="00FA4B3A"/>
    <w:rsid w:val="00FA6878"/>
    <w:rsid w:val="00FB0742"/>
    <w:rsid w:val="00FB0AD0"/>
    <w:rsid w:val="00FB1725"/>
    <w:rsid w:val="00FB1F25"/>
    <w:rsid w:val="00FB202A"/>
    <w:rsid w:val="00FB21D7"/>
    <w:rsid w:val="00FB26AD"/>
    <w:rsid w:val="00FB2BD4"/>
    <w:rsid w:val="00FB4683"/>
    <w:rsid w:val="00FB4D49"/>
    <w:rsid w:val="00FB53C9"/>
    <w:rsid w:val="00FB575E"/>
    <w:rsid w:val="00FB6B8E"/>
    <w:rsid w:val="00FB72F1"/>
    <w:rsid w:val="00FC046A"/>
    <w:rsid w:val="00FC1126"/>
    <w:rsid w:val="00FC11E2"/>
    <w:rsid w:val="00FC357C"/>
    <w:rsid w:val="00FC4871"/>
    <w:rsid w:val="00FC752F"/>
    <w:rsid w:val="00FC7D24"/>
    <w:rsid w:val="00FC7D3A"/>
    <w:rsid w:val="00FD13FC"/>
    <w:rsid w:val="00FD309B"/>
    <w:rsid w:val="00FD384E"/>
    <w:rsid w:val="00FD4716"/>
    <w:rsid w:val="00FD6DEB"/>
    <w:rsid w:val="00FE021B"/>
    <w:rsid w:val="00FE0473"/>
    <w:rsid w:val="00FE05D7"/>
    <w:rsid w:val="00FE09FB"/>
    <w:rsid w:val="00FE0D1B"/>
    <w:rsid w:val="00FE162A"/>
    <w:rsid w:val="00FE1FC1"/>
    <w:rsid w:val="00FE2314"/>
    <w:rsid w:val="00FE31B4"/>
    <w:rsid w:val="00FE3606"/>
    <w:rsid w:val="00FE3EDF"/>
    <w:rsid w:val="00FE7359"/>
    <w:rsid w:val="00FE7670"/>
    <w:rsid w:val="00FF0D58"/>
    <w:rsid w:val="00FF1872"/>
    <w:rsid w:val="00FF2980"/>
    <w:rsid w:val="00FF3751"/>
    <w:rsid w:val="00FF522A"/>
    <w:rsid w:val="00FF58BE"/>
    <w:rsid w:val="00FF5E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A71D6"/>
  <w15:docId w15:val="{EEC8279C-6E9D-424B-B8CE-ED10EDDC3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aliases w:val="Heading 1 Char,Heading 1 Char1 Char,Heading 1 Char Char Char,Heading 1 Char1 Char Char Char,Heading 1 Char Char Char Char Char,Heading 1 Char1 Char Char Char Char Char,Heading 1 Char Char Char Char Char Char Char,Heading 1 Char1 Char1"/>
    <w:basedOn w:val="Normal"/>
    <w:next w:val="Normal"/>
    <w:link w:val="Heading1Char1"/>
    <w:qFormat/>
    <w:pPr>
      <w:keepNext/>
      <w:numPr>
        <w:numId w:val="1"/>
      </w:numPr>
      <w:jc w:val="both"/>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rPr>
  </w:style>
  <w:style w:type="paragraph" w:styleId="Heading3">
    <w:name w:val="heading 3"/>
    <w:basedOn w:val="Heading2"/>
    <w:next w:val="Normal"/>
    <w:qFormat/>
    <w:pPr>
      <w:numPr>
        <w:ilvl w:val="2"/>
      </w:numPr>
      <w:outlineLvl w:val="2"/>
    </w:pPr>
    <w:rPr>
      <w:b w:val="0"/>
      <w:i w:val="0"/>
    </w:rPr>
  </w:style>
  <w:style w:type="paragraph" w:styleId="Heading4">
    <w:name w:val="heading 4"/>
    <w:basedOn w:val="Normal"/>
    <w:next w:val="Normal"/>
    <w:qFormat/>
    <w:pPr>
      <w:keepNext/>
      <w:numPr>
        <w:ilvl w:val="3"/>
        <w:numId w:val="1"/>
      </w:numPr>
      <w:spacing w:before="240" w:after="60"/>
      <w:outlineLvl w:val="3"/>
    </w:pPr>
    <w:rPr>
      <w:rFonts w:ascii="Arial" w:hAnsi="Arial"/>
      <w:b/>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pPr>
      <w:tabs>
        <w:tab w:val="left" w:pos="480"/>
        <w:tab w:val="right" w:leader="dot" w:pos="8296"/>
      </w:tabs>
      <w:spacing w:before="120" w:after="120"/>
    </w:pPr>
    <w:rPr>
      <w:b/>
      <w:caps/>
      <w:noProof/>
      <w:sz w:val="20"/>
    </w:rPr>
  </w:style>
  <w:style w:type="paragraph" w:styleId="TOC2">
    <w:name w:val="toc 2"/>
    <w:basedOn w:val="Normal"/>
    <w:next w:val="Normal"/>
    <w:autoRedefine/>
    <w:uiPriority w:val="39"/>
    <w:rsid w:val="003474A2"/>
    <w:pPr>
      <w:tabs>
        <w:tab w:val="left" w:pos="720"/>
        <w:tab w:val="left" w:pos="960"/>
        <w:tab w:val="right" w:leader="dot" w:pos="8296"/>
      </w:tabs>
      <w:ind w:left="227"/>
    </w:pPr>
    <w:rPr>
      <w:smallCaps/>
      <w:noProof/>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tabs>
        <w:tab w:val="left" w:pos="1985"/>
        <w:tab w:val="right" w:leader="dot" w:pos="8296"/>
      </w:tabs>
      <w:ind w:left="720"/>
    </w:pPr>
    <w:rPr>
      <w:noProof/>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customStyle="1" w:styleId="Text1">
    <w:name w:val="Text 1"/>
    <w:basedOn w:val="Normal"/>
    <w:pPr>
      <w:spacing w:after="240"/>
      <w:ind w:left="482"/>
      <w:jc w:val="both"/>
    </w:pPr>
  </w:style>
  <w:style w:type="paragraph" w:customStyle="1" w:styleId="Text2">
    <w:name w:val="Text 2"/>
    <w:basedOn w:val="Normal"/>
    <w:pPr>
      <w:tabs>
        <w:tab w:val="left" w:pos="2161"/>
      </w:tabs>
      <w:spacing w:after="240"/>
      <w:ind w:left="1077"/>
      <w:jc w:val="both"/>
    </w:pPr>
  </w:style>
  <w:style w:type="paragraph" w:styleId="Closing">
    <w:name w:val="Closing"/>
    <w:basedOn w:val="Normal"/>
    <w:next w:val="Signature"/>
    <w:pPr>
      <w:tabs>
        <w:tab w:val="left" w:pos="5103"/>
      </w:tabs>
      <w:spacing w:before="240" w:after="240"/>
      <w:ind w:left="5103"/>
    </w:pPr>
  </w:style>
  <w:style w:type="paragraph" w:styleId="Signature">
    <w:name w:val="Signature"/>
    <w:basedOn w:val="Normal"/>
    <w:pPr>
      <w:ind w:left="4252"/>
    </w:pPr>
  </w:style>
  <w:style w:type="paragraph" w:customStyle="1" w:styleId="Text3">
    <w:name w:val="Text 3"/>
    <w:basedOn w:val="Normal"/>
    <w:pPr>
      <w:tabs>
        <w:tab w:val="left" w:pos="2302"/>
      </w:tabs>
      <w:spacing w:after="240"/>
      <w:ind w:left="1916"/>
      <w:jc w:val="both"/>
    </w:pPr>
  </w:style>
  <w:style w:type="paragraph" w:styleId="Date">
    <w:name w:val="Date"/>
    <w:basedOn w:val="Normal"/>
    <w:next w:val="References"/>
    <w:pPr>
      <w:ind w:left="5103" w:right="-567"/>
    </w:pPr>
  </w:style>
  <w:style w:type="paragraph" w:customStyle="1" w:styleId="References">
    <w:name w:val="References"/>
    <w:basedOn w:val="Normal"/>
    <w:next w:val="Normal"/>
    <w:pPr>
      <w:spacing w:after="240"/>
      <w:ind w:left="5103"/>
    </w:pPr>
    <w:rPr>
      <w:sz w:val="20"/>
    </w:rPr>
  </w:style>
  <w:style w:type="paragraph" w:customStyle="1" w:styleId="ZCom">
    <w:name w:val="Z_Com"/>
    <w:basedOn w:val="Normal"/>
    <w:next w:val="ZDGName"/>
    <w:pPr>
      <w:widowControl w:val="0"/>
      <w:ind w:right="85"/>
      <w:jc w:val="both"/>
    </w:pPr>
    <w:rPr>
      <w:rFonts w:ascii="Arial" w:hAnsi="Arial"/>
      <w:snapToGrid w:val="0"/>
      <w:lang w:eastAsia="en-US"/>
    </w:rPr>
  </w:style>
  <w:style w:type="paragraph" w:customStyle="1" w:styleId="ZDGName">
    <w:name w:val="Z_DGName"/>
    <w:basedOn w:val="Normal"/>
    <w:pPr>
      <w:widowControl w:val="0"/>
      <w:ind w:right="85"/>
      <w:jc w:val="both"/>
    </w:pPr>
    <w:rPr>
      <w:rFonts w:ascii="Arial" w:hAnsi="Arial"/>
      <w:snapToGrid w:val="0"/>
      <w:sz w:val="16"/>
      <w:lang w:eastAsia="en-US"/>
    </w:rPr>
  </w:style>
  <w:style w:type="paragraph" w:customStyle="1" w:styleId="Copies">
    <w:name w:val="Copies"/>
    <w:basedOn w:val="Normal"/>
    <w:next w:val="Normal"/>
    <w:pPr>
      <w:tabs>
        <w:tab w:val="left" w:pos="2512"/>
        <w:tab w:val="left" w:pos="2762"/>
        <w:tab w:val="left" w:pos="5642"/>
        <w:tab w:val="left" w:pos="6362"/>
        <w:tab w:val="left" w:pos="6720"/>
      </w:tabs>
      <w:spacing w:before="480"/>
      <w:ind w:left="1792" w:hanging="1792"/>
    </w:pPr>
  </w:style>
  <w:style w:type="paragraph" w:styleId="Index1">
    <w:name w:val="index 1"/>
    <w:basedOn w:val="Normal"/>
    <w:next w:val="Normal"/>
    <w:autoRedefine/>
    <w:semiHidden/>
    <w:pPr>
      <w:ind w:left="240" w:hanging="240"/>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ind w:left="1792" w:hanging="1792"/>
    </w:pPr>
  </w:style>
  <w:style w:type="paragraph" w:customStyle="1" w:styleId="NoteHead">
    <w:name w:val="NoteHead"/>
    <w:basedOn w:val="Normal"/>
    <w:next w:val="Normal"/>
    <w:pPr>
      <w:spacing w:before="720" w:after="720"/>
      <w:jc w:val="center"/>
    </w:pPr>
    <w:rPr>
      <w:b/>
      <w:smallCaps/>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pPr>
      <w:ind w:left="720"/>
      <w:jc w:val="both"/>
    </w:pPr>
    <w:rPr>
      <w:sz w:val="22"/>
      <w:lang w:val="nl-NL"/>
    </w:rPr>
  </w:style>
  <w:style w:type="character" w:styleId="EndnoteReference">
    <w:name w:val="endnote reference"/>
    <w:semiHidden/>
    <w:rPr>
      <w:vertAlign w:val="superscript"/>
    </w:rPr>
  </w:style>
  <w:style w:type="paragraph" w:styleId="DocumentMap">
    <w:name w:val="Document Map"/>
    <w:basedOn w:val="Normal"/>
    <w:semiHidden/>
    <w:pPr>
      <w:shd w:val="clear" w:color="auto" w:fill="000080"/>
    </w:pPr>
    <w:rPr>
      <w:rFonts w:ascii="Tahoma" w:hAnsi="Tahoma"/>
    </w:rPr>
  </w:style>
  <w:style w:type="character" w:styleId="Strong">
    <w:name w:val="Strong"/>
    <w:qFormat/>
    <w:rPr>
      <w:b/>
    </w:rPr>
  </w:style>
  <w:style w:type="character" w:styleId="Hyperlink">
    <w:name w:val="Hyperlink"/>
    <w:uiPriority w:val="99"/>
    <w:rPr>
      <w:color w:val="0000FF"/>
      <w:u w:val="single"/>
    </w:rPr>
  </w:style>
  <w:style w:type="paragraph" w:customStyle="1" w:styleId="Tiret0">
    <w:name w:val="Tiret 0"/>
    <w:basedOn w:val="Normal"/>
    <w:pPr>
      <w:spacing w:before="120" w:after="120"/>
      <w:ind w:left="851" w:hanging="851"/>
      <w:jc w:val="both"/>
    </w:pPr>
  </w:style>
  <w:style w:type="character" w:styleId="Emphasis">
    <w:name w:val="Emphasis"/>
    <w:qFormat/>
    <w:rPr>
      <w:i/>
    </w:rPr>
  </w:style>
  <w:style w:type="character" w:styleId="FollowedHyperlink">
    <w:name w:val="FollowedHyperlink"/>
    <w:rPr>
      <w:color w:val="800080"/>
      <w:u w:val="single"/>
    </w:rPr>
  </w:style>
  <w:style w:type="paragraph" w:styleId="BodyText">
    <w:name w:val="Body Text"/>
    <w:basedOn w:val="Normal"/>
    <w:pPr>
      <w:jc w:val="both"/>
    </w:pPr>
    <w:rPr>
      <w:rFonts w:ascii="Arial" w:hAnsi="Arial"/>
      <w:sz w:val="20"/>
    </w:rPr>
  </w:style>
  <w:style w:type="table" w:styleId="TableGrid">
    <w:name w:val="Table Grid"/>
    <w:basedOn w:val="TableNormal"/>
    <w:rsid w:val="008F1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eading 1 Char Char,Heading 1 Char1 Char Char,Heading 1 Char Char Char Char,Heading 1 Char1 Char Char Char Char,Heading 1 Char Char Char Char Char Char,Heading 1 Char1 Char Char Char Char Char Char,Heading 1 Char1 Char1 Char"/>
    <w:link w:val="Heading1"/>
    <w:rsid w:val="00170261"/>
    <w:rPr>
      <w:rFonts w:ascii="Arial" w:hAnsi="Arial"/>
      <w:b/>
      <w:kern w:val="28"/>
      <w:sz w:val="28"/>
    </w:rPr>
  </w:style>
  <w:style w:type="paragraph" w:customStyle="1" w:styleId="Blockquote">
    <w:name w:val="Blockquote"/>
    <w:basedOn w:val="Normal"/>
    <w:rsid w:val="00170261"/>
    <w:pPr>
      <w:spacing w:before="100" w:after="100"/>
      <w:ind w:left="360" w:right="360"/>
    </w:pPr>
    <w:rPr>
      <w:snapToGrid w:val="0"/>
      <w:lang w:val="fr-BE" w:eastAsia="en-US"/>
    </w:rPr>
  </w:style>
  <w:style w:type="paragraph" w:styleId="NormalWeb">
    <w:name w:val="Normal (Web)"/>
    <w:basedOn w:val="Normal"/>
    <w:rsid w:val="004E0D3A"/>
    <w:pPr>
      <w:spacing w:before="100" w:beforeAutospacing="1" w:after="100" w:afterAutospacing="1"/>
    </w:pPr>
    <w:rPr>
      <w:color w:val="000080"/>
      <w:sz w:val="20"/>
    </w:rPr>
  </w:style>
  <w:style w:type="paragraph" w:styleId="BalloonText">
    <w:name w:val="Balloon Text"/>
    <w:basedOn w:val="Normal"/>
    <w:semiHidden/>
    <w:rsid w:val="00442345"/>
    <w:rPr>
      <w:rFonts w:ascii="Tahoma" w:hAnsi="Tahoma" w:cs="Tahoma"/>
      <w:sz w:val="16"/>
      <w:szCs w:val="16"/>
    </w:rPr>
  </w:style>
  <w:style w:type="paragraph" w:styleId="ListParagraph">
    <w:name w:val="List Paragraph"/>
    <w:aliases w:val="Bullets,Numbered List Paragraph,List Paragraph (numbered (a)),List Paragraph nowy,Liste 1,WB List Paragraph,List Paragraph1,Ha,Dot pt,F5 List Paragraph,No Spacing1,List Paragraph Char Char Char,Indicator Text,Numbered Para 1"/>
    <w:basedOn w:val="Normal"/>
    <w:link w:val="ListParagraphChar"/>
    <w:uiPriority w:val="1"/>
    <w:qFormat/>
    <w:rsid w:val="003141C9"/>
    <w:pPr>
      <w:ind w:left="720"/>
      <w:contextualSpacing/>
    </w:pPr>
    <w:rPr>
      <w:rFonts w:ascii="Arial" w:hAnsi="Arial"/>
      <w:szCs w:val="24"/>
      <w:lang w:eastAsia="en-US"/>
    </w:rPr>
  </w:style>
  <w:style w:type="character" w:customStyle="1" w:styleId="ListParagraphChar">
    <w:name w:val="List Paragraph Char"/>
    <w:aliases w:val="Bullets Char,Numbered List Paragraph Char,List Paragraph (numbered (a)) Char,List Paragraph nowy Char,Liste 1 Char,WB List Paragraph Char,List Paragraph1 Char,Ha Char,Dot pt Char,F5 List Paragraph Char,No Spacing1 Char"/>
    <w:link w:val="ListParagraph"/>
    <w:uiPriority w:val="34"/>
    <w:qFormat/>
    <w:locked/>
    <w:rsid w:val="003141C9"/>
    <w:rPr>
      <w:rFonts w:ascii="Arial" w:hAnsi="Arial"/>
      <w:sz w:val="24"/>
      <w:szCs w:val="24"/>
      <w:lang w:eastAsia="en-US"/>
    </w:rPr>
  </w:style>
  <w:style w:type="paragraph" w:styleId="CommentText">
    <w:name w:val="annotation text"/>
    <w:basedOn w:val="Normal"/>
    <w:link w:val="CommentTextChar"/>
    <w:rsid w:val="001C46DE"/>
    <w:rPr>
      <w:rFonts w:ascii="Arial" w:hAnsi="Arial"/>
      <w:sz w:val="20"/>
      <w:lang w:eastAsia="en-US"/>
    </w:rPr>
  </w:style>
  <w:style w:type="character" w:customStyle="1" w:styleId="CommentTextChar">
    <w:name w:val="Comment Text Char"/>
    <w:link w:val="CommentText"/>
    <w:rsid w:val="001C46DE"/>
    <w:rPr>
      <w:rFonts w:ascii="Arial" w:hAnsi="Arial"/>
      <w:lang w:eastAsia="en-US"/>
    </w:rPr>
  </w:style>
  <w:style w:type="character" w:styleId="CommentReference">
    <w:name w:val="annotation reference"/>
    <w:rsid w:val="0073294E"/>
    <w:rPr>
      <w:sz w:val="16"/>
      <w:szCs w:val="16"/>
    </w:rPr>
  </w:style>
  <w:style w:type="paragraph" w:styleId="CommentSubject">
    <w:name w:val="annotation subject"/>
    <w:basedOn w:val="CommentText"/>
    <w:next w:val="CommentText"/>
    <w:link w:val="CommentSubjectChar"/>
    <w:rsid w:val="0073294E"/>
    <w:rPr>
      <w:rFonts w:ascii="Times New Roman" w:hAnsi="Times New Roman"/>
      <w:b/>
      <w:bCs/>
      <w:lang w:eastAsia="en-GB"/>
    </w:rPr>
  </w:style>
  <w:style w:type="character" w:customStyle="1" w:styleId="CommentSubjectChar">
    <w:name w:val="Comment Subject Char"/>
    <w:link w:val="CommentSubject"/>
    <w:rsid w:val="0073294E"/>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096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igeria@international-alert.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oosom@international_alert.org"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69B0F-6B2E-4F01-A808-54C19C26E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8</Pages>
  <Words>2083</Words>
  <Characters>11875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INTERNAL AUDIT SERVICE OF THE EUROPEAN COMMISSION</vt:lpstr>
    </vt:vector>
  </TitlesOfParts>
  <Company>DFID</Company>
  <LinksUpToDate>false</LinksUpToDate>
  <CharactersWithSpaces>13931</CharactersWithSpaces>
  <SharedDoc>false</SharedDoc>
  <HLinks>
    <vt:vector size="72" baseType="variant">
      <vt:variant>
        <vt:i4>3997811</vt:i4>
      </vt:variant>
      <vt:variant>
        <vt:i4>69</vt:i4>
      </vt:variant>
      <vt:variant>
        <vt:i4>0</vt:i4>
      </vt:variant>
      <vt:variant>
        <vt:i4>5</vt:i4>
      </vt:variant>
      <vt:variant>
        <vt:lpwstr>http://www.aidtransparency.net/</vt:lpwstr>
      </vt:variant>
      <vt:variant>
        <vt:lpwstr/>
      </vt:variant>
      <vt:variant>
        <vt:i4>1310777</vt:i4>
      </vt:variant>
      <vt:variant>
        <vt:i4>62</vt:i4>
      </vt:variant>
      <vt:variant>
        <vt:i4>0</vt:i4>
      </vt:variant>
      <vt:variant>
        <vt:i4>5</vt:i4>
      </vt:variant>
      <vt:variant>
        <vt:lpwstr/>
      </vt:variant>
      <vt:variant>
        <vt:lpwstr>_Toc482172887</vt:lpwstr>
      </vt:variant>
      <vt:variant>
        <vt:i4>1310777</vt:i4>
      </vt:variant>
      <vt:variant>
        <vt:i4>56</vt:i4>
      </vt:variant>
      <vt:variant>
        <vt:i4>0</vt:i4>
      </vt:variant>
      <vt:variant>
        <vt:i4>5</vt:i4>
      </vt:variant>
      <vt:variant>
        <vt:lpwstr/>
      </vt:variant>
      <vt:variant>
        <vt:lpwstr>_Toc482172886</vt:lpwstr>
      </vt:variant>
      <vt:variant>
        <vt:i4>1310777</vt:i4>
      </vt:variant>
      <vt:variant>
        <vt:i4>50</vt:i4>
      </vt:variant>
      <vt:variant>
        <vt:i4>0</vt:i4>
      </vt:variant>
      <vt:variant>
        <vt:i4>5</vt:i4>
      </vt:variant>
      <vt:variant>
        <vt:lpwstr/>
      </vt:variant>
      <vt:variant>
        <vt:lpwstr>_Toc482172885</vt:lpwstr>
      </vt:variant>
      <vt:variant>
        <vt:i4>1310777</vt:i4>
      </vt:variant>
      <vt:variant>
        <vt:i4>44</vt:i4>
      </vt:variant>
      <vt:variant>
        <vt:i4>0</vt:i4>
      </vt:variant>
      <vt:variant>
        <vt:i4>5</vt:i4>
      </vt:variant>
      <vt:variant>
        <vt:lpwstr/>
      </vt:variant>
      <vt:variant>
        <vt:lpwstr>_Toc482172884</vt:lpwstr>
      </vt:variant>
      <vt:variant>
        <vt:i4>1310777</vt:i4>
      </vt:variant>
      <vt:variant>
        <vt:i4>38</vt:i4>
      </vt:variant>
      <vt:variant>
        <vt:i4>0</vt:i4>
      </vt:variant>
      <vt:variant>
        <vt:i4>5</vt:i4>
      </vt:variant>
      <vt:variant>
        <vt:lpwstr/>
      </vt:variant>
      <vt:variant>
        <vt:lpwstr>_Toc482172883</vt:lpwstr>
      </vt:variant>
      <vt:variant>
        <vt:i4>1310777</vt:i4>
      </vt:variant>
      <vt:variant>
        <vt:i4>32</vt:i4>
      </vt:variant>
      <vt:variant>
        <vt:i4>0</vt:i4>
      </vt:variant>
      <vt:variant>
        <vt:i4>5</vt:i4>
      </vt:variant>
      <vt:variant>
        <vt:lpwstr/>
      </vt:variant>
      <vt:variant>
        <vt:lpwstr>_Toc482172882</vt:lpwstr>
      </vt:variant>
      <vt:variant>
        <vt:i4>1310777</vt:i4>
      </vt:variant>
      <vt:variant>
        <vt:i4>26</vt:i4>
      </vt:variant>
      <vt:variant>
        <vt:i4>0</vt:i4>
      </vt:variant>
      <vt:variant>
        <vt:i4>5</vt:i4>
      </vt:variant>
      <vt:variant>
        <vt:lpwstr/>
      </vt:variant>
      <vt:variant>
        <vt:lpwstr>_Toc482172881</vt:lpwstr>
      </vt:variant>
      <vt:variant>
        <vt:i4>1310777</vt:i4>
      </vt:variant>
      <vt:variant>
        <vt:i4>20</vt:i4>
      </vt:variant>
      <vt:variant>
        <vt:i4>0</vt:i4>
      </vt:variant>
      <vt:variant>
        <vt:i4>5</vt:i4>
      </vt:variant>
      <vt:variant>
        <vt:lpwstr/>
      </vt:variant>
      <vt:variant>
        <vt:lpwstr>_Toc482172880</vt:lpwstr>
      </vt:variant>
      <vt:variant>
        <vt:i4>1769529</vt:i4>
      </vt:variant>
      <vt:variant>
        <vt:i4>14</vt:i4>
      </vt:variant>
      <vt:variant>
        <vt:i4>0</vt:i4>
      </vt:variant>
      <vt:variant>
        <vt:i4>5</vt:i4>
      </vt:variant>
      <vt:variant>
        <vt:lpwstr/>
      </vt:variant>
      <vt:variant>
        <vt:lpwstr>_Toc482172879</vt:lpwstr>
      </vt:variant>
      <vt:variant>
        <vt:i4>1769529</vt:i4>
      </vt:variant>
      <vt:variant>
        <vt:i4>8</vt:i4>
      </vt:variant>
      <vt:variant>
        <vt:i4>0</vt:i4>
      </vt:variant>
      <vt:variant>
        <vt:i4>5</vt:i4>
      </vt:variant>
      <vt:variant>
        <vt:lpwstr/>
      </vt:variant>
      <vt:variant>
        <vt:lpwstr>_Toc482172878</vt:lpwstr>
      </vt:variant>
      <vt:variant>
        <vt:i4>1769529</vt:i4>
      </vt:variant>
      <vt:variant>
        <vt:i4>2</vt:i4>
      </vt:variant>
      <vt:variant>
        <vt:i4>0</vt:i4>
      </vt:variant>
      <vt:variant>
        <vt:i4>5</vt:i4>
      </vt:variant>
      <vt:variant>
        <vt:lpwstr/>
      </vt:variant>
      <vt:variant>
        <vt:lpwstr>_Toc482172877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AUDIT SERVICE OF THE EUROPEAN COMMISSION</dc:title>
  <dc:subject/>
  <dc:creator>swartwy</dc:creator>
  <cp:keywords/>
  <dc:description/>
  <cp:lastModifiedBy>Imaobong Daniel Edukere</cp:lastModifiedBy>
  <cp:revision>10</cp:revision>
  <cp:lastPrinted>2022-08-25T13:30:00Z</cp:lastPrinted>
  <dcterms:created xsi:type="dcterms:W3CDTF">2024-02-16T10:31:00Z</dcterms:created>
  <dcterms:modified xsi:type="dcterms:W3CDTF">2024-04-04T13:11:00Z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15c0bf4-4fcf-490e-a436-5b2e5bba7512_Enabled">
    <vt:lpwstr>true</vt:lpwstr>
  </property>
  <property fmtid="{D5CDD505-2E9C-101B-9397-08002B2CF9AE}" pid="3" name="MSIP_Label_e15c0bf4-4fcf-490e-a436-5b2e5bba7512_SetDate">
    <vt:lpwstr>2022-08-11T08:34:48Z</vt:lpwstr>
  </property>
  <property fmtid="{D5CDD505-2E9C-101B-9397-08002B2CF9AE}" pid="4" name="MSIP_Label_e15c0bf4-4fcf-490e-a436-5b2e5bba7512_Method">
    <vt:lpwstr>Privileged</vt:lpwstr>
  </property>
  <property fmtid="{D5CDD505-2E9C-101B-9397-08002B2CF9AE}" pid="5" name="MSIP_Label_e15c0bf4-4fcf-490e-a436-5b2e5bba7512_Name">
    <vt:lpwstr>NOT PROTECTIVELY MARKED</vt:lpwstr>
  </property>
  <property fmtid="{D5CDD505-2E9C-101B-9397-08002B2CF9AE}" pid="6" name="MSIP_Label_e15c0bf4-4fcf-490e-a436-5b2e5bba7512_SiteId">
    <vt:lpwstr>d3a2d0d3-7cc8-4f52-bbf9-85bd43d94279</vt:lpwstr>
  </property>
  <property fmtid="{D5CDD505-2E9C-101B-9397-08002B2CF9AE}" pid="7" name="MSIP_Label_e15c0bf4-4fcf-490e-a436-5b2e5bba7512_ActionId">
    <vt:lpwstr>5a456e81-f7d6-436d-be86-983c45f2c806</vt:lpwstr>
  </property>
  <property fmtid="{D5CDD505-2E9C-101B-9397-08002B2CF9AE}" pid="8" name="MSIP_Label_e15c0bf4-4fcf-490e-a436-5b2e5bba7512_ContentBits">
    <vt:lpwstr>0</vt:lpwstr>
  </property>
</Properties>
</file>