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C9CA8" w14:textId="77777777" w:rsidR="00A44A57" w:rsidRPr="0021517D" w:rsidRDefault="00A44A57" w:rsidP="00A44A57">
      <w:pPr>
        <w:pStyle w:val="ListParagraph"/>
        <w:rPr>
          <w:rFonts w:ascii="Calibri" w:hAnsi="Calibri" w:cs="Calibri"/>
        </w:rPr>
      </w:pPr>
      <w:r w:rsidRPr="0021517D">
        <w:rPr>
          <w:rFonts w:ascii="Calibri" w:hAnsi="Calibri" w:cs="Calibri"/>
          <w:noProof/>
        </w:rPr>
        <w:drawing>
          <wp:anchor distT="0" distB="0" distL="114300" distR="114300" simplePos="0" relativeHeight="251659264" behindDoc="1" locked="0" layoutInCell="1" allowOverlap="1" wp14:anchorId="1229B01A" wp14:editId="645580FB">
            <wp:simplePos x="0" y="0"/>
            <wp:positionH relativeFrom="column">
              <wp:posOffset>2165350</wp:posOffset>
            </wp:positionH>
            <wp:positionV relativeFrom="paragraph">
              <wp:posOffset>-539750</wp:posOffset>
            </wp:positionV>
            <wp:extent cx="1085346" cy="1048511"/>
            <wp:effectExtent l="0" t="0" r="0" b="0"/>
            <wp:wrapNone/>
            <wp:docPr id="1" name="image1.png" descr="A yellow circle with a han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yellow circle with a hand i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346" cy="1048511"/>
                    </a:xfrm>
                    <a:prstGeom prst="rect">
                      <a:avLst/>
                    </a:prstGeom>
                  </pic:spPr>
                </pic:pic>
              </a:graphicData>
            </a:graphic>
            <wp14:sizeRelH relativeFrom="page">
              <wp14:pctWidth>0</wp14:pctWidth>
            </wp14:sizeRelH>
            <wp14:sizeRelV relativeFrom="page">
              <wp14:pctHeight>0</wp14:pctHeight>
            </wp14:sizeRelV>
          </wp:anchor>
        </w:drawing>
      </w:r>
    </w:p>
    <w:p w14:paraId="60028589" w14:textId="77777777" w:rsidR="00A44A57" w:rsidRPr="0021517D" w:rsidRDefault="00A44A57" w:rsidP="00A44A57">
      <w:pPr>
        <w:pStyle w:val="BodyText"/>
        <w:spacing w:before="2"/>
        <w:ind w:left="0" w:firstLine="0"/>
        <w:rPr>
          <w:rFonts w:ascii="Calibri" w:hAnsi="Calibri" w:cs="Calibri"/>
        </w:rPr>
      </w:pPr>
    </w:p>
    <w:p w14:paraId="5BC9D4ED" w14:textId="77777777" w:rsidR="00A44A57" w:rsidRPr="0021517D" w:rsidRDefault="00A44A57" w:rsidP="00A44A57">
      <w:pPr>
        <w:spacing w:before="49"/>
        <w:ind w:right="3076"/>
        <w:rPr>
          <w:rFonts w:ascii="Calibri" w:hAnsi="Calibri" w:cs="Calibri"/>
          <w:b/>
        </w:rPr>
      </w:pPr>
    </w:p>
    <w:p w14:paraId="68FA611C" w14:textId="77777777" w:rsidR="00A44A57" w:rsidRPr="0021517D" w:rsidRDefault="00A44A57" w:rsidP="00A44A57">
      <w:pPr>
        <w:spacing w:before="49"/>
        <w:ind w:left="3076" w:right="3076"/>
        <w:jc w:val="center"/>
        <w:rPr>
          <w:rFonts w:ascii="Calibri" w:hAnsi="Calibri" w:cs="Calibri"/>
          <w:b/>
        </w:rPr>
      </w:pPr>
      <w:r w:rsidRPr="0021517D">
        <w:rPr>
          <w:rFonts w:ascii="Calibri" w:hAnsi="Calibri" w:cs="Calibri"/>
          <w:b/>
        </w:rPr>
        <w:t>Terms of Reference</w:t>
      </w:r>
    </w:p>
    <w:p w14:paraId="686C6748" w14:textId="77777777" w:rsidR="00A44A57" w:rsidRPr="0021517D" w:rsidRDefault="00A44A57" w:rsidP="00A44A57">
      <w:pPr>
        <w:pStyle w:val="BodyText"/>
        <w:spacing w:before="11"/>
        <w:ind w:left="0" w:firstLine="0"/>
        <w:rPr>
          <w:rFonts w:ascii="Calibri" w:hAnsi="Calibri" w:cs="Calibr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9"/>
        <w:gridCol w:w="6503"/>
      </w:tblGrid>
      <w:tr w:rsidR="00A44A57" w:rsidRPr="0021517D" w14:paraId="7F3C9293" w14:textId="77777777" w:rsidTr="002A5A00">
        <w:trPr>
          <w:trHeight w:val="373"/>
        </w:trPr>
        <w:tc>
          <w:tcPr>
            <w:tcW w:w="1789" w:type="dxa"/>
          </w:tcPr>
          <w:p w14:paraId="21C31584" w14:textId="77777777" w:rsidR="00A44A57" w:rsidRPr="0021517D" w:rsidRDefault="00A44A57" w:rsidP="002A5A00">
            <w:pPr>
              <w:pStyle w:val="TableParagraph"/>
              <w:spacing w:before="63"/>
              <w:rPr>
                <w:rFonts w:ascii="Calibri" w:hAnsi="Calibri" w:cs="Calibri"/>
                <w:b/>
              </w:rPr>
            </w:pPr>
            <w:r w:rsidRPr="0021517D">
              <w:rPr>
                <w:rFonts w:ascii="Calibri" w:hAnsi="Calibri" w:cs="Calibri"/>
                <w:b/>
              </w:rPr>
              <w:t>Job Title</w:t>
            </w:r>
          </w:p>
        </w:tc>
        <w:tc>
          <w:tcPr>
            <w:tcW w:w="6503" w:type="dxa"/>
          </w:tcPr>
          <w:p w14:paraId="541D330E" w14:textId="66D2B989" w:rsidR="00A44A57" w:rsidRPr="0021517D" w:rsidRDefault="00A44A57" w:rsidP="00A44A57">
            <w:pPr>
              <w:pStyle w:val="TableParagraph"/>
              <w:spacing w:before="1"/>
              <w:ind w:left="0"/>
              <w:rPr>
                <w:rFonts w:ascii="Calibri" w:hAnsi="Calibri" w:cs="Calibri"/>
              </w:rPr>
            </w:pPr>
            <w:r w:rsidRPr="0021517D">
              <w:rPr>
                <w:rFonts w:ascii="Calibri" w:hAnsi="Calibri" w:cs="Calibri"/>
              </w:rPr>
              <w:t>Archivist</w:t>
            </w:r>
          </w:p>
        </w:tc>
      </w:tr>
      <w:tr w:rsidR="00A44A57" w:rsidRPr="0021517D" w14:paraId="34DD667A" w14:textId="77777777" w:rsidTr="002A5A00">
        <w:trPr>
          <w:trHeight w:val="374"/>
        </w:trPr>
        <w:tc>
          <w:tcPr>
            <w:tcW w:w="1789" w:type="dxa"/>
          </w:tcPr>
          <w:p w14:paraId="51D00038" w14:textId="77777777" w:rsidR="00A44A57" w:rsidRPr="0021517D" w:rsidRDefault="00A44A57" w:rsidP="002A5A00">
            <w:pPr>
              <w:pStyle w:val="TableParagraph"/>
              <w:spacing w:before="61"/>
              <w:rPr>
                <w:rFonts w:ascii="Calibri" w:hAnsi="Calibri" w:cs="Calibri"/>
                <w:b/>
              </w:rPr>
            </w:pPr>
            <w:r w:rsidRPr="0021517D">
              <w:rPr>
                <w:rFonts w:ascii="Calibri" w:hAnsi="Calibri" w:cs="Calibri"/>
                <w:b/>
              </w:rPr>
              <w:t>Reporting to</w:t>
            </w:r>
          </w:p>
        </w:tc>
        <w:tc>
          <w:tcPr>
            <w:tcW w:w="6503" w:type="dxa"/>
          </w:tcPr>
          <w:p w14:paraId="33A5570F" w14:textId="1B8AB90E" w:rsidR="00A44A57" w:rsidRPr="0021517D" w:rsidRDefault="00A44A57" w:rsidP="00A44A57">
            <w:pPr>
              <w:pStyle w:val="TableParagraph"/>
              <w:spacing w:before="61"/>
              <w:ind w:left="0"/>
              <w:rPr>
                <w:rFonts w:ascii="Calibri" w:hAnsi="Calibri" w:cs="Calibri"/>
              </w:rPr>
            </w:pPr>
            <w:r w:rsidRPr="0021517D">
              <w:rPr>
                <w:rFonts w:ascii="Calibri" w:hAnsi="Calibri" w:cs="Calibri"/>
              </w:rPr>
              <w:t xml:space="preserve">Reports to: Finance Manager, Abuja </w:t>
            </w:r>
          </w:p>
          <w:p w14:paraId="6909B7CF" w14:textId="37842957" w:rsidR="00A44A57" w:rsidRPr="0021517D" w:rsidRDefault="00A44A57" w:rsidP="002A5A00">
            <w:pPr>
              <w:pStyle w:val="TableParagraph"/>
              <w:spacing w:before="61"/>
              <w:rPr>
                <w:rFonts w:ascii="Calibri" w:hAnsi="Calibri" w:cs="Calibri"/>
              </w:rPr>
            </w:pPr>
          </w:p>
        </w:tc>
      </w:tr>
      <w:tr w:rsidR="00A44A57" w:rsidRPr="0021517D" w14:paraId="4A0BC776" w14:textId="77777777" w:rsidTr="002A5A00">
        <w:trPr>
          <w:trHeight w:val="5311"/>
        </w:trPr>
        <w:tc>
          <w:tcPr>
            <w:tcW w:w="1789" w:type="dxa"/>
          </w:tcPr>
          <w:p w14:paraId="2CB12DD7" w14:textId="77777777" w:rsidR="00A44A57" w:rsidRPr="0021517D" w:rsidRDefault="00A44A57" w:rsidP="002A5A00">
            <w:pPr>
              <w:pStyle w:val="TableParagraph"/>
              <w:spacing w:before="58"/>
              <w:ind w:right="246"/>
              <w:rPr>
                <w:rFonts w:ascii="Calibri" w:hAnsi="Calibri" w:cs="Calibri"/>
                <w:b/>
              </w:rPr>
            </w:pPr>
            <w:r w:rsidRPr="0021517D">
              <w:rPr>
                <w:rFonts w:ascii="Calibri" w:hAnsi="Calibri" w:cs="Calibri"/>
                <w:b/>
              </w:rPr>
              <w:t>Organisational context</w:t>
            </w:r>
          </w:p>
        </w:tc>
        <w:tc>
          <w:tcPr>
            <w:tcW w:w="6503" w:type="dxa"/>
          </w:tcPr>
          <w:p w14:paraId="24384A94" w14:textId="77777777" w:rsidR="00A44A57" w:rsidRPr="0021517D" w:rsidRDefault="00A44A57" w:rsidP="002A5A00">
            <w:pPr>
              <w:pStyle w:val="TableParagraph"/>
              <w:spacing w:line="251" w:lineRule="exact"/>
              <w:rPr>
                <w:rFonts w:ascii="Calibri" w:hAnsi="Calibri" w:cs="Calibri"/>
                <w:b/>
              </w:rPr>
            </w:pPr>
            <w:r w:rsidRPr="0021517D">
              <w:rPr>
                <w:rFonts w:ascii="Calibri" w:hAnsi="Calibri" w:cs="Calibri"/>
                <w:b/>
              </w:rPr>
              <w:t>BACKGROUND</w:t>
            </w:r>
          </w:p>
          <w:p w14:paraId="1E91CF75" w14:textId="77777777" w:rsidR="00A44A57" w:rsidRPr="0021517D" w:rsidRDefault="00A44A57" w:rsidP="002A5A00">
            <w:pPr>
              <w:pStyle w:val="TableParagraph"/>
              <w:ind w:left="0"/>
              <w:rPr>
                <w:rFonts w:ascii="Calibri" w:hAnsi="Calibri" w:cs="Calibri"/>
                <w:b/>
              </w:rPr>
            </w:pPr>
          </w:p>
          <w:p w14:paraId="5AD07E1D" w14:textId="1A13EE9A" w:rsidR="00A44A57" w:rsidRPr="0021517D" w:rsidRDefault="00A44A57" w:rsidP="002A5A00">
            <w:pPr>
              <w:pStyle w:val="TableParagraph"/>
              <w:ind w:right="92"/>
              <w:jc w:val="both"/>
              <w:rPr>
                <w:rFonts w:ascii="Calibri" w:hAnsi="Calibri" w:cs="Calibri"/>
              </w:rPr>
            </w:pPr>
            <w:r w:rsidRPr="0021517D">
              <w:rPr>
                <w:rFonts w:ascii="Calibri" w:hAnsi="Calibri" w:cs="Calibri"/>
              </w:rPr>
              <w:t xml:space="preserve">International Alert is one of the world's leading peacebuilding organisations, with 30 years of experience supporting communities, advising governments, </w:t>
            </w:r>
            <w:r w:rsidR="0021517D" w:rsidRPr="0021517D">
              <w:rPr>
                <w:rFonts w:ascii="Calibri" w:hAnsi="Calibri" w:cs="Calibri"/>
              </w:rPr>
              <w:t>organisations,</w:t>
            </w:r>
            <w:r w:rsidRPr="0021517D">
              <w:rPr>
                <w:rFonts w:ascii="Calibri" w:hAnsi="Calibri" w:cs="Calibri"/>
              </w:rPr>
              <w:t xml:space="preserve"> and companies on how to build peace.</w:t>
            </w:r>
            <w:r w:rsidRPr="0021517D">
              <w:rPr>
                <w:rFonts w:ascii="Calibri" w:hAnsi="Calibri" w:cs="Calibri"/>
                <w:spacing w:val="-9"/>
              </w:rPr>
              <w:t xml:space="preserve"> </w:t>
            </w:r>
            <w:r w:rsidRPr="0021517D">
              <w:rPr>
                <w:rFonts w:ascii="Calibri" w:hAnsi="Calibri" w:cs="Calibri"/>
              </w:rPr>
              <w:t>Alert</w:t>
            </w:r>
            <w:r w:rsidRPr="0021517D">
              <w:rPr>
                <w:rFonts w:ascii="Calibri" w:hAnsi="Calibri" w:cs="Calibri"/>
                <w:spacing w:val="-6"/>
              </w:rPr>
              <w:t xml:space="preserve"> </w:t>
            </w:r>
            <w:r w:rsidRPr="0021517D">
              <w:rPr>
                <w:rFonts w:ascii="Calibri" w:hAnsi="Calibri" w:cs="Calibri"/>
              </w:rPr>
              <w:t>works</w:t>
            </w:r>
            <w:r w:rsidRPr="0021517D">
              <w:rPr>
                <w:rFonts w:ascii="Calibri" w:hAnsi="Calibri" w:cs="Calibri"/>
                <w:spacing w:val="-5"/>
              </w:rPr>
              <w:t xml:space="preserve"> </w:t>
            </w:r>
            <w:r w:rsidRPr="0021517D">
              <w:rPr>
                <w:rFonts w:ascii="Calibri" w:hAnsi="Calibri" w:cs="Calibri"/>
              </w:rPr>
              <w:t>with</w:t>
            </w:r>
            <w:r w:rsidRPr="0021517D">
              <w:rPr>
                <w:rFonts w:ascii="Calibri" w:hAnsi="Calibri" w:cs="Calibri"/>
                <w:spacing w:val="-6"/>
              </w:rPr>
              <w:t xml:space="preserve"> </w:t>
            </w:r>
            <w:r w:rsidRPr="0021517D">
              <w:rPr>
                <w:rFonts w:ascii="Calibri" w:hAnsi="Calibri" w:cs="Calibri"/>
              </w:rPr>
              <w:t>people</w:t>
            </w:r>
            <w:r w:rsidRPr="0021517D">
              <w:rPr>
                <w:rFonts w:ascii="Calibri" w:hAnsi="Calibri" w:cs="Calibri"/>
                <w:spacing w:val="-8"/>
              </w:rPr>
              <w:t xml:space="preserve"> </w:t>
            </w:r>
            <w:r w:rsidRPr="0021517D">
              <w:rPr>
                <w:rFonts w:ascii="Calibri" w:hAnsi="Calibri" w:cs="Calibri"/>
              </w:rPr>
              <w:t>in</w:t>
            </w:r>
            <w:r w:rsidRPr="0021517D">
              <w:rPr>
                <w:rFonts w:ascii="Calibri" w:hAnsi="Calibri" w:cs="Calibri"/>
                <w:spacing w:val="-6"/>
              </w:rPr>
              <w:t xml:space="preserve"> </w:t>
            </w:r>
            <w:r w:rsidRPr="0021517D">
              <w:rPr>
                <w:rFonts w:ascii="Calibri" w:hAnsi="Calibri" w:cs="Calibri"/>
              </w:rPr>
              <w:t>conflict-affected</w:t>
            </w:r>
            <w:r w:rsidRPr="0021517D">
              <w:rPr>
                <w:rFonts w:ascii="Calibri" w:hAnsi="Calibri" w:cs="Calibri"/>
                <w:spacing w:val="-6"/>
              </w:rPr>
              <w:t xml:space="preserve"> </w:t>
            </w:r>
            <w:r w:rsidRPr="0021517D">
              <w:rPr>
                <w:rFonts w:ascii="Calibri" w:hAnsi="Calibri" w:cs="Calibri"/>
              </w:rPr>
              <w:t>and</w:t>
            </w:r>
            <w:r w:rsidRPr="0021517D">
              <w:rPr>
                <w:rFonts w:ascii="Calibri" w:hAnsi="Calibri" w:cs="Calibri"/>
                <w:spacing w:val="-9"/>
              </w:rPr>
              <w:t xml:space="preserve"> </w:t>
            </w:r>
            <w:r w:rsidRPr="0021517D">
              <w:rPr>
                <w:rFonts w:ascii="Calibri" w:hAnsi="Calibri" w:cs="Calibri"/>
              </w:rPr>
              <w:t>threatened</w:t>
            </w:r>
            <w:r w:rsidRPr="0021517D">
              <w:rPr>
                <w:rFonts w:ascii="Calibri" w:hAnsi="Calibri" w:cs="Calibri"/>
                <w:spacing w:val="-9"/>
              </w:rPr>
              <w:t xml:space="preserve"> </w:t>
            </w:r>
            <w:r w:rsidRPr="0021517D">
              <w:rPr>
                <w:rFonts w:ascii="Calibri" w:hAnsi="Calibri" w:cs="Calibri"/>
              </w:rPr>
              <w:t>areas to make a positive difference for peace; to improve the substance and implementation of international policies relevant to peacebuilding; and to strengthen the peacebuilding sector. Alert currently has field offices in</w:t>
            </w:r>
            <w:r w:rsidRPr="0021517D">
              <w:rPr>
                <w:rFonts w:ascii="Calibri" w:hAnsi="Calibri" w:cs="Calibri"/>
                <w:spacing w:val="-12"/>
              </w:rPr>
              <w:t xml:space="preserve"> </w:t>
            </w:r>
            <w:r w:rsidRPr="0021517D">
              <w:rPr>
                <w:rFonts w:ascii="Calibri" w:hAnsi="Calibri" w:cs="Calibri"/>
              </w:rPr>
              <w:t>15</w:t>
            </w:r>
            <w:r w:rsidRPr="0021517D">
              <w:rPr>
                <w:rFonts w:ascii="Calibri" w:hAnsi="Calibri" w:cs="Calibri"/>
                <w:spacing w:val="-14"/>
              </w:rPr>
              <w:t xml:space="preserve"> </w:t>
            </w:r>
            <w:r w:rsidRPr="0021517D">
              <w:rPr>
                <w:rFonts w:ascii="Calibri" w:hAnsi="Calibri" w:cs="Calibri"/>
              </w:rPr>
              <w:t>countries and</w:t>
            </w:r>
            <w:r w:rsidRPr="0021517D">
              <w:rPr>
                <w:rFonts w:ascii="Calibri" w:hAnsi="Calibri" w:cs="Calibri"/>
                <w:spacing w:val="-12"/>
              </w:rPr>
              <w:t xml:space="preserve"> </w:t>
            </w:r>
            <w:r w:rsidRPr="0021517D">
              <w:rPr>
                <w:rFonts w:ascii="Calibri" w:hAnsi="Calibri" w:cs="Calibri"/>
              </w:rPr>
              <w:t>was</w:t>
            </w:r>
            <w:r w:rsidRPr="0021517D">
              <w:rPr>
                <w:rFonts w:ascii="Calibri" w:hAnsi="Calibri" w:cs="Calibri"/>
                <w:spacing w:val="-13"/>
              </w:rPr>
              <w:t xml:space="preserve"> </w:t>
            </w:r>
            <w:r w:rsidRPr="0021517D">
              <w:rPr>
                <w:rFonts w:ascii="Calibri" w:hAnsi="Calibri" w:cs="Calibri"/>
              </w:rPr>
              <w:t>active</w:t>
            </w:r>
            <w:r w:rsidRPr="0021517D">
              <w:rPr>
                <w:rFonts w:ascii="Calibri" w:hAnsi="Calibri" w:cs="Calibri"/>
                <w:spacing w:val="-11"/>
              </w:rPr>
              <w:t xml:space="preserve"> </w:t>
            </w:r>
            <w:r w:rsidRPr="0021517D">
              <w:rPr>
                <w:rFonts w:ascii="Calibri" w:hAnsi="Calibri" w:cs="Calibri"/>
              </w:rPr>
              <w:t>in</w:t>
            </w:r>
            <w:r w:rsidRPr="0021517D">
              <w:rPr>
                <w:rFonts w:ascii="Calibri" w:hAnsi="Calibri" w:cs="Calibri"/>
                <w:spacing w:val="-12"/>
              </w:rPr>
              <w:t xml:space="preserve"> </w:t>
            </w:r>
            <w:r w:rsidRPr="0021517D">
              <w:rPr>
                <w:rFonts w:ascii="Calibri" w:hAnsi="Calibri" w:cs="Calibri"/>
              </w:rPr>
              <w:t>over</w:t>
            </w:r>
            <w:r w:rsidRPr="0021517D">
              <w:rPr>
                <w:rFonts w:ascii="Calibri" w:hAnsi="Calibri" w:cs="Calibri"/>
                <w:spacing w:val="-10"/>
              </w:rPr>
              <w:t xml:space="preserve"> </w:t>
            </w:r>
            <w:r w:rsidRPr="0021517D">
              <w:rPr>
                <w:rFonts w:ascii="Calibri" w:hAnsi="Calibri" w:cs="Calibri"/>
              </w:rPr>
              <w:t>40</w:t>
            </w:r>
            <w:r w:rsidRPr="0021517D">
              <w:rPr>
                <w:rFonts w:ascii="Calibri" w:hAnsi="Calibri" w:cs="Calibri"/>
                <w:spacing w:val="-12"/>
              </w:rPr>
              <w:t xml:space="preserve"> </w:t>
            </w:r>
            <w:r w:rsidRPr="0021517D">
              <w:rPr>
                <w:rFonts w:ascii="Calibri" w:hAnsi="Calibri" w:cs="Calibri"/>
              </w:rPr>
              <w:t>countries</w:t>
            </w:r>
            <w:r w:rsidRPr="0021517D">
              <w:rPr>
                <w:rFonts w:ascii="Calibri" w:hAnsi="Calibri" w:cs="Calibri"/>
                <w:spacing w:val="-14"/>
              </w:rPr>
              <w:t xml:space="preserve"> </w:t>
            </w:r>
            <w:r w:rsidRPr="0021517D">
              <w:rPr>
                <w:rFonts w:ascii="Calibri" w:hAnsi="Calibri" w:cs="Calibri"/>
              </w:rPr>
              <w:t>and</w:t>
            </w:r>
            <w:r w:rsidRPr="0021517D">
              <w:rPr>
                <w:rFonts w:ascii="Calibri" w:hAnsi="Calibri" w:cs="Calibri"/>
                <w:spacing w:val="-13"/>
              </w:rPr>
              <w:t xml:space="preserve"> </w:t>
            </w:r>
            <w:r w:rsidRPr="0021517D">
              <w:rPr>
                <w:rFonts w:ascii="Calibri" w:hAnsi="Calibri" w:cs="Calibri"/>
              </w:rPr>
              <w:t>territories</w:t>
            </w:r>
            <w:r w:rsidRPr="0021517D">
              <w:rPr>
                <w:rFonts w:ascii="Calibri" w:hAnsi="Calibri" w:cs="Calibri"/>
                <w:spacing w:val="-14"/>
              </w:rPr>
              <w:t xml:space="preserve"> </w:t>
            </w:r>
            <w:r w:rsidRPr="0021517D">
              <w:rPr>
                <w:rFonts w:ascii="Calibri" w:hAnsi="Calibri" w:cs="Calibri"/>
              </w:rPr>
              <w:t>across the world in 2014 in Sub-Saharan Africa, South and South-East Asia, Central Asia and the South Caucasus, Europe, Latin America, the Middle East and North</w:t>
            </w:r>
            <w:r w:rsidRPr="0021517D">
              <w:rPr>
                <w:rFonts w:ascii="Calibri" w:hAnsi="Calibri" w:cs="Calibri"/>
                <w:spacing w:val="-3"/>
              </w:rPr>
              <w:t xml:space="preserve"> </w:t>
            </w:r>
            <w:r w:rsidRPr="0021517D">
              <w:rPr>
                <w:rFonts w:ascii="Calibri" w:hAnsi="Calibri" w:cs="Calibri"/>
              </w:rPr>
              <w:t>Africa.</w:t>
            </w:r>
          </w:p>
          <w:p w14:paraId="0B830ABC" w14:textId="77777777" w:rsidR="00A44A57" w:rsidRPr="0021517D" w:rsidRDefault="00A44A57" w:rsidP="002A5A00">
            <w:pPr>
              <w:pStyle w:val="TableParagraph"/>
              <w:spacing w:before="10"/>
              <w:ind w:left="0"/>
              <w:rPr>
                <w:rFonts w:ascii="Calibri" w:hAnsi="Calibri" w:cs="Calibri"/>
                <w:b/>
              </w:rPr>
            </w:pPr>
          </w:p>
          <w:p w14:paraId="3D3F8CDD" w14:textId="77777777" w:rsidR="00A44A57" w:rsidRPr="0021517D" w:rsidRDefault="00A44A57" w:rsidP="002A5A00">
            <w:pPr>
              <w:pStyle w:val="TableParagraph"/>
              <w:ind w:right="94"/>
              <w:jc w:val="both"/>
              <w:rPr>
                <w:rFonts w:ascii="Calibri" w:hAnsi="Calibri" w:cs="Calibri"/>
              </w:rPr>
            </w:pPr>
            <w:r w:rsidRPr="0021517D">
              <w:rPr>
                <w:rFonts w:ascii="Calibri" w:hAnsi="Calibri" w:cs="Calibri"/>
              </w:rPr>
              <w:t>International Alert began operations in Nigeria in 2011 as a partner on security governance within the Nigeria Stability and Reconciliation programme (NSRP). Since then we have launched a social cohesion programme in the Northeast, while expanding our technical advisory in conflict and gender sensitivity to various governance and reform programmes.</w:t>
            </w:r>
          </w:p>
        </w:tc>
      </w:tr>
      <w:tr w:rsidR="00A44A57" w:rsidRPr="0021517D" w14:paraId="0A272F77" w14:textId="77777777" w:rsidTr="002A5A00">
        <w:trPr>
          <w:trHeight w:val="1519"/>
        </w:trPr>
        <w:tc>
          <w:tcPr>
            <w:tcW w:w="1789" w:type="dxa"/>
          </w:tcPr>
          <w:p w14:paraId="40EFD727" w14:textId="77777777" w:rsidR="00A44A57" w:rsidRPr="0021517D" w:rsidRDefault="00A44A57" w:rsidP="002A5A00">
            <w:pPr>
              <w:pStyle w:val="TableParagraph"/>
              <w:spacing w:before="61"/>
              <w:rPr>
                <w:rFonts w:ascii="Calibri" w:hAnsi="Calibri" w:cs="Calibri"/>
                <w:b/>
              </w:rPr>
            </w:pPr>
            <w:r w:rsidRPr="0021517D">
              <w:rPr>
                <w:rFonts w:ascii="Calibri" w:hAnsi="Calibri" w:cs="Calibri"/>
                <w:b/>
              </w:rPr>
              <w:t>Role Purpose</w:t>
            </w:r>
          </w:p>
        </w:tc>
        <w:tc>
          <w:tcPr>
            <w:tcW w:w="6503" w:type="dxa"/>
          </w:tcPr>
          <w:p w14:paraId="4C1DD27A" w14:textId="0B6C2E1B" w:rsidR="00A44A57" w:rsidRPr="0021517D" w:rsidRDefault="00A44A57" w:rsidP="002A5A00">
            <w:pPr>
              <w:pStyle w:val="TableParagraph"/>
              <w:spacing w:before="11"/>
              <w:ind w:left="0"/>
              <w:rPr>
                <w:rFonts w:ascii="Calibri" w:hAnsi="Calibri" w:cs="Calibri"/>
                <w:bCs/>
              </w:rPr>
            </w:pPr>
            <w:r w:rsidRPr="0021517D">
              <w:rPr>
                <w:rFonts w:ascii="Calibri" w:hAnsi="Calibri" w:cs="Calibri"/>
                <w:bCs/>
              </w:rPr>
              <w:t xml:space="preserve">The archivist is responsible for organizing, indexing, and archiving project records in accordance with Alert’s standard guidance to ensure they retain their authenticity and integrity and can be promptly retrieved when needed. Alerts’ records are corporate assets that directly contribute to our key results. Records contribute to client satisfaction, employee satisfaction, development impact, growth, and employee ownership. The archivist will establish a complete account of project hard-copy files and organize files according to Alerts’ standard records system </w:t>
            </w:r>
            <w:r w:rsidR="0021517D" w:rsidRPr="0021517D">
              <w:rPr>
                <w:rFonts w:ascii="Calibri" w:hAnsi="Calibri" w:cs="Calibri"/>
                <w:bCs/>
              </w:rPr>
              <w:t>to</w:t>
            </w:r>
            <w:r w:rsidRPr="0021517D">
              <w:rPr>
                <w:rFonts w:ascii="Calibri" w:hAnsi="Calibri" w:cs="Calibri"/>
                <w:bCs/>
              </w:rPr>
              <w:t xml:space="preserve"> prepare project records for long-term storage and retrieval.</w:t>
            </w:r>
          </w:p>
          <w:p w14:paraId="2F206DF5" w14:textId="77777777" w:rsidR="00A44A57" w:rsidRPr="0021517D" w:rsidRDefault="00A44A57" w:rsidP="002A5A00">
            <w:pPr>
              <w:pStyle w:val="TableParagraph"/>
              <w:spacing w:before="2" w:line="233" w:lineRule="exact"/>
              <w:jc w:val="both"/>
              <w:rPr>
                <w:rFonts w:ascii="Calibri" w:hAnsi="Calibri" w:cs="Calibri"/>
              </w:rPr>
            </w:pPr>
          </w:p>
        </w:tc>
      </w:tr>
      <w:tr w:rsidR="00A44A57" w:rsidRPr="0021517D" w14:paraId="4B6AD50C" w14:textId="77777777" w:rsidTr="002A5A00">
        <w:trPr>
          <w:trHeight w:val="3650"/>
        </w:trPr>
        <w:tc>
          <w:tcPr>
            <w:tcW w:w="8292" w:type="dxa"/>
            <w:gridSpan w:val="2"/>
          </w:tcPr>
          <w:p w14:paraId="1C54AB72" w14:textId="77777777" w:rsidR="00A44A57" w:rsidRPr="0021517D" w:rsidRDefault="00A44A57" w:rsidP="002A5A00">
            <w:pPr>
              <w:pStyle w:val="TableParagraph"/>
              <w:spacing w:before="61"/>
              <w:rPr>
                <w:rFonts w:ascii="Calibri" w:hAnsi="Calibri" w:cs="Calibri"/>
                <w:b/>
              </w:rPr>
            </w:pPr>
            <w:r w:rsidRPr="0021517D">
              <w:rPr>
                <w:rFonts w:ascii="Calibri" w:hAnsi="Calibri" w:cs="Calibri"/>
                <w:b/>
              </w:rPr>
              <w:lastRenderedPageBreak/>
              <w:t>Key Responsibilities:</w:t>
            </w:r>
          </w:p>
          <w:p w14:paraId="7741E544" w14:textId="77777777" w:rsidR="00A44A57" w:rsidRPr="0021517D" w:rsidRDefault="00A44A57" w:rsidP="002A5A00">
            <w:pPr>
              <w:pStyle w:val="TableParagraph"/>
              <w:spacing w:before="2"/>
              <w:ind w:left="0"/>
              <w:rPr>
                <w:rFonts w:ascii="Calibri" w:hAnsi="Calibri" w:cs="Calibri"/>
                <w:b/>
              </w:rPr>
            </w:pPr>
            <w:r w:rsidRPr="0021517D">
              <w:rPr>
                <w:rFonts w:ascii="Calibri" w:hAnsi="Calibri" w:cs="Calibri"/>
                <w:bCs/>
              </w:rPr>
              <w:t xml:space="preserve"> </w:t>
            </w:r>
          </w:p>
          <w:p w14:paraId="597164CA" w14:textId="5B486870" w:rsidR="00A44A57" w:rsidRPr="0021517D" w:rsidRDefault="00A44A57" w:rsidP="00A44A57">
            <w:pPr>
              <w:pStyle w:val="TableParagraph"/>
              <w:numPr>
                <w:ilvl w:val="0"/>
                <w:numId w:val="8"/>
              </w:numPr>
              <w:spacing w:before="2"/>
              <w:rPr>
                <w:rFonts w:ascii="Calibri" w:hAnsi="Calibri" w:cs="Calibri"/>
                <w:bCs/>
              </w:rPr>
            </w:pPr>
            <w:r w:rsidRPr="0021517D">
              <w:rPr>
                <w:rFonts w:ascii="Calibri" w:hAnsi="Calibri" w:cs="Calibri"/>
                <w:bCs/>
              </w:rPr>
              <w:t>Classify and file project records to prepare for archiving and prompt retrieval, following standard instructions according to Alert’s standard guidance.</w:t>
            </w:r>
          </w:p>
          <w:p w14:paraId="14DFFFB7" w14:textId="5FAD6CB3" w:rsidR="00A44A57" w:rsidRPr="0021517D" w:rsidRDefault="00A44A57" w:rsidP="00A44A57">
            <w:pPr>
              <w:pStyle w:val="TableParagraph"/>
              <w:numPr>
                <w:ilvl w:val="0"/>
                <w:numId w:val="8"/>
              </w:numPr>
              <w:spacing w:before="2"/>
              <w:rPr>
                <w:rFonts w:ascii="Calibri" w:hAnsi="Calibri" w:cs="Calibri"/>
                <w:bCs/>
              </w:rPr>
            </w:pPr>
            <w:r w:rsidRPr="0021517D">
              <w:rPr>
                <w:rFonts w:ascii="Calibri" w:hAnsi="Calibri" w:cs="Calibri"/>
                <w:bCs/>
              </w:rPr>
              <w:t>With the supervision of the Finance Manager and project staff, the archivist will conduct a comprehensive inventory of project hard-copy and electronic files based on filing guidance and desk reviews.</w:t>
            </w:r>
          </w:p>
          <w:p w14:paraId="6DA65F4E" w14:textId="7BC66939" w:rsidR="00A44A57" w:rsidRPr="0021517D" w:rsidRDefault="00A44A57" w:rsidP="00A44A57">
            <w:pPr>
              <w:pStyle w:val="TableParagraph"/>
              <w:numPr>
                <w:ilvl w:val="0"/>
                <w:numId w:val="8"/>
              </w:numPr>
              <w:spacing w:before="2"/>
              <w:rPr>
                <w:rFonts w:ascii="Calibri" w:hAnsi="Calibri" w:cs="Calibri"/>
                <w:bCs/>
              </w:rPr>
            </w:pPr>
            <w:r w:rsidRPr="0021517D">
              <w:rPr>
                <w:rFonts w:ascii="Calibri" w:hAnsi="Calibri" w:cs="Calibri"/>
                <w:bCs/>
              </w:rPr>
              <w:t>Coordinate with the project teams to incorporate miscellaneous unfiled documents into files</w:t>
            </w:r>
            <w:r w:rsidR="0021517D" w:rsidRPr="0021517D">
              <w:rPr>
                <w:rFonts w:ascii="Calibri" w:hAnsi="Calibri" w:cs="Calibri"/>
              </w:rPr>
              <w:t xml:space="preserve"> </w:t>
            </w:r>
            <w:r w:rsidR="0021517D" w:rsidRPr="0021517D">
              <w:rPr>
                <w:rFonts w:ascii="Calibri" w:hAnsi="Calibri" w:cs="Calibri"/>
                <w:bCs/>
              </w:rPr>
              <w:t>following the project file index one pager as closely as reasonably possible.</w:t>
            </w:r>
          </w:p>
          <w:p w14:paraId="439CAAC1" w14:textId="452EBBB9" w:rsidR="00A44A57" w:rsidRPr="0021517D" w:rsidRDefault="00A44A57" w:rsidP="00A44A57">
            <w:pPr>
              <w:pStyle w:val="TableParagraph"/>
              <w:numPr>
                <w:ilvl w:val="0"/>
                <w:numId w:val="8"/>
              </w:numPr>
              <w:spacing w:before="2"/>
              <w:rPr>
                <w:rFonts w:ascii="Calibri" w:hAnsi="Calibri" w:cs="Calibri"/>
                <w:bCs/>
              </w:rPr>
            </w:pPr>
            <w:r w:rsidRPr="0021517D">
              <w:rPr>
                <w:rFonts w:ascii="Calibri" w:hAnsi="Calibri" w:cs="Calibri"/>
                <w:bCs/>
              </w:rPr>
              <w:t>Mark and label all project files according to Alerts’ standard operating procedures.</w:t>
            </w:r>
          </w:p>
          <w:p w14:paraId="288519C6" w14:textId="4B9AD7D7" w:rsidR="00A44A57" w:rsidRPr="0021517D" w:rsidRDefault="00A44A57" w:rsidP="00A44A57">
            <w:pPr>
              <w:pStyle w:val="TableParagraph"/>
              <w:numPr>
                <w:ilvl w:val="0"/>
                <w:numId w:val="8"/>
              </w:numPr>
              <w:spacing w:before="2"/>
              <w:rPr>
                <w:rFonts w:ascii="Calibri" w:hAnsi="Calibri" w:cs="Calibri"/>
                <w:bCs/>
              </w:rPr>
            </w:pPr>
            <w:r w:rsidRPr="0021517D">
              <w:rPr>
                <w:rFonts w:ascii="Calibri" w:hAnsi="Calibri" w:cs="Calibri"/>
                <w:bCs/>
              </w:rPr>
              <w:t xml:space="preserve">Promote best practices in accordance with Generally Accepted Recordkeeping Principles (GARP) among projects </w:t>
            </w:r>
            <w:r w:rsidR="0021517D" w:rsidRPr="0021517D">
              <w:rPr>
                <w:rFonts w:ascii="Calibri" w:hAnsi="Calibri" w:cs="Calibri"/>
                <w:bCs/>
              </w:rPr>
              <w:t>teams.</w:t>
            </w:r>
          </w:p>
          <w:p w14:paraId="09806934" w14:textId="77777777" w:rsidR="00A44A57" w:rsidRPr="0021517D" w:rsidRDefault="00A44A57" w:rsidP="0021517D">
            <w:pPr>
              <w:pStyle w:val="TableParagraph"/>
              <w:spacing w:before="2"/>
              <w:ind w:left="0"/>
              <w:rPr>
                <w:rFonts w:ascii="Calibri" w:hAnsi="Calibri" w:cs="Calibri"/>
                <w:b/>
              </w:rPr>
            </w:pPr>
          </w:p>
          <w:p w14:paraId="6DD6F915" w14:textId="77777777" w:rsidR="00A44A57" w:rsidRPr="0021517D" w:rsidRDefault="00A44A57" w:rsidP="00A44A57">
            <w:pPr>
              <w:pStyle w:val="TableParagraph"/>
              <w:spacing w:before="2"/>
              <w:rPr>
                <w:rFonts w:ascii="Calibri" w:hAnsi="Calibri" w:cs="Calibri"/>
                <w:b/>
              </w:rPr>
            </w:pPr>
            <w:r w:rsidRPr="0021517D">
              <w:rPr>
                <w:rFonts w:ascii="Calibri" w:hAnsi="Calibri" w:cs="Calibri"/>
                <w:b/>
              </w:rPr>
              <w:t>Deliverables:</w:t>
            </w:r>
          </w:p>
          <w:p w14:paraId="6B1E9B21" w14:textId="77777777" w:rsidR="00A44A57" w:rsidRPr="0021517D" w:rsidRDefault="00A44A57" w:rsidP="00A44A57">
            <w:pPr>
              <w:pStyle w:val="TableParagraph"/>
              <w:spacing w:before="2"/>
              <w:rPr>
                <w:rFonts w:ascii="Calibri" w:hAnsi="Calibri" w:cs="Calibri"/>
                <w:b/>
              </w:rPr>
            </w:pPr>
          </w:p>
          <w:p w14:paraId="10322E9D" w14:textId="77777777" w:rsidR="00A44A57" w:rsidRPr="0021517D" w:rsidRDefault="00A44A57" w:rsidP="00A44A57">
            <w:pPr>
              <w:pStyle w:val="TableParagraph"/>
              <w:spacing w:before="2"/>
              <w:rPr>
                <w:rFonts w:ascii="Calibri" w:hAnsi="Calibri" w:cs="Calibri"/>
                <w:bCs/>
              </w:rPr>
            </w:pPr>
            <w:r w:rsidRPr="0021517D">
              <w:rPr>
                <w:rFonts w:ascii="Calibri" w:hAnsi="Calibri" w:cs="Calibri"/>
                <w:bCs/>
              </w:rPr>
              <w:t>The archivist will prepare the following documents:</w:t>
            </w:r>
          </w:p>
          <w:p w14:paraId="7032E69E" w14:textId="77777777" w:rsidR="00A44A57" w:rsidRPr="0021517D" w:rsidRDefault="00A44A57" w:rsidP="00A44A57">
            <w:pPr>
              <w:pStyle w:val="TableParagraph"/>
              <w:spacing w:before="2"/>
              <w:rPr>
                <w:rFonts w:ascii="Calibri" w:hAnsi="Calibri" w:cs="Calibri"/>
                <w:bCs/>
              </w:rPr>
            </w:pPr>
          </w:p>
          <w:p w14:paraId="6BC63455" w14:textId="3C0864A5" w:rsidR="00A44A57" w:rsidRPr="0021517D" w:rsidRDefault="00A44A57" w:rsidP="00A44A57">
            <w:pPr>
              <w:pStyle w:val="TableParagraph"/>
              <w:spacing w:before="2"/>
              <w:rPr>
                <w:rFonts w:ascii="Calibri" w:hAnsi="Calibri" w:cs="Calibri"/>
                <w:bCs/>
              </w:rPr>
            </w:pPr>
            <w:r w:rsidRPr="0021517D">
              <w:rPr>
                <w:rFonts w:ascii="Calibri" w:hAnsi="Calibri" w:cs="Calibri"/>
                <w:bCs/>
              </w:rPr>
              <w:t xml:space="preserve">· A project master file index project template that integrates project office and </w:t>
            </w:r>
            <w:r w:rsidR="0021517D" w:rsidRPr="0021517D">
              <w:rPr>
                <w:rFonts w:ascii="Calibri" w:hAnsi="Calibri" w:cs="Calibri"/>
                <w:bCs/>
              </w:rPr>
              <w:t>country</w:t>
            </w:r>
            <w:r w:rsidRPr="0021517D">
              <w:rPr>
                <w:rFonts w:ascii="Calibri" w:hAnsi="Calibri" w:cs="Calibri"/>
                <w:bCs/>
              </w:rPr>
              <w:t xml:space="preserve"> office files</w:t>
            </w:r>
          </w:p>
          <w:p w14:paraId="2DD28150" w14:textId="77777777" w:rsidR="00A44A57" w:rsidRPr="0021517D" w:rsidRDefault="00A44A57" w:rsidP="00A44A57">
            <w:pPr>
              <w:pStyle w:val="TableParagraph"/>
              <w:spacing w:before="2"/>
              <w:rPr>
                <w:rFonts w:ascii="Calibri" w:hAnsi="Calibri" w:cs="Calibri"/>
                <w:bCs/>
              </w:rPr>
            </w:pPr>
            <w:r w:rsidRPr="0021517D">
              <w:rPr>
                <w:rFonts w:ascii="Calibri" w:hAnsi="Calibri" w:cs="Calibri"/>
                <w:bCs/>
              </w:rPr>
              <w:t>· An inventory sheet for each archived box</w:t>
            </w:r>
          </w:p>
          <w:p w14:paraId="7FB7AB35" w14:textId="77777777" w:rsidR="00A44A57" w:rsidRPr="0021517D" w:rsidRDefault="00A44A57" w:rsidP="00A44A57">
            <w:pPr>
              <w:pStyle w:val="TableParagraph"/>
              <w:spacing w:before="2"/>
              <w:rPr>
                <w:rFonts w:ascii="Calibri" w:hAnsi="Calibri" w:cs="Calibri"/>
                <w:bCs/>
              </w:rPr>
            </w:pPr>
            <w:r w:rsidRPr="0021517D">
              <w:rPr>
                <w:rFonts w:ascii="Calibri" w:hAnsi="Calibri" w:cs="Calibri"/>
                <w:bCs/>
              </w:rPr>
              <w:t>· A box label for each box to be affixed to the box face</w:t>
            </w:r>
          </w:p>
          <w:p w14:paraId="44300597" w14:textId="77777777" w:rsidR="00A44A57" w:rsidRPr="0021517D" w:rsidRDefault="00A44A57" w:rsidP="00A44A57">
            <w:pPr>
              <w:pStyle w:val="TableParagraph"/>
              <w:spacing w:before="2"/>
              <w:rPr>
                <w:rFonts w:ascii="Calibri" w:hAnsi="Calibri" w:cs="Calibri"/>
                <w:bCs/>
              </w:rPr>
            </w:pPr>
            <w:r w:rsidRPr="0021517D">
              <w:rPr>
                <w:rFonts w:ascii="Calibri" w:hAnsi="Calibri" w:cs="Calibri"/>
                <w:bCs/>
              </w:rPr>
              <w:t>· A transmittal sheet for each completed project</w:t>
            </w:r>
          </w:p>
          <w:p w14:paraId="01535D15" w14:textId="0EBCB461" w:rsidR="00A44A57" w:rsidRPr="0021517D" w:rsidRDefault="00A44A57" w:rsidP="00A44A57">
            <w:pPr>
              <w:pStyle w:val="TableParagraph"/>
              <w:spacing w:before="2"/>
              <w:rPr>
                <w:rFonts w:ascii="Calibri" w:hAnsi="Calibri" w:cs="Calibri"/>
                <w:bCs/>
              </w:rPr>
            </w:pPr>
            <w:r w:rsidRPr="0021517D">
              <w:rPr>
                <w:rFonts w:ascii="Calibri" w:hAnsi="Calibri" w:cs="Calibri"/>
                <w:bCs/>
              </w:rPr>
              <w:t>· Weekly reports to keep the operations</w:t>
            </w:r>
            <w:r w:rsidR="0021517D" w:rsidRPr="0021517D">
              <w:rPr>
                <w:rFonts w:ascii="Calibri" w:hAnsi="Calibri" w:cs="Calibri"/>
                <w:bCs/>
              </w:rPr>
              <w:t>/finance</w:t>
            </w:r>
            <w:r w:rsidRPr="0021517D">
              <w:rPr>
                <w:rFonts w:ascii="Calibri" w:hAnsi="Calibri" w:cs="Calibri"/>
                <w:bCs/>
              </w:rPr>
              <w:t xml:space="preserve"> team updated on archiving progress</w:t>
            </w:r>
          </w:p>
          <w:p w14:paraId="76269F54" w14:textId="77777777" w:rsidR="00A44A57" w:rsidRPr="0021517D" w:rsidRDefault="00A44A57" w:rsidP="00A44A57">
            <w:pPr>
              <w:pStyle w:val="TableParagraph"/>
              <w:spacing w:before="2"/>
              <w:rPr>
                <w:rFonts w:ascii="Calibri" w:hAnsi="Calibri" w:cs="Calibri"/>
                <w:bCs/>
              </w:rPr>
            </w:pPr>
            <w:r w:rsidRPr="0021517D">
              <w:rPr>
                <w:rFonts w:ascii="Calibri" w:hAnsi="Calibri" w:cs="Calibri"/>
                <w:bCs/>
              </w:rPr>
              <w:t>· Create reports and memos outlining the status of documents</w:t>
            </w:r>
          </w:p>
          <w:p w14:paraId="42BB5C44" w14:textId="77777777" w:rsidR="00A44A57" w:rsidRPr="0021517D" w:rsidRDefault="00A44A57" w:rsidP="00A44A57">
            <w:pPr>
              <w:pStyle w:val="TableParagraph"/>
              <w:spacing w:before="2"/>
              <w:rPr>
                <w:rFonts w:ascii="Calibri" w:hAnsi="Calibri" w:cs="Calibri"/>
                <w:bCs/>
              </w:rPr>
            </w:pPr>
            <w:r w:rsidRPr="0021517D">
              <w:rPr>
                <w:rFonts w:ascii="Calibri" w:hAnsi="Calibri" w:cs="Calibri"/>
                <w:bCs/>
              </w:rPr>
              <w:t>· A tranche of fully archived boxes</w:t>
            </w:r>
          </w:p>
          <w:p w14:paraId="2DBD6142" w14:textId="77777777" w:rsidR="0021517D" w:rsidRPr="0021517D" w:rsidRDefault="0021517D" w:rsidP="00A44A57">
            <w:pPr>
              <w:pStyle w:val="TableParagraph"/>
              <w:spacing w:before="2"/>
              <w:rPr>
                <w:rFonts w:ascii="Calibri" w:hAnsi="Calibri" w:cs="Calibri"/>
                <w:b/>
              </w:rPr>
            </w:pPr>
          </w:p>
          <w:p w14:paraId="28CF80BC" w14:textId="77777777" w:rsidR="00A44A57" w:rsidRPr="0021517D" w:rsidRDefault="00A44A57" w:rsidP="00A44A57">
            <w:pPr>
              <w:pStyle w:val="TableParagraph"/>
              <w:spacing w:before="2"/>
              <w:rPr>
                <w:rFonts w:ascii="Calibri" w:hAnsi="Calibri" w:cs="Calibri"/>
                <w:b/>
              </w:rPr>
            </w:pPr>
            <w:r w:rsidRPr="0021517D">
              <w:rPr>
                <w:rFonts w:ascii="Calibri" w:hAnsi="Calibri" w:cs="Calibri"/>
                <w:b/>
              </w:rPr>
              <w:t>Physical Requirements</w:t>
            </w:r>
          </w:p>
          <w:p w14:paraId="3B8A7295" w14:textId="77777777" w:rsidR="00A44A57" w:rsidRPr="0021517D" w:rsidRDefault="00A44A57" w:rsidP="00A44A57">
            <w:pPr>
              <w:pStyle w:val="TableParagraph"/>
              <w:spacing w:before="2"/>
              <w:rPr>
                <w:rFonts w:ascii="Calibri" w:hAnsi="Calibri" w:cs="Calibri"/>
                <w:b/>
              </w:rPr>
            </w:pPr>
          </w:p>
          <w:p w14:paraId="495A8024" w14:textId="77777777" w:rsidR="00A44A57" w:rsidRPr="0021517D" w:rsidRDefault="00A44A57" w:rsidP="00A44A57">
            <w:pPr>
              <w:pStyle w:val="TableParagraph"/>
              <w:spacing w:before="2"/>
              <w:rPr>
                <w:rFonts w:ascii="Calibri" w:hAnsi="Calibri" w:cs="Calibri"/>
                <w:bCs/>
              </w:rPr>
            </w:pPr>
            <w:r w:rsidRPr="0021517D">
              <w:rPr>
                <w:rFonts w:ascii="Calibri" w:hAnsi="Calibri" w:cs="Calibri"/>
                <w:b/>
              </w:rPr>
              <w:t xml:space="preserve">· </w:t>
            </w:r>
            <w:r w:rsidRPr="0021517D">
              <w:rPr>
                <w:rFonts w:ascii="Calibri" w:hAnsi="Calibri" w:cs="Calibri"/>
                <w:bCs/>
              </w:rPr>
              <w:t>Regular attendance and availability during normal business hours are required.</w:t>
            </w:r>
          </w:p>
          <w:p w14:paraId="2FF2BFE4" w14:textId="77777777" w:rsidR="00A44A57" w:rsidRPr="0021517D" w:rsidRDefault="00A44A57" w:rsidP="00A44A57">
            <w:pPr>
              <w:pStyle w:val="TableParagraph"/>
              <w:spacing w:before="2"/>
              <w:rPr>
                <w:rFonts w:ascii="Calibri" w:hAnsi="Calibri" w:cs="Calibri"/>
                <w:bCs/>
              </w:rPr>
            </w:pPr>
            <w:r w:rsidRPr="0021517D">
              <w:rPr>
                <w:rFonts w:ascii="Calibri" w:hAnsi="Calibri" w:cs="Calibri"/>
                <w:bCs/>
              </w:rPr>
              <w:t>· Ability to work in a normal office environment and adhere to COVID-19 and security protocols for a safe and secure work environment.</w:t>
            </w:r>
          </w:p>
          <w:p w14:paraId="177294FF" w14:textId="0EB86D5D" w:rsidR="00A44A57" w:rsidRPr="0021517D" w:rsidRDefault="00A44A57" w:rsidP="00A44A57">
            <w:pPr>
              <w:pStyle w:val="TableParagraph"/>
              <w:spacing w:before="2"/>
              <w:rPr>
                <w:rFonts w:ascii="Calibri" w:hAnsi="Calibri" w:cs="Calibri"/>
                <w:bCs/>
              </w:rPr>
            </w:pPr>
            <w:r w:rsidRPr="0021517D">
              <w:rPr>
                <w:rFonts w:ascii="Calibri" w:hAnsi="Calibri" w:cs="Calibri"/>
                <w:bCs/>
              </w:rPr>
              <w:t>· Occasionally lift and/or move up to 25 pounds.</w:t>
            </w:r>
          </w:p>
          <w:p w14:paraId="7683ABD8" w14:textId="77777777" w:rsidR="00A44A57" w:rsidRPr="0021517D" w:rsidRDefault="00A44A57" w:rsidP="002A5A00">
            <w:pPr>
              <w:pStyle w:val="TableParagraph"/>
              <w:spacing w:before="2"/>
              <w:rPr>
                <w:rFonts w:ascii="Calibri" w:hAnsi="Calibri" w:cs="Calibri"/>
                <w:b/>
              </w:rPr>
            </w:pPr>
          </w:p>
          <w:p w14:paraId="317E0AA3" w14:textId="21CAA75F" w:rsidR="00A44A57" w:rsidRPr="0021517D" w:rsidRDefault="00A44A57" w:rsidP="002A5A00">
            <w:pPr>
              <w:pStyle w:val="TableParagraph"/>
              <w:spacing w:before="2"/>
              <w:rPr>
                <w:rFonts w:ascii="Calibri" w:hAnsi="Calibri" w:cs="Calibri"/>
                <w:b/>
              </w:rPr>
            </w:pPr>
            <w:r w:rsidRPr="0021517D">
              <w:rPr>
                <w:rFonts w:ascii="Calibri" w:hAnsi="Calibri" w:cs="Calibri"/>
                <w:b/>
              </w:rPr>
              <w:t>(Any other task assigned by Country Director/Finance Manager)</w:t>
            </w:r>
          </w:p>
        </w:tc>
      </w:tr>
      <w:tr w:rsidR="00A44A57" w:rsidRPr="0021517D" w14:paraId="11D33200" w14:textId="77777777" w:rsidTr="002A5A00">
        <w:trPr>
          <w:trHeight w:val="3650"/>
        </w:trPr>
        <w:tc>
          <w:tcPr>
            <w:tcW w:w="8292" w:type="dxa"/>
            <w:gridSpan w:val="2"/>
          </w:tcPr>
          <w:p w14:paraId="3A134F3A" w14:textId="77777777" w:rsidR="00A44A57" w:rsidRPr="0021517D" w:rsidRDefault="00A44A57" w:rsidP="002A5A00">
            <w:pPr>
              <w:pStyle w:val="TableParagraph"/>
              <w:spacing w:before="61"/>
              <w:rPr>
                <w:rFonts w:ascii="Calibri" w:hAnsi="Calibri" w:cs="Calibri"/>
                <w:b/>
              </w:rPr>
            </w:pPr>
          </w:p>
        </w:tc>
      </w:tr>
    </w:tbl>
    <w:tbl>
      <w:tblPr>
        <w:tblpPr w:leftFromText="180" w:rightFromText="180" w:vertAnchor="text" w:horzAnchor="margin" w:tblpX="95" w:tblpY="1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6176"/>
      </w:tblGrid>
      <w:tr w:rsidR="00A44A57" w:rsidRPr="0021517D" w14:paraId="5FE57A35" w14:textId="77777777" w:rsidTr="002A5A00">
        <w:trPr>
          <w:trHeight w:val="2060"/>
        </w:trPr>
        <w:tc>
          <w:tcPr>
            <w:tcW w:w="2199" w:type="dxa"/>
          </w:tcPr>
          <w:p w14:paraId="5C7C1249" w14:textId="77777777" w:rsidR="00A44A57" w:rsidRPr="0021517D" w:rsidRDefault="00A44A57" w:rsidP="002A5A00">
            <w:pPr>
              <w:pStyle w:val="TableParagraph"/>
              <w:spacing w:before="59" w:line="244" w:lineRule="auto"/>
              <w:ind w:left="0" w:right="48"/>
              <w:rPr>
                <w:rFonts w:ascii="Calibri" w:hAnsi="Calibri" w:cs="Calibri"/>
                <w:b/>
              </w:rPr>
            </w:pPr>
            <w:r w:rsidRPr="0021517D">
              <w:rPr>
                <w:rFonts w:ascii="Calibri" w:hAnsi="Calibri" w:cs="Calibri"/>
                <w:b/>
              </w:rPr>
              <w:lastRenderedPageBreak/>
              <w:t>Qualifications and / or Experience:</w:t>
            </w:r>
          </w:p>
        </w:tc>
        <w:tc>
          <w:tcPr>
            <w:tcW w:w="6176" w:type="dxa"/>
          </w:tcPr>
          <w:p w14:paraId="2CBD53E7" w14:textId="77777777" w:rsidR="0021517D" w:rsidRPr="0021517D" w:rsidRDefault="0021517D" w:rsidP="0021517D">
            <w:pPr>
              <w:widowControl/>
              <w:shd w:val="clear" w:color="auto" w:fill="FFFFFF"/>
              <w:autoSpaceDE/>
              <w:autoSpaceDN/>
              <w:spacing w:before="100" w:beforeAutospacing="1" w:after="100" w:afterAutospacing="1"/>
              <w:rPr>
                <w:rFonts w:ascii="Calibri" w:hAnsi="Calibri" w:cs="Calibri"/>
                <w:color w:val="000000"/>
                <w:lang w:val="en-US" w:eastAsia="en-US" w:bidi="ar-SA"/>
              </w:rPr>
            </w:pPr>
            <w:r w:rsidRPr="0021517D">
              <w:rPr>
                <w:rFonts w:ascii="Calibri" w:hAnsi="Calibri" w:cs="Calibri"/>
                <w:color w:val="000000"/>
                <w:lang w:val="en-US" w:eastAsia="en-US" w:bidi="ar-SA"/>
              </w:rPr>
              <w:t>To perform this job successfully, an individual must be able to perform each essential duty and responsibility satisfactorily. The qualifications listed below are representative of the required knowledge, skills, and/or abilities needed to perform the principal duties.</w:t>
            </w:r>
          </w:p>
          <w:p w14:paraId="76489F47" w14:textId="77777777" w:rsidR="0021517D" w:rsidRPr="0021517D" w:rsidRDefault="0021517D" w:rsidP="0021517D">
            <w:pPr>
              <w:widowControl/>
              <w:numPr>
                <w:ilvl w:val="0"/>
                <w:numId w:val="9"/>
              </w:numPr>
              <w:shd w:val="clear" w:color="auto" w:fill="FFFFFF"/>
              <w:autoSpaceDE/>
              <w:autoSpaceDN/>
              <w:spacing w:before="100" w:beforeAutospacing="1" w:after="100" w:afterAutospacing="1"/>
              <w:rPr>
                <w:rFonts w:ascii="Calibri" w:hAnsi="Calibri" w:cs="Calibri"/>
                <w:color w:val="000000"/>
                <w:lang w:val="en-US" w:eastAsia="en-US" w:bidi="ar-SA"/>
              </w:rPr>
            </w:pPr>
            <w:r w:rsidRPr="0021517D">
              <w:rPr>
                <w:rFonts w:ascii="Calibri" w:hAnsi="Calibri" w:cs="Calibri"/>
                <w:color w:val="000000"/>
                <w:lang w:val="en-US" w:eastAsia="en-US" w:bidi="ar-SA"/>
              </w:rPr>
              <w:t>Demonstrated experience with data entry, filing, labeling, packaging, retrieving, and preserving records.</w:t>
            </w:r>
          </w:p>
          <w:p w14:paraId="5B13693E" w14:textId="02D44D77" w:rsidR="0021517D" w:rsidRPr="0021517D" w:rsidRDefault="0021517D" w:rsidP="0021517D">
            <w:pPr>
              <w:widowControl/>
              <w:numPr>
                <w:ilvl w:val="0"/>
                <w:numId w:val="9"/>
              </w:numPr>
              <w:shd w:val="clear" w:color="auto" w:fill="FFFFFF"/>
              <w:autoSpaceDE/>
              <w:autoSpaceDN/>
              <w:spacing w:before="100" w:beforeAutospacing="1" w:after="100" w:afterAutospacing="1"/>
              <w:rPr>
                <w:rFonts w:ascii="Calibri" w:hAnsi="Calibri" w:cs="Calibri"/>
                <w:color w:val="000000"/>
                <w:lang w:val="en-US" w:eastAsia="en-US" w:bidi="ar-SA"/>
              </w:rPr>
            </w:pPr>
            <w:r w:rsidRPr="0021517D">
              <w:rPr>
                <w:rFonts w:ascii="Calibri" w:hAnsi="Calibri" w:cs="Calibri"/>
                <w:color w:val="000000"/>
                <w:lang w:val="en-US" w:eastAsia="en-US" w:bidi="ar-SA"/>
              </w:rPr>
              <w:t xml:space="preserve">Experience working with </w:t>
            </w:r>
            <w:r w:rsidR="00CC2BAE">
              <w:rPr>
                <w:rFonts w:ascii="Calibri" w:hAnsi="Calibri" w:cs="Calibri"/>
                <w:color w:val="000000"/>
                <w:lang w:val="en-US" w:eastAsia="en-US" w:bidi="ar-SA"/>
              </w:rPr>
              <w:t>donor funded</w:t>
            </w:r>
            <w:r w:rsidRPr="0021517D">
              <w:rPr>
                <w:rFonts w:ascii="Calibri" w:hAnsi="Calibri" w:cs="Calibri"/>
                <w:color w:val="000000"/>
                <w:lang w:val="en-US" w:eastAsia="en-US" w:bidi="ar-SA"/>
              </w:rPr>
              <w:t xml:space="preserve"> projects </w:t>
            </w:r>
            <w:r w:rsidR="00CC2BAE">
              <w:rPr>
                <w:rFonts w:ascii="Calibri" w:hAnsi="Calibri" w:cs="Calibri"/>
                <w:color w:val="000000"/>
                <w:lang w:val="en-US" w:eastAsia="en-US" w:bidi="ar-SA"/>
              </w:rPr>
              <w:t xml:space="preserve">as archivist is </w:t>
            </w:r>
            <w:r w:rsidRPr="0021517D">
              <w:rPr>
                <w:rFonts w:ascii="Calibri" w:hAnsi="Calibri" w:cs="Calibri"/>
                <w:color w:val="000000"/>
                <w:lang w:val="en-US" w:eastAsia="en-US" w:bidi="ar-SA"/>
              </w:rPr>
              <w:t>highly preferred.</w:t>
            </w:r>
          </w:p>
          <w:p w14:paraId="12B95282" w14:textId="77777777" w:rsidR="0021517D" w:rsidRPr="0021517D" w:rsidRDefault="0021517D" w:rsidP="0021517D">
            <w:pPr>
              <w:widowControl/>
              <w:numPr>
                <w:ilvl w:val="0"/>
                <w:numId w:val="9"/>
              </w:numPr>
              <w:shd w:val="clear" w:color="auto" w:fill="FFFFFF"/>
              <w:autoSpaceDE/>
              <w:autoSpaceDN/>
              <w:spacing w:before="100" w:beforeAutospacing="1" w:after="100" w:afterAutospacing="1"/>
              <w:rPr>
                <w:rFonts w:ascii="Calibri" w:hAnsi="Calibri" w:cs="Calibri"/>
                <w:color w:val="000000"/>
                <w:lang w:val="en-US" w:eastAsia="en-US" w:bidi="ar-SA"/>
              </w:rPr>
            </w:pPr>
            <w:r w:rsidRPr="0021517D">
              <w:rPr>
                <w:rFonts w:ascii="Calibri" w:hAnsi="Calibri" w:cs="Calibri"/>
                <w:color w:val="000000"/>
                <w:lang w:val="en-US" w:eastAsia="en-US" w:bidi="ar-SA"/>
              </w:rPr>
              <w:t>At least 1-2 years administrative experience preferred.</w:t>
            </w:r>
          </w:p>
          <w:p w14:paraId="6F6A468D" w14:textId="5565569A" w:rsidR="0021517D" w:rsidRPr="0021517D" w:rsidRDefault="0021517D" w:rsidP="0021517D">
            <w:pPr>
              <w:widowControl/>
              <w:numPr>
                <w:ilvl w:val="0"/>
                <w:numId w:val="9"/>
              </w:numPr>
              <w:shd w:val="clear" w:color="auto" w:fill="FFFFFF"/>
              <w:autoSpaceDE/>
              <w:autoSpaceDN/>
              <w:spacing w:before="100" w:beforeAutospacing="1" w:after="100" w:afterAutospacing="1"/>
              <w:rPr>
                <w:rFonts w:ascii="Calibri" w:hAnsi="Calibri" w:cs="Calibri"/>
                <w:color w:val="000000"/>
                <w:lang w:val="en-US" w:eastAsia="en-US" w:bidi="ar-SA"/>
              </w:rPr>
            </w:pPr>
            <w:r w:rsidRPr="0021517D">
              <w:rPr>
                <w:rFonts w:ascii="Calibri" w:hAnsi="Calibri" w:cs="Calibri"/>
                <w:color w:val="000000"/>
                <w:lang w:val="en-US" w:eastAsia="en-US" w:bidi="ar-SA"/>
              </w:rPr>
              <w:t>Associate degree or must be enrolled in an academic program to obtain an advanced degree required.</w:t>
            </w:r>
          </w:p>
          <w:p w14:paraId="5B218B27" w14:textId="77777777" w:rsidR="0021517D" w:rsidRPr="0021517D" w:rsidRDefault="0021517D" w:rsidP="0021517D">
            <w:pPr>
              <w:widowControl/>
              <w:numPr>
                <w:ilvl w:val="0"/>
                <w:numId w:val="9"/>
              </w:numPr>
              <w:shd w:val="clear" w:color="auto" w:fill="FFFFFF"/>
              <w:autoSpaceDE/>
              <w:autoSpaceDN/>
              <w:spacing w:before="100" w:beforeAutospacing="1" w:after="100" w:afterAutospacing="1"/>
              <w:rPr>
                <w:rFonts w:ascii="Calibri" w:hAnsi="Calibri" w:cs="Calibri"/>
                <w:color w:val="000000"/>
                <w:lang w:val="en-US" w:eastAsia="en-US" w:bidi="ar-SA"/>
              </w:rPr>
            </w:pPr>
            <w:r w:rsidRPr="0021517D">
              <w:rPr>
                <w:rFonts w:ascii="Calibri" w:hAnsi="Calibri" w:cs="Calibri"/>
                <w:color w:val="000000"/>
                <w:lang w:val="en-US" w:eastAsia="en-US" w:bidi="ar-SA"/>
              </w:rPr>
              <w:t>Demonstrated ability to communicate clearly and concisely both orally and in writing.</w:t>
            </w:r>
          </w:p>
          <w:p w14:paraId="30E441CB" w14:textId="77777777" w:rsidR="0021517D" w:rsidRPr="0021517D" w:rsidRDefault="0021517D" w:rsidP="0021517D">
            <w:pPr>
              <w:widowControl/>
              <w:numPr>
                <w:ilvl w:val="0"/>
                <w:numId w:val="9"/>
              </w:numPr>
              <w:shd w:val="clear" w:color="auto" w:fill="FFFFFF"/>
              <w:autoSpaceDE/>
              <w:autoSpaceDN/>
              <w:spacing w:before="100" w:beforeAutospacing="1" w:after="100" w:afterAutospacing="1"/>
              <w:rPr>
                <w:rFonts w:ascii="Calibri" w:hAnsi="Calibri" w:cs="Calibri"/>
                <w:color w:val="000000"/>
                <w:lang w:val="en-US" w:eastAsia="en-US" w:bidi="ar-SA"/>
              </w:rPr>
            </w:pPr>
            <w:r w:rsidRPr="0021517D">
              <w:rPr>
                <w:rFonts w:ascii="Calibri" w:hAnsi="Calibri" w:cs="Calibri"/>
                <w:color w:val="000000"/>
                <w:lang w:val="en-US" w:eastAsia="en-US" w:bidi="ar-SA"/>
              </w:rPr>
              <w:t>Strong attention to detail and strong organizational skills</w:t>
            </w:r>
          </w:p>
          <w:p w14:paraId="3FBCCE6E" w14:textId="77777777" w:rsidR="0021517D" w:rsidRPr="0021517D" w:rsidRDefault="0021517D" w:rsidP="0021517D">
            <w:pPr>
              <w:widowControl/>
              <w:numPr>
                <w:ilvl w:val="0"/>
                <w:numId w:val="9"/>
              </w:numPr>
              <w:shd w:val="clear" w:color="auto" w:fill="FFFFFF"/>
              <w:autoSpaceDE/>
              <w:autoSpaceDN/>
              <w:spacing w:before="100" w:beforeAutospacing="1" w:after="100" w:afterAutospacing="1"/>
              <w:rPr>
                <w:rFonts w:ascii="Calibri" w:hAnsi="Calibri" w:cs="Calibri"/>
                <w:color w:val="000000"/>
                <w:lang w:val="en-US" w:eastAsia="en-US" w:bidi="ar-SA"/>
              </w:rPr>
            </w:pPr>
            <w:r w:rsidRPr="0021517D">
              <w:rPr>
                <w:rFonts w:ascii="Calibri" w:hAnsi="Calibri" w:cs="Calibri"/>
                <w:color w:val="000000"/>
                <w:lang w:val="en-US" w:eastAsia="en-US" w:bidi="ar-SA"/>
              </w:rPr>
              <w:t>Demonstrated versatility, and integrity.</w:t>
            </w:r>
          </w:p>
          <w:p w14:paraId="494828F4" w14:textId="77777777" w:rsidR="0021517D" w:rsidRPr="0021517D" w:rsidRDefault="0021517D" w:rsidP="0021517D">
            <w:pPr>
              <w:widowControl/>
              <w:numPr>
                <w:ilvl w:val="0"/>
                <w:numId w:val="9"/>
              </w:numPr>
              <w:shd w:val="clear" w:color="auto" w:fill="FFFFFF"/>
              <w:autoSpaceDE/>
              <w:autoSpaceDN/>
              <w:spacing w:before="100" w:beforeAutospacing="1" w:after="100" w:afterAutospacing="1"/>
              <w:rPr>
                <w:rFonts w:ascii="Calibri" w:hAnsi="Calibri" w:cs="Calibri"/>
                <w:color w:val="000000"/>
                <w:lang w:val="en-US" w:eastAsia="en-US" w:bidi="ar-SA"/>
              </w:rPr>
            </w:pPr>
            <w:r w:rsidRPr="0021517D">
              <w:rPr>
                <w:rFonts w:ascii="Calibri" w:hAnsi="Calibri" w:cs="Calibri"/>
                <w:color w:val="000000"/>
                <w:lang w:val="en-US" w:eastAsia="en-US" w:bidi="ar-SA"/>
              </w:rPr>
              <w:t>Demonstrated ability to follow standard practices and procedures, receive general instruction and supervision on work progress, and make significant contribution to end results.</w:t>
            </w:r>
          </w:p>
          <w:p w14:paraId="7057EE0E" w14:textId="77777777" w:rsidR="0021517D" w:rsidRPr="0021517D" w:rsidRDefault="0021517D" w:rsidP="0021517D">
            <w:pPr>
              <w:widowControl/>
              <w:numPr>
                <w:ilvl w:val="0"/>
                <w:numId w:val="9"/>
              </w:numPr>
              <w:shd w:val="clear" w:color="auto" w:fill="FFFFFF"/>
              <w:autoSpaceDE/>
              <w:autoSpaceDN/>
              <w:spacing w:before="100" w:beforeAutospacing="1" w:after="100" w:afterAutospacing="1"/>
              <w:rPr>
                <w:rFonts w:ascii="Calibri" w:hAnsi="Calibri" w:cs="Calibri"/>
                <w:color w:val="000000"/>
                <w:lang w:val="en-US" w:eastAsia="en-US" w:bidi="ar-SA"/>
              </w:rPr>
            </w:pPr>
            <w:r w:rsidRPr="0021517D">
              <w:rPr>
                <w:rFonts w:ascii="Calibri" w:hAnsi="Calibri" w:cs="Calibri"/>
                <w:color w:val="000000"/>
                <w:lang w:val="en-US" w:eastAsia="en-US" w:bidi="ar-SA"/>
              </w:rPr>
              <w:t>Strong knowledge of Microsoft Excel and Word, including creating and modifying documents.</w:t>
            </w:r>
          </w:p>
          <w:p w14:paraId="785491FC" w14:textId="77777777" w:rsidR="0021517D" w:rsidRPr="0021517D" w:rsidRDefault="0021517D" w:rsidP="0021517D">
            <w:pPr>
              <w:widowControl/>
              <w:numPr>
                <w:ilvl w:val="0"/>
                <w:numId w:val="9"/>
              </w:numPr>
              <w:shd w:val="clear" w:color="auto" w:fill="FFFFFF"/>
              <w:autoSpaceDE/>
              <w:autoSpaceDN/>
              <w:spacing w:before="100" w:beforeAutospacing="1" w:after="100" w:afterAutospacing="1"/>
              <w:rPr>
                <w:rFonts w:ascii="Calibri" w:hAnsi="Calibri" w:cs="Calibri"/>
                <w:color w:val="000000"/>
                <w:lang w:val="en-US" w:eastAsia="en-US" w:bidi="ar-SA"/>
              </w:rPr>
            </w:pPr>
            <w:r w:rsidRPr="0021517D">
              <w:rPr>
                <w:rFonts w:ascii="Calibri" w:hAnsi="Calibri" w:cs="Calibri"/>
                <w:color w:val="000000"/>
                <w:lang w:val="en-US" w:eastAsia="en-US" w:bidi="ar-SA"/>
              </w:rPr>
              <w:t>Ability to work both independently and in a team, coordinating with staff as work assignment requires.</w:t>
            </w:r>
          </w:p>
          <w:p w14:paraId="03474317" w14:textId="4C12110F" w:rsidR="00A44A57" w:rsidRPr="0021517D" w:rsidRDefault="00A44A57" w:rsidP="0021517D">
            <w:pPr>
              <w:pStyle w:val="TableParagraph"/>
              <w:tabs>
                <w:tab w:val="left" w:pos="827"/>
                <w:tab w:val="left" w:pos="828"/>
              </w:tabs>
              <w:spacing w:before="37" w:line="273" w:lineRule="auto"/>
              <w:ind w:right="96"/>
              <w:rPr>
                <w:rFonts w:ascii="Calibri" w:hAnsi="Calibri" w:cs="Calibri"/>
              </w:rPr>
            </w:pPr>
            <w:r w:rsidRPr="0021517D">
              <w:rPr>
                <w:rFonts w:ascii="Calibri" w:hAnsi="Calibri" w:cs="Calibri"/>
              </w:rPr>
              <w:t xml:space="preserve"> </w:t>
            </w:r>
          </w:p>
        </w:tc>
      </w:tr>
      <w:tr w:rsidR="00A44A57" w:rsidRPr="0021517D" w14:paraId="6EC194F6" w14:textId="77777777" w:rsidTr="002A5A00">
        <w:trPr>
          <w:trHeight w:val="625"/>
        </w:trPr>
        <w:tc>
          <w:tcPr>
            <w:tcW w:w="2199" w:type="dxa"/>
          </w:tcPr>
          <w:p w14:paraId="018E2D95" w14:textId="77777777" w:rsidR="00A44A57" w:rsidRPr="0021517D" w:rsidRDefault="00A44A57" w:rsidP="002A5A00">
            <w:pPr>
              <w:pStyle w:val="TableParagraph"/>
              <w:spacing w:before="58" w:line="244" w:lineRule="auto"/>
              <w:ind w:right="754"/>
              <w:rPr>
                <w:rFonts w:ascii="Calibri" w:hAnsi="Calibri" w:cs="Calibri"/>
                <w:b/>
              </w:rPr>
            </w:pPr>
            <w:r w:rsidRPr="0021517D">
              <w:rPr>
                <w:rFonts w:ascii="Calibri" w:hAnsi="Calibri" w:cs="Calibri"/>
                <w:b/>
              </w:rPr>
              <w:t>Language Requirement:</w:t>
            </w:r>
          </w:p>
        </w:tc>
        <w:tc>
          <w:tcPr>
            <w:tcW w:w="6176" w:type="dxa"/>
          </w:tcPr>
          <w:p w14:paraId="46776DF1" w14:textId="77777777" w:rsidR="00A44A57" w:rsidRPr="0021517D" w:rsidRDefault="00A44A57" w:rsidP="002A5A00">
            <w:pPr>
              <w:pStyle w:val="TableParagraph"/>
              <w:spacing w:before="61"/>
              <w:rPr>
                <w:rFonts w:ascii="Calibri" w:hAnsi="Calibri" w:cs="Calibri"/>
              </w:rPr>
            </w:pPr>
            <w:r w:rsidRPr="0021517D">
              <w:rPr>
                <w:rFonts w:ascii="Calibri" w:hAnsi="Calibri" w:cs="Calibri"/>
              </w:rPr>
              <w:t>English fluency (oral and written)</w:t>
            </w:r>
          </w:p>
        </w:tc>
      </w:tr>
      <w:tr w:rsidR="00A44A57" w:rsidRPr="0021517D" w14:paraId="1C739332" w14:textId="77777777" w:rsidTr="002A5A00">
        <w:trPr>
          <w:trHeight w:val="374"/>
        </w:trPr>
        <w:tc>
          <w:tcPr>
            <w:tcW w:w="2199" w:type="dxa"/>
          </w:tcPr>
          <w:p w14:paraId="137C8194" w14:textId="77777777" w:rsidR="00A44A57" w:rsidRPr="0021517D" w:rsidRDefault="00A44A57" w:rsidP="002A5A00">
            <w:pPr>
              <w:pStyle w:val="TableParagraph"/>
              <w:spacing w:before="61"/>
              <w:rPr>
                <w:rFonts w:ascii="Calibri" w:hAnsi="Calibri" w:cs="Calibri"/>
                <w:b/>
              </w:rPr>
            </w:pPr>
            <w:r w:rsidRPr="0021517D">
              <w:rPr>
                <w:rFonts w:ascii="Calibri" w:hAnsi="Calibri" w:cs="Calibri"/>
                <w:b/>
              </w:rPr>
              <w:t>Travel:</w:t>
            </w:r>
          </w:p>
        </w:tc>
        <w:tc>
          <w:tcPr>
            <w:tcW w:w="6176" w:type="dxa"/>
          </w:tcPr>
          <w:p w14:paraId="2A83C6EF" w14:textId="387635F1" w:rsidR="00A44A57" w:rsidRPr="0021517D" w:rsidRDefault="00A44A57" w:rsidP="002A5A00">
            <w:pPr>
              <w:pStyle w:val="TableParagraph"/>
              <w:spacing w:before="61"/>
              <w:rPr>
                <w:rFonts w:ascii="Calibri" w:hAnsi="Calibri" w:cs="Calibri"/>
              </w:rPr>
            </w:pPr>
            <w:r w:rsidRPr="0021517D">
              <w:rPr>
                <w:rFonts w:ascii="Calibri" w:hAnsi="Calibri" w:cs="Calibri"/>
              </w:rPr>
              <w:t xml:space="preserve">Based in Abuja with </w:t>
            </w:r>
            <w:r w:rsidR="0021517D" w:rsidRPr="0021517D">
              <w:rPr>
                <w:rFonts w:ascii="Calibri" w:hAnsi="Calibri" w:cs="Calibri"/>
              </w:rPr>
              <w:t xml:space="preserve">no </w:t>
            </w:r>
            <w:r w:rsidRPr="0021517D">
              <w:rPr>
                <w:rFonts w:ascii="Calibri" w:hAnsi="Calibri" w:cs="Calibri"/>
              </w:rPr>
              <w:t>travel</w:t>
            </w:r>
            <w:r w:rsidR="0021517D" w:rsidRPr="0021517D">
              <w:rPr>
                <w:rFonts w:ascii="Calibri" w:hAnsi="Calibri" w:cs="Calibri"/>
              </w:rPr>
              <w:t>.</w:t>
            </w:r>
          </w:p>
        </w:tc>
      </w:tr>
      <w:tr w:rsidR="0021517D" w:rsidRPr="0021517D" w14:paraId="2FD3A302" w14:textId="77777777" w:rsidTr="002A5A00">
        <w:trPr>
          <w:trHeight w:val="374"/>
        </w:trPr>
        <w:tc>
          <w:tcPr>
            <w:tcW w:w="2199" w:type="dxa"/>
          </w:tcPr>
          <w:p w14:paraId="1E250811" w14:textId="04E63BD9" w:rsidR="0021517D" w:rsidRPr="0021517D" w:rsidRDefault="0021517D" w:rsidP="002A5A00">
            <w:pPr>
              <w:pStyle w:val="TableParagraph"/>
              <w:spacing w:before="61"/>
              <w:rPr>
                <w:rFonts w:ascii="Calibri" w:hAnsi="Calibri" w:cs="Calibri"/>
                <w:b/>
              </w:rPr>
            </w:pPr>
            <w:r w:rsidRPr="0021517D">
              <w:rPr>
                <w:rFonts w:ascii="Calibri" w:hAnsi="Calibri" w:cs="Calibri"/>
                <w:b/>
              </w:rPr>
              <w:t>Working Requirement:</w:t>
            </w:r>
          </w:p>
        </w:tc>
        <w:tc>
          <w:tcPr>
            <w:tcW w:w="6176" w:type="dxa"/>
          </w:tcPr>
          <w:p w14:paraId="0DB33A63" w14:textId="780041F3" w:rsidR="0021517D" w:rsidRPr="0021517D" w:rsidRDefault="0021517D" w:rsidP="002A5A00">
            <w:pPr>
              <w:pStyle w:val="TableParagraph"/>
              <w:spacing w:before="61"/>
              <w:rPr>
                <w:rFonts w:ascii="Calibri" w:hAnsi="Calibri" w:cs="Calibri"/>
              </w:rPr>
            </w:pPr>
            <w:r w:rsidRPr="0021517D">
              <w:rPr>
                <w:rFonts w:ascii="Calibri" w:hAnsi="Calibri" w:cs="Calibri"/>
              </w:rPr>
              <w:t>This is a short-term assignment for the duration of two (</w:t>
            </w:r>
            <w:r w:rsidR="008A7E6D">
              <w:rPr>
                <w:rFonts w:ascii="Calibri" w:hAnsi="Calibri" w:cs="Calibri"/>
              </w:rPr>
              <w:t>2</w:t>
            </w:r>
            <w:r w:rsidRPr="0021517D">
              <w:rPr>
                <w:rFonts w:ascii="Calibri" w:hAnsi="Calibri" w:cs="Calibri"/>
              </w:rPr>
              <w:t>) months</w:t>
            </w:r>
            <w:r w:rsidR="008A7E6D">
              <w:rPr>
                <w:rFonts w:ascii="Calibri" w:hAnsi="Calibri" w:cs="Calibri"/>
              </w:rPr>
              <w:t xml:space="preserve"> with 30 full time paid days. </w:t>
            </w:r>
          </w:p>
        </w:tc>
      </w:tr>
    </w:tbl>
    <w:p w14:paraId="18E2ACE0" w14:textId="77777777" w:rsidR="00A44A57" w:rsidRPr="0021517D" w:rsidRDefault="00A44A57" w:rsidP="00A44A57">
      <w:pPr>
        <w:spacing w:before="91"/>
        <w:rPr>
          <w:rFonts w:ascii="Calibri" w:hAnsi="Calibri" w:cs="Calibri"/>
          <w:b/>
        </w:rPr>
      </w:pPr>
    </w:p>
    <w:p w14:paraId="4B0EBA55" w14:textId="77777777" w:rsidR="00A44A57" w:rsidRPr="0021517D" w:rsidRDefault="00A44A57" w:rsidP="00A44A57">
      <w:pPr>
        <w:spacing w:before="91"/>
        <w:rPr>
          <w:rFonts w:ascii="Calibri" w:hAnsi="Calibri" w:cs="Calibri"/>
          <w:b/>
        </w:rPr>
      </w:pPr>
      <w:r w:rsidRPr="0021517D">
        <w:rPr>
          <w:rFonts w:ascii="Calibri" w:hAnsi="Calibri" w:cs="Calibri"/>
          <w:b/>
        </w:rPr>
        <w:t>To apply</w:t>
      </w:r>
    </w:p>
    <w:p w14:paraId="0F0F281F" w14:textId="67415891" w:rsidR="00A44A57" w:rsidRPr="0021517D" w:rsidRDefault="00A44A57" w:rsidP="00A44A57">
      <w:pPr>
        <w:pStyle w:val="ListParagraph"/>
        <w:numPr>
          <w:ilvl w:val="0"/>
          <w:numId w:val="2"/>
        </w:numPr>
        <w:contextualSpacing w:val="0"/>
        <w:rPr>
          <w:rFonts w:ascii="Calibri" w:hAnsi="Calibri" w:cs="Calibri"/>
        </w:rPr>
      </w:pPr>
      <w:r w:rsidRPr="0021517D">
        <w:rPr>
          <w:rFonts w:ascii="Calibri" w:hAnsi="Calibri" w:cs="Calibri"/>
        </w:rPr>
        <w:t xml:space="preserve">Please send in a CV of maximum 3 pages and a cover letter of maximum 1 page to  </w:t>
      </w:r>
      <w:hyperlink r:id="rId8" w:history="1">
        <w:r w:rsidRPr="006020A2">
          <w:rPr>
            <w:rFonts w:ascii="Calibri" w:eastAsiaTheme="majorEastAsia" w:hAnsi="Calibri" w:cs="Calibri"/>
          </w:rPr>
          <w:t>nigeria@international-alert.org</w:t>
        </w:r>
      </w:hyperlink>
      <w:r w:rsidR="002A6A39">
        <w:rPr>
          <w:rFonts w:ascii="Calibri" w:eastAsiaTheme="majorEastAsia" w:hAnsi="Calibri" w:cs="Calibri"/>
        </w:rPr>
        <w:t xml:space="preserve"> </w:t>
      </w:r>
      <w:r w:rsidR="006020A2">
        <w:rPr>
          <w:rFonts w:ascii="Calibri" w:eastAsiaTheme="majorEastAsia" w:hAnsi="Calibri" w:cs="Calibri"/>
        </w:rPr>
        <w:t xml:space="preserve">copying  </w:t>
      </w:r>
      <w:hyperlink r:id="rId9" w:history="1">
        <w:r w:rsidR="006020A2" w:rsidRPr="004858E5">
          <w:rPr>
            <w:rStyle w:val="Hyperlink"/>
            <w:rFonts w:ascii="Calibri" w:eastAsiaTheme="majorEastAsia" w:hAnsi="Calibri" w:cs="Calibri"/>
          </w:rPr>
          <w:t>soosom@international_alert.org</w:t>
        </w:r>
      </w:hyperlink>
      <w:r w:rsidR="006020A2">
        <w:rPr>
          <w:rFonts w:ascii="Calibri" w:eastAsiaTheme="majorEastAsia" w:hAnsi="Calibri" w:cs="Calibri"/>
        </w:rPr>
        <w:t xml:space="preserve"> </w:t>
      </w:r>
      <w:r w:rsidRPr="0021517D">
        <w:rPr>
          <w:rFonts w:ascii="Calibri" w:hAnsi="Calibri" w:cs="Calibri"/>
        </w:rPr>
        <w:t xml:space="preserve">by 5 PM </w:t>
      </w:r>
      <w:r w:rsidR="0021517D" w:rsidRPr="0021517D">
        <w:rPr>
          <w:rFonts w:ascii="Calibri" w:hAnsi="Calibri" w:cs="Calibri"/>
        </w:rPr>
        <w:t>26</w:t>
      </w:r>
      <w:r w:rsidR="0021517D">
        <w:rPr>
          <w:rFonts w:ascii="Calibri" w:hAnsi="Calibri" w:cs="Calibri"/>
          <w:position w:val="8"/>
          <w:vertAlign w:val="superscript"/>
        </w:rPr>
        <w:t>th</w:t>
      </w:r>
      <w:r w:rsidRPr="0021517D">
        <w:rPr>
          <w:rFonts w:ascii="Calibri" w:hAnsi="Calibri" w:cs="Calibri"/>
          <w:position w:val="8"/>
          <w:vertAlign w:val="superscript"/>
        </w:rPr>
        <w:t xml:space="preserve"> </w:t>
      </w:r>
      <w:r w:rsidR="0021517D" w:rsidRPr="0021517D">
        <w:rPr>
          <w:rFonts w:ascii="Calibri" w:hAnsi="Calibri" w:cs="Calibri"/>
        </w:rPr>
        <w:t xml:space="preserve"> March,</w:t>
      </w:r>
      <w:r w:rsidRPr="0021517D">
        <w:rPr>
          <w:rFonts w:ascii="Calibri" w:hAnsi="Calibri" w:cs="Calibri"/>
        </w:rPr>
        <w:t xml:space="preserve"> 20</w:t>
      </w:r>
      <w:r w:rsidR="0021517D" w:rsidRPr="0021517D">
        <w:rPr>
          <w:rFonts w:ascii="Calibri" w:hAnsi="Calibri" w:cs="Calibri"/>
        </w:rPr>
        <w:t>24</w:t>
      </w:r>
      <w:r w:rsidRPr="0021517D">
        <w:rPr>
          <w:rFonts w:ascii="Calibri" w:hAnsi="Calibri" w:cs="Calibri"/>
        </w:rPr>
        <w:t>. Include your salary requirements in your application.</w:t>
      </w:r>
    </w:p>
    <w:p w14:paraId="5382ED8D" w14:textId="77777777" w:rsidR="00A44A57" w:rsidRPr="0021517D" w:rsidRDefault="00A44A57" w:rsidP="00A44A57">
      <w:pPr>
        <w:pStyle w:val="ListParagraph"/>
        <w:numPr>
          <w:ilvl w:val="0"/>
          <w:numId w:val="2"/>
        </w:numPr>
        <w:contextualSpacing w:val="0"/>
        <w:rPr>
          <w:rFonts w:ascii="Calibri" w:hAnsi="Calibri" w:cs="Calibri"/>
        </w:rPr>
      </w:pPr>
      <w:r w:rsidRPr="0021517D">
        <w:rPr>
          <w:rFonts w:ascii="Calibri" w:hAnsi="Calibri" w:cs="Calibri"/>
        </w:rPr>
        <w:t xml:space="preserve">Please note that incomplete applications will not be considered. </w:t>
      </w:r>
    </w:p>
    <w:p w14:paraId="60E00E37" w14:textId="77777777" w:rsidR="00A44A57" w:rsidRPr="0021517D" w:rsidRDefault="00A44A57" w:rsidP="00A44A57">
      <w:pPr>
        <w:pStyle w:val="ListParagraph"/>
        <w:numPr>
          <w:ilvl w:val="0"/>
          <w:numId w:val="2"/>
        </w:numPr>
        <w:contextualSpacing w:val="0"/>
        <w:rPr>
          <w:rFonts w:ascii="Calibri" w:hAnsi="Calibri" w:cs="Calibri"/>
        </w:rPr>
      </w:pPr>
      <w:r w:rsidRPr="0021517D">
        <w:rPr>
          <w:rFonts w:ascii="Calibri" w:hAnsi="Calibri" w:cs="Calibri"/>
        </w:rPr>
        <w:t>This position is only open to Nigerian nationals.</w:t>
      </w:r>
    </w:p>
    <w:p w14:paraId="0E8E4593" w14:textId="77777777" w:rsidR="00A44A57" w:rsidRPr="0021517D" w:rsidRDefault="00A44A57" w:rsidP="00A44A57">
      <w:pPr>
        <w:pStyle w:val="ListParagraph"/>
        <w:numPr>
          <w:ilvl w:val="0"/>
          <w:numId w:val="2"/>
        </w:numPr>
        <w:contextualSpacing w:val="0"/>
        <w:rPr>
          <w:rFonts w:ascii="Calibri" w:hAnsi="Calibri" w:cs="Calibri"/>
        </w:rPr>
      </w:pPr>
      <w:r w:rsidRPr="0021517D">
        <w:rPr>
          <w:rFonts w:ascii="Calibri" w:hAnsi="Calibri" w:cs="Calibri"/>
        </w:rPr>
        <w:t>Please note that only shortlisted candidates will be contacted. If you have not heard from us within three weeks of the closing date, you can assume your application has, on this occasion, been unsuccessful. Please do not send follow-up emails or calls.</w:t>
      </w:r>
    </w:p>
    <w:p w14:paraId="030FD9F8" w14:textId="77777777" w:rsidR="00A44A57" w:rsidRPr="0021517D" w:rsidRDefault="00A44A57" w:rsidP="00A44A57">
      <w:pPr>
        <w:pStyle w:val="ListParagraph"/>
        <w:numPr>
          <w:ilvl w:val="0"/>
          <w:numId w:val="2"/>
        </w:numPr>
        <w:contextualSpacing w:val="0"/>
        <w:rPr>
          <w:rFonts w:ascii="Calibri" w:hAnsi="Calibri" w:cs="Calibri"/>
        </w:rPr>
      </w:pPr>
      <w:r w:rsidRPr="0021517D">
        <w:rPr>
          <w:rFonts w:ascii="Calibri" w:hAnsi="Calibri" w:cs="Calibri"/>
        </w:rPr>
        <w:t>International</w:t>
      </w:r>
      <w:r w:rsidRPr="0021517D">
        <w:rPr>
          <w:rFonts w:ascii="Calibri" w:hAnsi="Calibri" w:cs="Calibri"/>
          <w:spacing w:val="-4"/>
        </w:rPr>
        <w:t xml:space="preserve"> </w:t>
      </w:r>
      <w:r w:rsidRPr="0021517D">
        <w:rPr>
          <w:rFonts w:ascii="Calibri" w:hAnsi="Calibri" w:cs="Calibri"/>
        </w:rPr>
        <w:t>Alert</w:t>
      </w:r>
      <w:r w:rsidRPr="0021517D">
        <w:rPr>
          <w:rFonts w:ascii="Calibri" w:hAnsi="Calibri" w:cs="Calibri"/>
          <w:spacing w:val="-3"/>
        </w:rPr>
        <w:t xml:space="preserve"> </w:t>
      </w:r>
      <w:r w:rsidRPr="0021517D">
        <w:rPr>
          <w:rFonts w:ascii="Calibri" w:hAnsi="Calibri" w:cs="Calibri"/>
        </w:rPr>
        <w:t>is</w:t>
      </w:r>
      <w:r w:rsidRPr="0021517D">
        <w:rPr>
          <w:rFonts w:ascii="Calibri" w:hAnsi="Calibri" w:cs="Calibri"/>
          <w:spacing w:val="-4"/>
        </w:rPr>
        <w:t xml:space="preserve"> </w:t>
      </w:r>
      <w:r w:rsidRPr="0021517D">
        <w:rPr>
          <w:rFonts w:ascii="Calibri" w:hAnsi="Calibri" w:cs="Calibri"/>
        </w:rPr>
        <w:t>an</w:t>
      </w:r>
      <w:r w:rsidRPr="0021517D">
        <w:rPr>
          <w:rFonts w:ascii="Calibri" w:hAnsi="Calibri" w:cs="Calibri"/>
          <w:spacing w:val="-3"/>
        </w:rPr>
        <w:t xml:space="preserve"> </w:t>
      </w:r>
      <w:r w:rsidRPr="0021517D">
        <w:rPr>
          <w:rFonts w:ascii="Calibri" w:hAnsi="Calibri" w:cs="Calibri"/>
        </w:rPr>
        <w:t>equal</w:t>
      </w:r>
      <w:r w:rsidRPr="0021517D">
        <w:rPr>
          <w:rFonts w:ascii="Calibri" w:hAnsi="Calibri" w:cs="Calibri"/>
          <w:spacing w:val="-4"/>
        </w:rPr>
        <w:t xml:space="preserve"> </w:t>
      </w:r>
      <w:r w:rsidRPr="0021517D">
        <w:rPr>
          <w:rFonts w:ascii="Calibri" w:hAnsi="Calibri" w:cs="Calibri"/>
        </w:rPr>
        <w:t>opportunities</w:t>
      </w:r>
      <w:r w:rsidRPr="0021517D">
        <w:rPr>
          <w:rFonts w:ascii="Calibri" w:hAnsi="Calibri" w:cs="Calibri"/>
          <w:spacing w:val="-3"/>
        </w:rPr>
        <w:t xml:space="preserve"> </w:t>
      </w:r>
      <w:r w:rsidRPr="0021517D">
        <w:rPr>
          <w:rFonts w:ascii="Calibri" w:hAnsi="Calibri" w:cs="Calibri"/>
        </w:rPr>
        <w:t>employer.</w:t>
      </w:r>
      <w:r w:rsidRPr="0021517D">
        <w:rPr>
          <w:rFonts w:ascii="Calibri" w:hAnsi="Calibri" w:cs="Calibri"/>
          <w:spacing w:val="-7"/>
        </w:rPr>
        <w:t xml:space="preserve"> </w:t>
      </w:r>
      <w:r w:rsidRPr="0021517D">
        <w:rPr>
          <w:rFonts w:ascii="Calibri" w:hAnsi="Calibri" w:cs="Calibri"/>
        </w:rPr>
        <w:t>All</w:t>
      </w:r>
      <w:r w:rsidRPr="0021517D">
        <w:rPr>
          <w:rFonts w:ascii="Calibri" w:hAnsi="Calibri" w:cs="Calibri"/>
          <w:spacing w:val="1"/>
        </w:rPr>
        <w:t xml:space="preserve"> </w:t>
      </w:r>
      <w:r w:rsidRPr="0021517D">
        <w:rPr>
          <w:rFonts w:ascii="Calibri" w:hAnsi="Calibri" w:cs="Calibri"/>
        </w:rPr>
        <w:t>applicants</w:t>
      </w:r>
      <w:r w:rsidRPr="0021517D">
        <w:rPr>
          <w:rFonts w:ascii="Calibri" w:hAnsi="Calibri" w:cs="Calibri"/>
          <w:spacing w:val="-4"/>
        </w:rPr>
        <w:t xml:space="preserve"> </w:t>
      </w:r>
      <w:r w:rsidRPr="0021517D">
        <w:rPr>
          <w:rFonts w:ascii="Calibri" w:hAnsi="Calibri" w:cs="Calibri"/>
        </w:rPr>
        <w:t>will</w:t>
      </w:r>
      <w:r w:rsidRPr="0021517D">
        <w:rPr>
          <w:rFonts w:ascii="Calibri" w:hAnsi="Calibri" w:cs="Calibri"/>
          <w:spacing w:val="-3"/>
        </w:rPr>
        <w:t xml:space="preserve"> </w:t>
      </w:r>
      <w:r w:rsidRPr="0021517D">
        <w:rPr>
          <w:rFonts w:ascii="Calibri" w:hAnsi="Calibri" w:cs="Calibri"/>
        </w:rPr>
        <w:t>be</w:t>
      </w:r>
      <w:r w:rsidRPr="0021517D">
        <w:rPr>
          <w:rFonts w:ascii="Calibri" w:hAnsi="Calibri" w:cs="Calibri"/>
          <w:spacing w:val="-6"/>
        </w:rPr>
        <w:t xml:space="preserve"> </w:t>
      </w:r>
      <w:r w:rsidRPr="0021517D">
        <w:rPr>
          <w:rFonts w:ascii="Calibri" w:hAnsi="Calibri" w:cs="Calibri"/>
        </w:rPr>
        <w:t>judged</w:t>
      </w:r>
      <w:r w:rsidRPr="0021517D">
        <w:rPr>
          <w:rFonts w:ascii="Calibri" w:hAnsi="Calibri" w:cs="Calibri"/>
          <w:spacing w:val="-4"/>
        </w:rPr>
        <w:t xml:space="preserve"> </w:t>
      </w:r>
      <w:r w:rsidRPr="0021517D">
        <w:rPr>
          <w:rFonts w:ascii="Calibri" w:hAnsi="Calibri" w:cs="Calibri"/>
        </w:rPr>
        <w:t>strictly</w:t>
      </w:r>
      <w:r w:rsidRPr="0021517D">
        <w:rPr>
          <w:rFonts w:ascii="Calibri" w:hAnsi="Calibri" w:cs="Calibri"/>
          <w:spacing w:val="-6"/>
        </w:rPr>
        <w:t xml:space="preserve"> </w:t>
      </w:r>
      <w:r w:rsidRPr="0021517D">
        <w:rPr>
          <w:rFonts w:ascii="Calibri" w:hAnsi="Calibri" w:cs="Calibri"/>
        </w:rPr>
        <w:t>on the basis of</w:t>
      </w:r>
      <w:r w:rsidRPr="0021517D">
        <w:rPr>
          <w:rFonts w:ascii="Calibri" w:hAnsi="Calibri" w:cs="Calibri"/>
          <w:spacing w:val="-2"/>
        </w:rPr>
        <w:t xml:space="preserve"> </w:t>
      </w:r>
      <w:r w:rsidRPr="0021517D">
        <w:rPr>
          <w:rFonts w:ascii="Calibri" w:hAnsi="Calibri" w:cs="Calibri"/>
        </w:rPr>
        <w:t>merit.</w:t>
      </w:r>
    </w:p>
    <w:p w14:paraId="6D4DFE00" w14:textId="77777777" w:rsidR="00B74264" w:rsidRPr="0021517D" w:rsidRDefault="00B74264">
      <w:pPr>
        <w:rPr>
          <w:rFonts w:ascii="Calibri" w:hAnsi="Calibri" w:cs="Calibri"/>
        </w:rPr>
      </w:pPr>
    </w:p>
    <w:sectPr w:rsidR="00B74264" w:rsidRPr="0021517D" w:rsidSect="00C524D6">
      <w:footerReference w:type="default" r:id="rId10"/>
      <w:pgSz w:w="11900" w:h="16850"/>
      <w:pgMar w:top="1440" w:right="1680" w:bottom="960" w:left="1680" w:header="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E42A5" w14:textId="77777777" w:rsidR="00C524D6" w:rsidRDefault="00C524D6">
      <w:r>
        <w:separator/>
      </w:r>
    </w:p>
  </w:endnote>
  <w:endnote w:type="continuationSeparator" w:id="0">
    <w:p w14:paraId="35285B62" w14:textId="77777777" w:rsidR="00C524D6" w:rsidRDefault="00C5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D0F26" w14:textId="77777777" w:rsidR="004E2CED" w:rsidRDefault="00000000">
    <w:pPr>
      <w:pStyle w:val="BodyText"/>
      <w:spacing w:line="14" w:lineRule="auto"/>
      <w:ind w:left="0" w:firstLine="0"/>
      <w:rPr>
        <w:sz w:val="20"/>
      </w:rPr>
    </w:pPr>
    <w:r>
      <w:rPr>
        <w:noProof/>
      </w:rPr>
      <mc:AlternateContent>
        <mc:Choice Requires="wps">
          <w:drawing>
            <wp:anchor distT="0" distB="0" distL="114300" distR="114300" simplePos="0" relativeHeight="251659264" behindDoc="1" locked="0" layoutInCell="1" allowOverlap="1" wp14:anchorId="060B99B1" wp14:editId="0613D333">
              <wp:simplePos x="0" y="0"/>
              <wp:positionH relativeFrom="page">
                <wp:posOffset>3636010</wp:posOffset>
              </wp:positionH>
              <wp:positionV relativeFrom="page">
                <wp:posOffset>10064750</wp:posOffset>
              </wp:positionV>
              <wp:extent cx="478790" cy="165100"/>
              <wp:effectExtent l="0" t="0" r="1651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1FC1E" w14:textId="77777777" w:rsidR="004E2CED" w:rsidRDefault="00000000">
                          <w:pPr>
                            <w:spacing w:before="14"/>
                            <w:ind w:left="40"/>
                            <w:rPr>
                              <w:rFonts w:ascii="Arial"/>
                              <w:sz w:val="18"/>
                            </w:rPr>
                          </w:pPr>
                          <w:r>
                            <w:fldChar w:fldCharType="begin"/>
                          </w:r>
                          <w:r>
                            <w:rPr>
                              <w:rFonts w:ascii="Arial"/>
                              <w:sz w:val="18"/>
                            </w:rPr>
                            <w:instrText xml:space="preserve"> PAGE </w:instrText>
                          </w:r>
                          <w:r>
                            <w:fldChar w:fldCharType="separate"/>
                          </w:r>
                          <w:r>
                            <w:t>1</w:t>
                          </w:r>
                          <w:r>
                            <w:fldChar w:fldCharType="end"/>
                          </w:r>
                          <w:r>
                            <w:rPr>
                              <w:rFonts w:ascii="Arial"/>
                              <w:sz w:val="18"/>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99B1" id="_x0000_t202" coordsize="21600,21600" o:spt="202" path="m,l,21600r21600,l21600,xe">
              <v:stroke joinstyle="miter"/>
              <v:path gradientshapeok="t" o:connecttype="rect"/>
            </v:shapetype>
            <v:shape id="Text Box 1" o:spid="_x0000_s1026" type="#_x0000_t202" style="position:absolute;margin-left:286.3pt;margin-top:792.5pt;width:37.7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" filled="f" stroked="f">
              <v:textbox inset="0,0,0,0">
                <w:txbxContent>
                  <w:p w14:paraId="3F41FC1E" w14:textId="77777777" w:rsidR="004E2CED" w:rsidRDefault="00000000">
                    <w:pPr>
                      <w:spacing w:before="14"/>
                      <w:ind w:left="40"/>
                      <w:rPr>
                        <w:rFonts w:ascii="Arial"/>
                        <w:sz w:val="18"/>
                      </w:rPr>
                    </w:pPr>
                    <w:r>
                      <w:fldChar w:fldCharType="begin"/>
                    </w:r>
                    <w:r>
                      <w:rPr>
                        <w:rFonts w:ascii="Arial"/>
                        <w:sz w:val="18"/>
                      </w:rPr>
                      <w:instrText xml:space="preserve"> PAGE </w:instrText>
                    </w:r>
                    <w:r>
                      <w:fldChar w:fldCharType="separate"/>
                    </w:r>
                    <w:r>
                      <w:t>1</w:t>
                    </w:r>
                    <w:r>
                      <w:fldChar w:fldCharType="end"/>
                    </w:r>
                    <w:r>
                      <w:rPr>
                        <w:rFonts w:ascii="Arial"/>
                        <w:sz w:val="18"/>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93433" w14:textId="77777777" w:rsidR="00C524D6" w:rsidRDefault="00C524D6">
      <w:r>
        <w:separator/>
      </w:r>
    </w:p>
  </w:footnote>
  <w:footnote w:type="continuationSeparator" w:id="0">
    <w:p w14:paraId="0A7C64CC" w14:textId="77777777" w:rsidR="00C524D6" w:rsidRDefault="00C5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800"/>
    <w:multiLevelType w:val="hybridMultilevel"/>
    <w:tmpl w:val="E396871C"/>
    <w:lvl w:ilvl="0" w:tplc="C50CFD54">
      <w:start w:val="1"/>
      <w:numFmt w:val="decimal"/>
      <w:lvlText w:val="%1)"/>
      <w:lvlJc w:val="left"/>
      <w:pPr>
        <w:ind w:left="690" w:hanging="360"/>
      </w:pPr>
      <w:rPr>
        <w:rFonts w:hint="default"/>
        <w:b w:val="0"/>
        <w:bCs/>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 w15:restartNumberingAfterBreak="0">
    <w:nsid w:val="124D4A9B"/>
    <w:multiLevelType w:val="hybridMultilevel"/>
    <w:tmpl w:val="48068F6A"/>
    <w:lvl w:ilvl="0" w:tplc="D9623E7A">
      <w:start w:val="1"/>
      <w:numFmt w:val="decimal"/>
      <w:lvlText w:val="%1)"/>
      <w:lvlJc w:val="left"/>
      <w:pPr>
        <w:ind w:left="1157" w:hanging="360"/>
      </w:pPr>
      <w:rPr>
        <w:rFonts w:hint="default"/>
      </w:rPr>
    </w:lvl>
    <w:lvl w:ilvl="1" w:tplc="08090019" w:tentative="1">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2" w15:restartNumberingAfterBreak="0">
    <w:nsid w:val="1578589F"/>
    <w:multiLevelType w:val="hybridMultilevel"/>
    <w:tmpl w:val="A8F2C41E"/>
    <w:lvl w:ilvl="0" w:tplc="47BEBA30">
      <w:start w:val="1"/>
      <w:numFmt w:val="decimal"/>
      <w:lvlText w:val="%1)"/>
      <w:lvlJc w:val="left"/>
      <w:pPr>
        <w:ind w:left="1157" w:hanging="360"/>
      </w:pPr>
      <w:rPr>
        <w:rFonts w:hint="default"/>
        <w:b w:val="0"/>
        <w:bCs/>
      </w:rPr>
    </w:lvl>
    <w:lvl w:ilvl="1" w:tplc="08090019" w:tentative="1">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3" w15:restartNumberingAfterBreak="0">
    <w:nsid w:val="1F58213F"/>
    <w:multiLevelType w:val="multilevel"/>
    <w:tmpl w:val="3D0C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35847"/>
    <w:multiLevelType w:val="hybridMultilevel"/>
    <w:tmpl w:val="CA9C7D50"/>
    <w:lvl w:ilvl="0" w:tplc="CD7CC040">
      <w:numFmt w:val="bullet"/>
      <w:lvlText w:val=""/>
      <w:lvlJc w:val="left"/>
      <w:pPr>
        <w:ind w:left="827" w:hanging="360"/>
      </w:pPr>
      <w:rPr>
        <w:rFonts w:ascii="Symbol" w:eastAsia="Symbol" w:hAnsi="Symbol" w:cs="Symbol" w:hint="default"/>
        <w:w w:val="100"/>
        <w:sz w:val="22"/>
        <w:szCs w:val="22"/>
        <w:lang w:val="en-GB" w:eastAsia="en-GB" w:bidi="en-GB"/>
      </w:rPr>
    </w:lvl>
    <w:lvl w:ilvl="1" w:tplc="F5E27150">
      <w:numFmt w:val="bullet"/>
      <w:lvlText w:val="•"/>
      <w:lvlJc w:val="left"/>
      <w:pPr>
        <w:ind w:left="1346" w:hanging="360"/>
      </w:pPr>
      <w:rPr>
        <w:rFonts w:hint="default"/>
        <w:lang w:val="en-GB" w:eastAsia="en-GB" w:bidi="en-GB"/>
      </w:rPr>
    </w:lvl>
    <w:lvl w:ilvl="2" w:tplc="9E048D30">
      <w:numFmt w:val="bullet"/>
      <w:lvlText w:val="•"/>
      <w:lvlJc w:val="left"/>
      <w:pPr>
        <w:ind w:left="1872" w:hanging="360"/>
      </w:pPr>
      <w:rPr>
        <w:rFonts w:hint="default"/>
        <w:lang w:val="en-GB" w:eastAsia="en-GB" w:bidi="en-GB"/>
      </w:rPr>
    </w:lvl>
    <w:lvl w:ilvl="3" w:tplc="012EA3E0">
      <w:numFmt w:val="bullet"/>
      <w:lvlText w:val="•"/>
      <w:lvlJc w:val="left"/>
      <w:pPr>
        <w:ind w:left="2398" w:hanging="360"/>
      </w:pPr>
      <w:rPr>
        <w:rFonts w:hint="default"/>
        <w:lang w:val="en-GB" w:eastAsia="en-GB" w:bidi="en-GB"/>
      </w:rPr>
    </w:lvl>
    <w:lvl w:ilvl="4" w:tplc="3C947AD6">
      <w:numFmt w:val="bullet"/>
      <w:lvlText w:val="•"/>
      <w:lvlJc w:val="left"/>
      <w:pPr>
        <w:ind w:left="2924" w:hanging="360"/>
      </w:pPr>
      <w:rPr>
        <w:rFonts w:hint="default"/>
        <w:lang w:val="en-GB" w:eastAsia="en-GB" w:bidi="en-GB"/>
      </w:rPr>
    </w:lvl>
    <w:lvl w:ilvl="5" w:tplc="C2D6119A">
      <w:numFmt w:val="bullet"/>
      <w:lvlText w:val="•"/>
      <w:lvlJc w:val="left"/>
      <w:pPr>
        <w:ind w:left="3451" w:hanging="360"/>
      </w:pPr>
      <w:rPr>
        <w:rFonts w:hint="default"/>
        <w:lang w:val="en-GB" w:eastAsia="en-GB" w:bidi="en-GB"/>
      </w:rPr>
    </w:lvl>
    <w:lvl w:ilvl="6" w:tplc="8242C158">
      <w:numFmt w:val="bullet"/>
      <w:lvlText w:val="•"/>
      <w:lvlJc w:val="left"/>
      <w:pPr>
        <w:ind w:left="3977" w:hanging="360"/>
      </w:pPr>
      <w:rPr>
        <w:rFonts w:hint="default"/>
        <w:lang w:val="en-GB" w:eastAsia="en-GB" w:bidi="en-GB"/>
      </w:rPr>
    </w:lvl>
    <w:lvl w:ilvl="7" w:tplc="0786F19A">
      <w:numFmt w:val="bullet"/>
      <w:lvlText w:val="•"/>
      <w:lvlJc w:val="left"/>
      <w:pPr>
        <w:ind w:left="4503" w:hanging="360"/>
      </w:pPr>
      <w:rPr>
        <w:rFonts w:hint="default"/>
        <w:lang w:val="en-GB" w:eastAsia="en-GB" w:bidi="en-GB"/>
      </w:rPr>
    </w:lvl>
    <w:lvl w:ilvl="8" w:tplc="50D2FFE8">
      <w:numFmt w:val="bullet"/>
      <w:lvlText w:val="•"/>
      <w:lvlJc w:val="left"/>
      <w:pPr>
        <w:ind w:left="5029" w:hanging="360"/>
      </w:pPr>
      <w:rPr>
        <w:rFonts w:hint="default"/>
        <w:lang w:val="en-GB" w:eastAsia="en-GB" w:bidi="en-GB"/>
      </w:rPr>
    </w:lvl>
  </w:abstractNum>
  <w:abstractNum w:abstractNumId="5" w15:restartNumberingAfterBreak="0">
    <w:nsid w:val="46561D58"/>
    <w:multiLevelType w:val="hybridMultilevel"/>
    <w:tmpl w:val="F62EEE5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67685633"/>
    <w:multiLevelType w:val="hybridMultilevel"/>
    <w:tmpl w:val="A9024EFC"/>
    <w:lvl w:ilvl="0" w:tplc="92AA282E">
      <w:start w:val="1"/>
      <w:numFmt w:val="decimal"/>
      <w:lvlText w:val="%1)"/>
      <w:lvlJc w:val="left"/>
      <w:pPr>
        <w:ind w:left="1157" w:hanging="360"/>
      </w:pPr>
      <w:rPr>
        <w:rFonts w:hint="default"/>
        <w:b w:val="0"/>
        <w:bCs/>
      </w:rPr>
    </w:lvl>
    <w:lvl w:ilvl="1" w:tplc="08090019" w:tentative="1">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7" w15:restartNumberingAfterBreak="0">
    <w:nsid w:val="6A9531D1"/>
    <w:multiLevelType w:val="hybridMultilevel"/>
    <w:tmpl w:val="C0448048"/>
    <w:lvl w:ilvl="0" w:tplc="45C618EE">
      <w:numFmt w:val="bullet"/>
      <w:lvlText w:val="-"/>
      <w:lvlJc w:val="left"/>
      <w:pPr>
        <w:ind w:left="467" w:hanging="360"/>
      </w:pPr>
      <w:rPr>
        <w:rFonts w:ascii="Times New Roman" w:eastAsia="Times New Roman" w:hAnsi="Times New Roman" w:cs="Times New Roman"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8" w15:restartNumberingAfterBreak="0">
    <w:nsid w:val="789D689F"/>
    <w:multiLevelType w:val="hybridMultilevel"/>
    <w:tmpl w:val="1744D9F8"/>
    <w:lvl w:ilvl="0" w:tplc="C4EE6DD6">
      <w:start w:val="1"/>
      <w:numFmt w:val="decimal"/>
      <w:lvlText w:val="%1)"/>
      <w:lvlJc w:val="left"/>
      <w:pPr>
        <w:ind w:left="1157" w:hanging="360"/>
      </w:pPr>
      <w:rPr>
        <w:rFonts w:hint="default"/>
      </w:rPr>
    </w:lvl>
    <w:lvl w:ilvl="1" w:tplc="08090019" w:tentative="1">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num w:numId="1" w16cid:durableId="528026573">
    <w:abstractNumId w:val="4"/>
  </w:num>
  <w:num w:numId="2" w16cid:durableId="1578593697">
    <w:abstractNumId w:val="7"/>
  </w:num>
  <w:num w:numId="3" w16cid:durableId="795829315">
    <w:abstractNumId w:val="2"/>
  </w:num>
  <w:num w:numId="4" w16cid:durableId="1702585195">
    <w:abstractNumId w:val="6"/>
  </w:num>
  <w:num w:numId="5" w16cid:durableId="1824924771">
    <w:abstractNumId w:val="0"/>
  </w:num>
  <w:num w:numId="6" w16cid:durableId="452556705">
    <w:abstractNumId w:val="1"/>
  </w:num>
  <w:num w:numId="7" w16cid:durableId="1868640711">
    <w:abstractNumId w:val="8"/>
  </w:num>
  <w:num w:numId="8" w16cid:durableId="654844377">
    <w:abstractNumId w:val="5"/>
  </w:num>
  <w:num w:numId="9" w16cid:durableId="1092975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57"/>
    <w:rsid w:val="0021517D"/>
    <w:rsid w:val="002A6A39"/>
    <w:rsid w:val="003E2BB8"/>
    <w:rsid w:val="004E2CED"/>
    <w:rsid w:val="006020A2"/>
    <w:rsid w:val="0062426C"/>
    <w:rsid w:val="007D26F7"/>
    <w:rsid w:val="00801B51"/>
    <w:rsid w:val="008A7E6D"/>
    <w:rsid w:val="008B5D2F"/>
    <w:rsid w:val="009B4292"/>
    <w:rsid w:val="00A44A57"/>
    <w:rsid w:val="00B74264"/>
    <w:rsid w:val="00C524D6"/>
    <w:rsid w:val="00CB36E2"/>
    <w:rsid w:val="00CC2BAE"/>
    <w:rsid w:val="00F11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0B82"/>
  <w15:chartTrackingRefBased/>
  <w15:docId w15:val="{521F1DE5-D490-4F18-82BA-EA17A951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57"/>
    <w:pPr>
      <w:widowControl w:val="0"/>
      <w:autoSpaceDE w:val="0"/>
      <w:autoSpaceDN w:val="0"/>
      <w:spacing w:after="0" w:line="240" w:lineRule="auto"/>
    </w:pPr>
    <w:rPr>
      <w:rFonts w:ascii="Times New Roman" w:eastAsia="Times New Roman" w:hAnsi="Times New Roman" w:cs="Times New Roman"/>
      <w:kern w:val="0"/>
      <w:lang w:val="en-GB" w:eastAsia="en-GB" w:bidi="en-GB"/>
      <w14:ligatures w14:val="none"/>
    </w:rPr>
  </w:style>
  <w:style w:type="paragraph" w:styleId="Heading1">
    <w:name w:val="heading 1"/>
    <w:basedOn w:val="Normal"/>
    <w:next w:val="Normal"/>
    <w:link w:val="Heading1Char"/>
    <w:uiPriority w:val="9"/>
    <w:qFormat/>
    <w:rsid w:val="00A44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A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A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A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A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A57"/>
    <w:rPr>
      <w:rFonts w:eastAsiaTheme="majorEastAsia" w:cstheme="majorBidi"/>
      <w:color w:val="272727" w:themeColor="text1" w:themeTint="D8"/>
    </w:rPr>
  </w:style>
  <w:style w:type="paragraph" w:styleId="Title">
    <w:name w:val="Title"/>
    <w:basedOn w:val="Normal"/>
    <w:next w:val="Normal"/>
    <w:link w:val="TitleChar"/>
    <w:uiPriority w:val="10"/>
    <w:qFormat/>
    <w:rsid w:val="00A44A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A57"/>
    <w:pPr>
      <w:spacing w:before="160"/>
      <w:jc w:val="center"/>
    </w:pPr>
    <w:rPr>
      <w:i/>
      <w:iCs/>
      <w:color w:val="404040" w:themeColor="text1" w:themeTint="BF"/>
    </w:rPr>
  </w:style>
  <w:style w:type="character" w:customStyle="1" w:styleId="QuoteChar">
    <w:name w:val="Quote Char"/>
    <w:basedOn w:val="DefaultParagraphFont"/>
    <w:link w:val="Quote"/>
    <w:uiPriority w:val="29"/>
    <w:rsid w:val="00A44A57"/>
    <w:rPr>
      <w:i/>
      <w:iCs/>
      <w:color w:val="404040" w:themeColor="text1" w:themeTint="BF"/>
    </w:rPr>
  </w:style>
  <w:style w:type="paragraph" w:styleId="ListParagraph">
    <w:name w:val="List Paragraph"/>
    <w:basedOn w:val="Normal"/>
    <w:uiPriority w:val="1"/>
    <w:qFormat/>
    <w:rsid w:val="00A44A57"/>
    <w:pPr>
      <w:ind w:left="720"/>
      <w:contextualSpacing/>
    </w:pPr>
  </w:style>
  <w:style w:type="character" w:styleId="IntenseEmphasis">
    <w:name w:val="Intense Emphasis"/>
    <w:basedOn w:val="DefaultParagraphFont"/>
    <w:uiPriority w:val="21"/>
    <w:qFormat/>
    <w:rsid w:val="00A44A57"/>
    <w:rPr>
      <w:i/>
      <w:iCs/>
      <w:color w:val="0F4761" w:themeColor="accent1" w:themeShade="BF"/>
    </w:rPr>
  </w:style>
  <w:style w:type="paragraph" w:styleId="IntenseQuote">
    <w:name w:val="Intense Quote"/>
    <w:basedOn w:val="Normal"/>
    <w:next w:val="Normal"/>
    <w:link w:val="IntenseQuoteChar"/>
    <w:uiPriority w:val="30"/>
    <w:qFormat/>
    <w:rsid w:val="00A44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A57"/>
    <w:rPr>
      <w:i/>
      <w:iCs/>
      <w:color w:val="0F4761" w:themeColor="accent1" w:themeShade="BF"/>
    </w:rPr>
  </w:style>
  <w:style w:type="character" w:styleId="IntenseReference">
    <w:name w:val="Intense Reference"/>
    <w:basedOn w:val="DefaultParagraphFont"/>
    <w:uiPriority w:val="32"/>
    <w:qFormat/>
    <w:rsid w:val="00A44A57"/>
    <w:rPr>
      <w:b/>
      <w:bCs/>
      <w:smallCaps/>
      <w:color w:val="0F4761" w:themeColor="accent1" w:themeShade="BF"/>
      <w:spacing w:val="5"/>
    </w:rPr>
  </w:style>
  <w:style w:type="paragraph" w:styleId="BodyText">
    <w:name w:val="Body Text"/>
    <w:basedOn w:val="Normal"/>
    <w:link w:val="BodyTextChar"/>
    <w:uiPriority w:val="1"/>
    <w:qFormat/>
    <w:rsid w:val="00A44A57"/>
    <w:pPr>
      <w:ind w:left="953" w:hanging="360"/>
    </w:pPr>
  </w:style>
  <w:style w:type="character" w:customStyle="1" w:styleId="BodyTextChar">
    <w:name w:val="Body Text Char"/>
    <w:basedOn w:val="DefaultParagraphFont"/>
    <w:link w:val="BodyText"/>
    <w:uiPriority w:val="1"/>
    <w:rsid w:val="00A44A57"/>
    <w:rPr>
      <w:rFonts w:ascii="Times New Roman" w:eastAsia="Times New Roman" w:hAnsi="Times New Roman" w:cs="Times New Roman"/>
      <w:kern w:val="0"/>
      <w:lang w:val="en-GB" w:eastAsia="en-GB" w:bidi="en-GB"/>
      <w14:ligatures w14:val="none"/>
    </w:rPr>
  </w:style>
  <w:style w:type="paragraph" w:customStyle="1" w:styleId="TableParagraph">
    <w:name w:val="Table Paragraph"/>
    <w:basedOn w:val="Normal"/>
    <w:uiPriority w:val="1"/>
    <w:qFormat/>
    <w:rsid w:val="00A44A57"/>
    <w:pPr>
      <w:ind w:left="107"/>
    </w:pPr>
  </w:style>
  <w:style w:type="character" w:styleId="Hyperlink">
    <w:name w:val="Hyperlink"/>
    <w:basedOn w:val="DefaultParagraphFont"/>
    <w:uiPriority w:val="99"/>
    <w:unhideWhenUsed/>
    <w:rsid w:val="00A44A57"/>
    <w:rPr>
      <w:color w:val="467886" w:themeColor="hyperlink"/>
      <w:u w:val="single"/>
    </w:rPr>
  </w:style>
  <w:style w:type="character" w:styleId="UnresolvedMention">
    <w:name w:val="Unresolved Mention"/>
    <w:basedOn w:val="DefaultParagraphFont"/>
    <w:uiPriority w:val="99"/>
    <w:semiHidden/>
    <w:unhideWhenUsed/>
    <w:rsid w:val="00602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18778">
      <w:bodyDiv w:val="1"/>
      <w:marLeft w:val="0"/>
      <w:marRight w:val="0"/>
      <w:marTop w:val="0"/>
      <w:marBottom w:val="0"/>
      <w:divBdr>
        <w:top w:val="none" w:sz="0" w:space="0" w:color="auto"/>
        <w:left w:val="none" w:sz="0" w:space="0" w:color="auto"/>
        <w:bottom w:val="none" w:sz="0" w:space="0" w:color="auto"/>
        <w:right w:val="none" w:sz="0" w:space="0" w:color="auto"/>
      </w:divBdr>
    </w:div>
    <w:div w:id="12537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geria@international-alert.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osom@international_ale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Sewuese Oosom Barnabas</dc:creator>
  <cp:keywords/>
  <dc:description/>
  <cp:lastModifiedBy>Imaobong Daniel Edukere</cp:lastModifiedBy>
  <cp:revision>7</cp:revision>
  <dcterms:created xsi:type="dcterms:W3CDTF">2024-03-12T15:07:00Z</dcterms:created>
  <dcterms:modified xsi:type="dcterms:W3CDTF">2024-03-15T08:46:00Z</dcterms:modified>
</cp:coreProperties>
</file>