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2359" w14:textId="03C03A00" w:rsidR="00131C5C" w:rsidRPr="007A2559" w:rsidRDefault="00131C5C" w:rsidP="0C708F6E">
      <w:pPr>
        <w:jc w:val="center"/>
        <w:rPr>
          <w:rFonts w:ascii="Arial" w:hAnsi="Arial" w:cs="Arial"/>
          <w:b/>
          <w:bCs/>
          <w:sz w:val="22"/>
          <w:szCs w:val="22"/>
        </w:rPr>
      </w:pPr>
    </w:p>
    <w:p w14:paraId="007DC478" w14:textId="73E6DCBC" w:rsidR="004E132A" w:rsidRPr="007A2559" w:rsidRDefault="004E132A" w:rsidP="0C708F6E">
      <w:pPr>
        <w:jc w:val="center"/>
        <w:rPr>
          <w:rFonts w:ascii="Arial" w:hAnsi="Arial" w:cs="Arial"/>
          <w:b/>
          <w:bCs/>
          <w:sz w:val="22"/>
          <w:szCs w:val="22"/>
        </w:rPr>
      </w:pPr>
    </w:p>
    <w:p w14:paraId="7AAF1623" w14:textId="29F137D3" w:rsidR="004E132A" w:rsidRPr="007A2559" w:rsidRDefault="004E132A" w:rsidP="0C708F6E">
      <w:pPr>
        <w:jc w:val="center"/>
        <w:rPr>
          <w:rFonts w:ascii="Arial" w:hAnsi="Arial" w:cs="Arial"/>
          <w:b/>
          <w:bCs/>
          <w:sz w:val="22"/>
          <w:szCs w:val="22"/>
        </w:rPr>
      </w:pPr>
    </w:p>
    <w:p w14:paraId="25F75DEA" w14:textId="1DDA9FB2" w:rsidR="004E132A" w:rsidRPr="007A2559" w:rsidRDefault="004E132A" w:rsidP="0C708F6E">
      <w:pPr>
        <w:jc w:val="center"/>
        <w:rPr>
          <w:rFonts w:ascii="Arial" w:hAnsi="Arial" w:cs="Arial"/>
          <w:b/>
          <w:bCs/>
          <w:sz w:val="22"/>
          <w:szCs w:val="22"/>
        </w:rPr>
      </w:pPr>
    </w:p>
    <w:p w14:paraId="672D204A" w14:textId="493CB2AA" w:rsidR="004E132A" w:rsidRPr="007A2559" w:rsidRDefault="004E132A" w:rsidP="0C708F6E">
      <w:pPr>
        <w:jc w:val="center"/>
        <w:rPr>
          <w:rFonts w:ascii="Arial" w:hAnsi="Arial" w:cs="Arial"/>
          <w:b/>
          <w:bCs/>
          <w:sz w:val="22"/>
          <w:szCs w:val="22"/>
        </w:rPr>
      </w:pPr>
    </w:p>
    <w:p w14:paraId="389F004C" w14:textId="46DB2399" w:rsidR="004E132A" w:rsidRPr="007A2559" w:rsidRDefault="004E132A" w:rsidP="0C708F6E">
      <w:pPr>
        <w:jc w:val="center"/>
        <w:rPr>
          <w:rFonts w:ascii="Arial" w:hAnsi="Arial" w:cs="Arial"/>
          <w:b/>
          <w:bCs/>
          <w:sz w:val="22"/>
          <w:szCs w:val="22"/>
        </w:rPr>
      </w:pPr>
    </w:p>
    <w:p w14:paraId="5FF18311" w14:textId="4F3DFEE3" w:rsidR="004E132A" w:rsidRPr="007A2559" w:rsidRDefault="004E132A" w:rsidP="0C708F6E">
      <w:pPr>
        <w:jc w:val="center"/>
        <w:rPr>
          <w:rFonts w:ascii="Arial" w:hAnsi="Arial" w:cs="Arial"/>
          <w:b/>
          <w:bCs/>
          <w:sz w:val="22"/>
          <w:szCs w:val="22"/>
        </w:rPr>
      </w:pPr>
    </w:p>
    <w:p w14:paraId="186830E5" w14:textId="70288047" w:rsidR="004E132A" w:rsidRPr="007A2559" w:rsidRDefault="004E132A" w:rsidP="0C708F6E">
      <w:pPr>
        <w:jc w:val="center"/>
        <w:rPr>
          <w:rFonts w:ascii="Arial" w:hAnsi="Arial" w:cs="Arial"/>
          <w:b/>
          <w:bCs/>
          <w:sz w:val="22"/>
          <w:szCs w:val="22"/>
        </w:rPr>
      </w:pPr>
    </w:p>
    <w:p w14:paraId="5CCE21BF" w14:textId="77777777" w:rsidR="004E132A" w:rsidRPr="007A2559" w:rsidRDefault="004E132A" w:rsidP="0C708F6E">
      <w:pPr>
        <w:jc w:val="center"/>
        <w:rPr>
          <w:rFonts w:ascii="Arial" w:hAnsi="Arial" w:cs="Arial"/>
          <w:b/>
          <w:bCs/>
          <w:sz w:val="22"/>
          <w:szCs w:val="22"/>
        </w:rPr>
      </w:pPr>
    </w:p>
    <w:p w14:paraId="4CC0DACF" w14:textId="3E1CC44E" w:rsidR="00131C5C" w:rsidRPr="007A2559" w:rsidRDefault="00D354E1" w:rsidP="00AF4F6F">
      <w:pPr>
        <w:jc w:val="center"/>
        <w:rPr>
          <w:rFonts w:ascii="Arial" w:hAnsi="Arial" w:cs="Arial"/>
          <w:b/>
          <w:sz w:val="22"/>
          <w:szCs w:val="22"/>
          <w:lang w:val="fr-FR"/>
        </w:rPr>
      </w:pPr>
      <w:r w:rsidRPr="007A2559">
        <w:rPr>
          <w:rFonts w:ascii="Arial" w:hAnsi="Arial" w:cs="Arial"/>
          <w:b/>
          <w:sz w:val="22"/>
          <w:szCs w:val="22"/>
          <w:lang w:val="fr-FR"/>
        </w:rPr>
        <w:t xml:space="preserve">OFFRE </w:t>
      </w:r>
      <w:r w:rsidR="00CF1CC0" w:rsidRPr="007A2559">
        <w:rPr>
          <w:rFonts w:ascii="Arial" w:hAnsi="Arial" w:cs="Arial"/>
          <w:b/>
          <w:sz w:val="22"/>
          <w:szCs w:val="22"/>
          <w:lang w:val="fr-FR"/>
        </w:rPr>
        <w:t>D’EMPLOI CHEF DE PROGRAMME ALERT MALI</w:t>
      </w:r>
    </w:p>
    <w:p w14:paraId="1D9709FF" w14:textId="77777777" w:rsidR="00131C5C" w:rsidRPr="007A2559" w:rsidRDefault="00131C5C" w:rsidP="00131C5C">
      <w:pPr>
        <w:jc w:val="center"/>
        <w:rPr>
          <w:rFonts w:ascii="Arial" w:hAnsi="Arial" w:cs="Arial"/>
          <w:b/>
          <w:sz w:val="22"/>
          <w:szCs w:val="22"/>
          <w:lang w:val="fr-FR"/>
        </w:rPr>
      </w:pPr>
    </w:p>
    <w:tbl>
      <w:tblPr>
        <w:tblW w:w="1034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1"/>
        <w:gridCol w:w="5528"/>
      </w:tblGrid>
      <w:tr w:rsidR="005F440D" w:rsidRPr="007A2559" w14:paraId="332BEA9E" w14:textId="77777777" w:rsidTr="007A2559">
        <w:tc>
          <w:tcPr>
            <w:tcW w:w="4821" w:type="dxa"/>
            <w:shd w:val="clear" w:color="auto" w:fill="D9D9D9"/>
          </w:tcPr>
          <w:p w14:paraId="5F02D69C" w14:textId="77777777" w:rsidR="005F440D" w:rsidRPr="007A2559" w:rsidRDefault="005F440D" w:rsidP="00B644FA">
            <w:pPr>
              <w:spacing w:line="360" w:lineRule="auto"/>
              <w:jc w:val="both"/>
              <w:rPr>
                <w:rFonts w:ascii="Arial" w:hAnsi="Arial" w:cs="Arial"/>
                <w:b/>
                <w:sz w:val="22"/>
                <w:szCs w:val="22"/>
                <w:lang w:val="fr-FR"/>
              </w:rPr>
            </w:pPr>
            <w:r w:rsidRPr="007A2559">
              <w:rPr>
                <w:rFonts w:ascii="Arial" w:hAnsi="Arial" w:cs="Arial"/>
                <w:b/>
                <w:sz w:val="22"/>
                <w:szCs w:val="22"/>
                <w:lang w:val="fr-FR"/>
              </w:rPr>
              <w:t>Intitulé de poste</w:t>
            </w:r>
          </w:p>
        </w:tc>
        <w:tc>
          <w:tcPr>
            <w:tcW w:w="5528" w:type="dxa"/>
            <w:shd w:val="clear" w:color="auto" w:fill="auto"/>
          </w:tcPr>
          <w:p w14:paraId="0AEFF8E4" w14:textId="5DE996C0" w:rsidR="005F440D" w:rsidRPr="007A2559" w:rsidRDefault="005F440D" w:rsidP="00B644FA">
            <w:pPr>
              <w:spacing w:line="360" w:lineRule="auto"/>
              <w:jc w:val="both"/>
              <w:rPr>
                <w:rFonts w:ascii="Arial" w:hAnsi="Arial" w:cs="Arial"/>
                <w:b/>
                <w:sz w:val="22"/>
                <w:szCs w:val="22"/>
                <w:lang w:val="fr-FR"/>
              </w:rPr>
            </w:pPr>
            <w:r w:rsidRPr="007A2559">
              <w:rPr>
                <w:rFonts w:ascii="Arial" w:hAnsi="Arial" w:cs="Arial"/>
                <w:b/>
                <w:sz w:val="22"/>
                <w:szCs w:val="22"/>
                <w:lang w:val="fr-FR"/>
              </w:rPr>
              <w:t>Programme Manager</w:t>
            </w:r>
          </w:p>
        </w:tc>
      </w:tr>
      <w:tr w:rsidR="005F440D" w:rsidRPr="007A2559" w14:paraId="563F1B7E" w14:textId="77777777" w:rsidTr="007A2559">
        <w:tc>
          <w:tcPr>
            <w:tcW w:w="4821" w:type="dxa"/>
            <w:shd w:val="clear" w:color="auto" w:fill="D9D9D9"/>
          </w:tcPr>
          <w:p w14:paraId="36D4742F" w14:textId="77777777" w:rsidR="005F440D" w:rsidRPr="007A2559" w:rsidRDefault="005F440D" w:rsidP="00B644FA">
            <w:pPr>
              <w:spacing w:line="360" w:lineRule="auto"/>
              <w:jc w:val="both"/>
              <w:rPr>
                <w:rFonts w:ascii="Arial" w:hAnsi="Arial" w:cs="Arial"/>
                <w:b/>
                <w:sz w:val="22"/>
                <w:szCs w:val="22"/>
                <w:lang w:val="fr-FR"/>
              </w:rPr>
            </w:pPr>
            <w:r w:rsidRPr="007A2559">
              <w:rPr>
                <w:rFonts w:ascii="Arial" w:hAnsi="Arial" w:cs="Arial"/>
                <w:b/>
                <w:sz w:val="22"/>
                <w:szCs w:val="22"/>
                <w:lang w:val="fr-FR"/>
              </w:rPr>
              <w:t>Superviseur direct</w:t>
            </w:r>
          </w:p>
        </w:tc>
        <w:tc>
          <w:tcPr>
            <w:tcW w:w="5528" w:type="dxa"/>
            <w:shd w:val="clear" w:color="auto" w:fill="auto"/>
          </w:tcPr>
          <w:p w14:paraId="0F79FF2D" w14:textId="77777777" w:rsidR="005F440D" w:rsidRPr="007A2559" w:rsidRDefault="005F440D" w:rsidP="00B644FA">
            <w:pPr>
              <w:spacing w:line="360" w:lineRule="auto"/>
              <w:jc w:val="both"/>
              <w:rPr>
                <w:rFonts w:ascii="Arial" w:hAnsi="Arial" w:cs="Arial"/>
                <w:bCs/>
                <w:sz w:val="22"/>
                <w:szCs w:val="22"/>
                <w:lang w:val="fr-FR"/>
              </w:rPr>
            </w:pPr>
            <w:r w:rsidRPr="007A2559">
              <w:rPr>
                <w:rFonts w:ascii="Arial" w:hAnsi="Arial" w:cs="Arial"/>
                <w:bCs/>
                <w:sz w:val="22"/>
                <w:szCs w:val="22"/>
                <w:lang w:val="fr-FR"/>
              </w:rPr>
              <w:t>Directeur/</w:t>
            </w:r>
            <w:proofErr w:type="spellStart"/>
            <w:r w:rsidRPr="007A2559">
              <w:rPr>
                <w:rFonts w:ascii="Arial" w:hAnsi="Arial" w:cs="Arial"/>
                <w:bCs/>
                <w:sz w:val="22"/>
                <w:szCs w:val="22"/>
                <w:lang w:val="fr-FR"/>
              </w:rPr>
              <w:t>rice</w:t>
            </w:r>
            <w:proofErr w:type="spellEnd"/>
            <w:r w:rsidRPr="007A2559">
              <w:rPr>
                <w:rFonts w:ascii="Arial" w:hAnsi="Arial" w:cs="Arial"/>
                <w:bCs/>
                <w:sz w:val="22"/>
                <w:szCs w:val="22"/>
                <w:lang w:val="fr-FR"/>
              </w:rPr>
              <w:t xml:space="preserve"> Pays</w:t>
            </w:r>
          </w:p>
        </w:tc>
      </w:tr>
      <w:tr w:rsidR="005F440D" w:rsidRPr="007A2559" w14:paraId="011E5DC6" w14:textId="77777777" w:rsidTr="007A2559">
        <w:tc>
          <w:tcPr>
            <w:tcW w:w="4821" w:type="dxa"/>
            <w:shd w:val="clear" w:color="auto" w:fill="D9D9D9"/>
          </w:tcPr>
          <w:p w14:paraId="4E0E88D0" w14:textId="77777777" w:rsidR="005F440D" w:rsidRPr="007A2559" w:rsidRDefault="005F440D" w:rsidP="00B644FA">
            <w:pPr>
              <w:spacing w:line="360" w:lineRule="auto"/>
              <w:jc w:val="both"/>
              <w:rPr>
                <w:rFonts w:ascii="Arial" w:hAnsi="Arial" w:cs="Arial"/>
                <w:b/>
                <w:sz w:val="22"/>
                <w:szCs w:val="22"/>
                <w:lang w:val="fr-FR"/>
              </w:rPr>
            </w:pPr>
            <w:r w:rsidRPr="007A2559">
              <w:rPr>
                <w:rFonts w:ascii="Arial" w:hAnsi="Arial" w:cs="Arial"/>
                <w:b/>
                <w:sz w:val="22"/>
                <w:szCs w:val="22"/>
                <w:lang w:val="fr-FR"/>
              </w:rPr>
              <w:t xml:space="preserve">Supervisé </w:t>
            </w:r>
          </w:p>
        </w:tc>
        <w:tc>
          <w:tcPr>
            <w:tcW w:w="5528" w:type="dxa"/>
            <w:shd w:val="clear" w:color="auto" w:fill="auto"/>
          </w:tcPr>
          <w:p w14:paraId="1EA37DD0" w14:textId="6F06CAE4" w:rsidR="005F440D" w:rsidRPr="007A2559" w:rsidRDefault="005F440D" w:rsidP="00B644FA">
            <w:pPr>
              <w:spacing w:line="360" w:lineRule="auto"/>
              <w:jc w:val="both"/>
              <w:rPr>
                <w:rFonts w:ascii="Arial" w:hAnsi="Arial" w:cs="Arial"/>
                <w:bCs/>
                <w:sz w:val="22"/>
                <w:szCs w:val="22"/>
              </w:rPr>
            </w:pPr>
            <w:r w:rsidRPr="007A2559">
              <w:rPr>
                <w:rFonts w:ascii="Arial" w:hAnsi="Arial" w:cs="Arial"/>
                <w:bCs/>
                <w:sz w:val="22"/>
                <w:szCs w:val="22"/>
              </w:rPr>
              <w:t xml:space="preserve">Chefs des </w:t>
            </w:r>
            <w:proofErr w:type="spellStart"/>
            <w:r w:rsidRPr="007A2559">
              <w:rPr>
                <w:rFonts w:ascii="Arial" w:hAnsi="Arial" w:cs="Arial"/>
                <w:bCs/>
                <w:sz w:val="22"/>
                <w:szCs w:val="22"/>
              </w:rPr>
              <w:t>projets</w:t>
            </w:r>
            <w:proofErr w:type="spellEnd"/>
          </w:p>
        </w:tc>
      </w:tr>
      <w:tr w:rsidR="005F440D" w:rsidRPr="00EF1DBA" w14:paraId="18BD5A19" w14:textId="77777777" w:rsidTr="007A2559">
        <w:tc>
          <w:tcPr>
            <w:tcW w:w="4821" w:type="dxa"/>
            <w:shd w:val="clear" w:color="auto" w:fill="D9D9D9"/>
          </w:tcPr>
          <w:p w14:paraId="050013CE" w14:textId="77777777" w:rsidR="005F440D" w:rsidRPr="007A2559" w:rsidRDefault="005F440D" w:rsidP="00B644FA">
            <w:pPr>
              <w:spacing w:line="360" w:lineRule="auto"/>
              <w:jc w:val="both"/>
              <w:rPr>
                <w:rFonts w:ascii="Arial" w:hAnsi="Arial" w:cs="Arial"/>
                <w:b/>
                <w:sz w:val="22"/>
                <w:szCs w:val="22"/>
                <w:lang w:val="fr-FR"/>
              </w:rPr>
            </w:pPr>
            <w:r w:rsidRPr="007A2559">
              <w:rPr>
                <w:rFonts w:ascii="Arial" w:hAnsi="Arial" w:cs="Arial"/>
                <w:b/>
                <w:sz w:val="22"/>
                <w:szCs w:val="22"/>
                <w:lang w:val="fr-FR"/>
              </w:rPr>
              <w:t>Lieu</w:t>
            </w:r>
          </w:p>
        </w:tc>
        <w:tc>
          <w:tcPr>
            <w:tcW w:w="5528" w:type="dxa"/>
            <w:shd w:val="clear" w:color="auto" w:fill="auto"/>
          </w:tcPr>
          <w:p w14:paraId="6F047304" w14:textId="77777777" w:rsidR="005F440D" w:rsidRPr="007A2559" w:rsidRDefault="005F440D" w:rsidP="00B644FA">
            <w:pPr>
              <w:spacing w:line="360" w:lineRule="auto"/>
              <w:jc w:val="both"/>
              <w:rPr>
                <w:rFonts w:ascii="Arial" w:hAnsi="Arial" w:cs="Arial"/>
                <w:b/>
                <w:color w:val="000000"/>
                <w:sz w:val="22"/>
                <w:szCs w:val="22"/>
                <w:lang w:val="fr-FR"/>
              </w:rPr>
            </w:pPr>
            <w:r w:rsidRPr="007A2559">
              <w:rPr>
                <w:rFonts w:ascii="Arial" w:hAnsi="Arial" w:cs="Arial"/>
                <w:bCs/>
                <w:sz w:val="22"/>
                <w:szCs w:val="22"/>
                <w:lang w:val="fr-FR"/>
              </w:rPr>
              <w:t xml:space="preserve">Bamako, avec des fréquentes déplacements </w:t>
            </w:r>
          </w:p>
        </w:tc>
      </w:tr>
      <w:tr w:rsidR="005F440D" w:rsidRPr="00EF1DBA" w14:paraId="29873138" w14:textId="77777777" w:rsidTr="007A2559">
        <w:tc>
          <w:tcPr>
            <w:tcW w:w="4821" w:type="dxa"/>
            <w:tcBorders>
              <w:top w:val="single" w:sz="4" w:space="0" w:color="auto"/>
              <w:left w:val="single" w:sz="4" w:space="0" w:color="auto"/>
              <w:bottom w:val="single" w:sz="4" w:space="0" w:color="auto"/>
              <w:right w:val="single" w:sz="4" w:space="0" w:color="auto"/>
            </w:tcBorders>
            <w:shd w:val="clear" w:color="auto" w:fill="D9D9D9"/>
          </w:tcPr>
          <w:p w14:paraId="33362C0D" w14:textId="77777777" w:rsidR="005F440D" w:rsidRPr="007A2559" w:rsidRDefault="005F440D" w:rsidP="00B644FA">
            <w:pPr>
              <w:spacing w:line="360" w:lineRule="auto"/>
              <w:jc w:val="both"/>
              <w:rPr>
                <w:rFonts w:ascii="Arial" w:hAnsi="Arial" w:cs="Arial"/>
                <w:b/>
                <w:sz w:val="22"/>
                <w:szCs w:val="22"/>
                <w:lang w:val="fr-FR"/>
              </w:rPr>
            </w:pPr>
            <w:r w:rsidRPr="007A2559">
              <w:rPr>
                <w:rFonts w:ascii="Arial" w:hAnsi="Arial" w:cs="Arial"/>
                <w:b/>
                <w:sz w:val="22"/>
                <w:szCs w:val="22"/>
                <w:lang w:val="fr-FR"/>
              </w:rPr>
              <w:t>Contrat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044C6B0" w14:textId="3DB0290F" w:rsidR="005F440D" w:rsidRPr="007A2559" w:rsidRDefault="005F440D" w:rsidP="00B644FA">
            <w:pPr>
              <w:spacing w:line="360" w:lineRule="auto"/>
              <w:jc w:val="both"/>
              <w:rPr>
                <w:rFonts w:ascii="Arial" w:hAnsi="Arial" w:cs="Arial"/>
                <w:bCs/>
                <w:sz w:val="22"/>
                <w:szCs w:val="22"/>
                <w:lang w:val="fr-FR"/>
              </w:rPr>
            </w:pPr>
            <w:r w:rsidRPr="007A2559">
              <w:rPr>
                <w:rFonts w:ascii="Arial" w:hAnsi="Arial" w:cs="Arial"/>
                <w:bCs/>
                <w:sz w:val="22"/>
                <w:szCs w:val="22"/>
                <w:lang w:val="fr-FR"/>
              </w:rPr>
              <w:t>CDD sur 12 mois, (avec possibilité d’extension</w:t>
            </w:r>
            <w:r w:rsidR="00A11D4D">
              <w:rPr>
                <w:rFonts w:ascii="Arial" w:hAnsi="Arial" w:cs="Arial"/>
                <w:bCs/>
                <w:sz w:val="22"/>
                <w:szCs w:val="22"/>
                <w:lang w:val="fr-FR"/>
              </w:rPr>
              <w:t xml:space="preserve"> sous réserve de disponibilité budgétaire et de satisfaction de la performance)</w:t>
            </w:r>
          </w:p>
        </w:tc>
      </w:tr>
      <w:tr w:rsidR="005F440D" w:rsidRPr="00EF1DBA" w14:paraId="7978F408" w14:textId="77777777" w:rsidTr="007A2559">
        <w:tc>
          <w:tcPr>
            <w:tcW w:w="4821" w:type="dxa"/>
            <w:tcBorders>
              <w:top w:val="single" w:sz="4" w:space="0" w:color="auto"/>
              <w:left w:val="single" w:sz="4" w:space="0" w:color="auto"/>
              <w:bottom w:val="single" w:sz="4" w:space="0" w:color="auto"/>
              <w:right w:val="single" w:sz="4" w:space="0" w:color="auto"/>
            </w:tcBorders>
            <w:shd w:val="clear" w:color="auto" w:fill="D9D9D9"/>
          </w:tcPr>
          <w:p w14:paraId="4277FEAC" w14:textId="77777777" w:rsidR="005F440D" w:rsidRPr="007A2559" w:rsidRDefault="005F440D" w:rsidP="00B644FA">
            <w:pPr>
              <w:spacing w:line="360" w:lineRule="auto"/>
              <w:jc w:val="both"/>
              <w:rPr>
                <w:rFonts w:ascii="Arial" w:hAnsi="Arial" w:cs="Arial"/>
                <w:b/>
                <w:sz w:val="22"/>
                <w:szCs w:val="22"/>
                <w:lang w:val="fr-FR"/>
              </w:rPr>
            </w:pPr>
            <w:r w:rsidRPr="007A2559">
              <w:rPr>
                <w:rFonts w:ascii="Arial" w:hAnsi="Arial" w:cs="Arial"/>
                <w:b/>
                <w:sz w:val="22"/>
                <w:szCs w:val="22"/>
                <w:lang w:val="fr-FR"/>
              </w:rPr>
              <w:t>Congés</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1071D159" w14:textId="77777777" w:rsidR="005F440D" w:rsidRPr="007A2559" w:rsidRDefault="005F440D" w:rsidP="00B644FA">
            <w:pPr>
              <w:spacing w:line="360" w:lineRule="auto"/>
              <w:jc w:val="both"/>
              <w:rPr>
                <w:rFonts w:ascii="Arial" w:hAnsi="Arial" w:cs="Arial"/>
                <w:bCs/>
                <w:sz w:val="22"/>
                <w:szCs w:val="22"/>
                <w:lang w:val="fr-FR"/>
              </w:rPr>
            </w:pPr>
            <w:r w:rsidRPr="007A2559">
              <w:rPr>
                <w:rFonts w:ascii="Arial" w:hAnsi="Arial" w:cs="Arial"/>
                <w:bCs/>
                <w:sz w:val="22"/>
                <w:szCs w:val="22"/>
                <w:lang w:val="fr-FR"/>
              </w:rPr>
              <w:t>36.5 jours ouvrables par an y compris les jours fériés au Mali</w:t>
            </w:r>
          </w:p>
        </w:tc>
      </w:tr>
      <w:tr w:rsidR="005F440D" w:rsidRPr="00EF1DBA" w14:paraId="5CF40E03" w14:textId="77777777" w:rsidTr="007A2559">
        <w:tc>
          <w:tcPr>
            <w:tcW w:w="4821" w:type="dxa"/>
            <w:tcBorders>
              <w:top w:val="single" w:sz="4" w:space="0" w:color="auto"/>
              <w:left w:val="single" w:sz="4" w:space="0" w:color="auto"/>
              <w:bottom w:val="single" w:sz="4" w:space="0" w:color="auto"/>
              <w:right w:val="single" w:sz="4" w:space="0" w:color="auto"/>
            </w:tcBorders>
            <w:shd w:val="clear" w:color="auto" w:fill="D9D9D9"/>
          </w:tcPr>
          <w:p w14:paraId="3036D9A8" w14:textId="77777777" w:rsidR="005F440D" w:rsidRPr="007A2559" w:rsidRDefault="005F440D" w:rsidP="00B644FA">
            <w:pPr>
              <w:spacing w:line="360" w:lineRule="auto"/>
              <w:jc w:val="both"/>
              <w:rPr>
                <w:rFonts w:ascii="Arial" w:hAnsi="Arial" w:cs="Arial"/>
                <w:b/>
                <w:sz w:val="22"/>
                <w:szCs w:val="22"/>
                <w:lang w:val="fr-FR"/>
              </w:rPr>
            </w:pPr>
            <w:r w:rsidRPr="007A2559">
              <w:rPr>
                <w:rFonts w:ascii="Arial" w:hAnsi="Arial" w:cs="Arial"/>
                <w:b/>
                <w:sz w:val="22"/>
                <w:szCs w:val="22"/>
                <w:lang w:val="fr-FR"/>
              </w:rPr>
              <w:t>Horaires de travail</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348DA86" w14:textId="77777777" w:rsidR="005F440D" w:rsidRPr="007A2559" w:rsidRDefault="005F440D" w:rsidP="00B644FA">
            <w:pPr>
              <w:spacing w:line="360" w:lineRule="auto"/>
              <w:jc w:val="both"/>
              <w:rPr>
                <w:rFonts w:ascii="Arial" w:hAnsi="Arial" w:cs="Arial"/>
                <w:bCs/>
                <w:sz w:val="22"/>
                <w:szCs w:val="22"/>
                <w:lang w:val="fr-FR"/>
              </w:rPr>
            </w:pPr>
            <w:r w:rsidRPr="007A2559">
              <w:rPr>
                <w:rFonts w:ascii="Arial" w:hAnsi="Arial" w:cs="Arial"/>
                <w:bCs/>
                <w:sz w:val="22"/>
                <w:szCs w:val="22"/>
                <w:lang w:val="fr-FR"/>
              </w:rPr>
              <w:t>Ce poste est à plein temps, 40 heures par semaine</w:t>
            </w:r>
          </w:p>
        </w:tc>
      </w:tr>
    </w:tbl>
    <w:p w14:paraId="12CFF535" w14:textId="77777777" w:rsidR="00131C5C" w:rsidRPr="007A2559" w:rsidRDefault="00131C5C" w:rsidP="00131C5C">
      <w:pPr>
        <w:jc w:val="center"/>
        <w:rPr>
          <w:rFonts w:ascii="Arial" w:hAnsi="Arial" w:cs="Arial"/>
          <w:b/>
          <w:sz w:val="22"/>
          <w:szCs w:val="22"/>
          <w:lang w:val="fr-FR"/>
        </w:rPr>
      </w:pPr>
    </w:p>
    <w:tbl>
      <w:tblPr>
        <w:tblW w:w="10349" w:type="dxa"/>
        <w:tblInd w:w="-1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0349"/>
      </w:tblGrid>
      <w:tr w:rsidR="00131C5C" w:rsidRPr="007A2559" w14:paraId="1BEC144E" w14:textId="77777777" w:rsidTr="00644DA2">
        <w:tc>
          <w:tcPr>
            <w:tcW w:w="10349" w:type="dxa"/>
            <w:shd w:val="clear" w:color="auto" w:fill="D9D9D9" w:themeFill="background1" w:themeFillShade="D9"/>
          </w:tcPr>
          <w:p w14:paraId="4EFEB17E" w14:textId="0117EE43" w:rsidR="00131C5C" w:rsidRPr="007A2559" w:rsidRDefault="008C23F2" w:rsidP="001B546C">
            <w:pPr>
              <w:rPr>
                <w:rFonts w:ascii="Arial" w:hAnsi="Arial" w:cs="Arial"/>
                <w:b/>
                <w:sz w:val="22"/>
                <w:szCs w:val="22"/>
              </w:rPr>
            </w:pPr>
            <w:r w:rsidRPr="007A2559">
              <w:rPr>
                <w:rFonts w:ascii="Arial" w:hAnsi="Arial" w:cs="Arial"/>
                <w:b/>
                <w:sz w:val="22"/>
                <w:szCs w:val="22"/>
              </w:rPr>
              <w:t xml:space="preserve">Objectif </w:t>
            </w:r>
            <w:r w:rsidR="00EF1DBA">
              <w:rPr>
                <w:rFonts w:ascii="Arial" w:hAnsi="Arial" w:cs="Arial"/>
                <w:b/>
                <w:sz w:val="22"/>
                <w:szCs w:val="22"/>
              </w:rPr>
              <w:t xml:space="preserve">de </w:t>
            </w:r>
            <w:proofErr w:type="spellStart"/>
            <w:r w:rsidR="00EF1DBA">
              <w:rPr>
                <w:rFonts w:ascii="Arial" w:hAnsi="Arial" w:cs="Arial"/>
                <w:b/>
                <w:sz w:val="22"/>
                <w:szCs w:val="22"/>
              </w:rPr>
              <w:t>l</w:t>
            </w:r>
            <w:r w:rsidRPr="007A2559">
              <w:rPr>
                <w:rFonts w:ascii="Arial" w:hAnsi="Arial" w:cs="Arial"/>
                <w:b/>
                <w:sz w:val="22"/>
                <w:szCs w:val="22"/>
              </w:rPr>
              <w:t>'emploi</w:t>
            </w:r>
            <w:proofErr w:type="spellEnd"/>
          </w:p>
        </w:tc>
      </w:tr>
      <w:tr w:rsidR="00131C5C" w:rsidRPr="00EF1DBA" w14:paraId="07A1BF71" w14:textId="77777777" w:rsidTr="00644DA2">
        <w:tc>
          <w:tcPr>
            <w:tcW w:w="10349" w:type="dxa"/>
            <w:shd w:val="clear" w:color="auto" w:fill="auto"/>
          </w:tcPr>
          <w:p w14:paraId="1F81DEF7" w14:textId="41BCB01B" w:rsidR="008C23F2" w:rsidRDefault="008C23F2" w:rsidP="008C23F2">
            <w:pPr>
              <w:widowControl w:val="0"/>
              <w:suppressAutoHyphens/>
              <w:jc w:val="both"/>
              <w:rPr>
                <w:rFonts w:ascii="Arial" w:hAnsi="Arial" w:cs="Arial"/>
                <w:color w:val="000000" w:themeColor="text1"/>
                <w:sz w:val="22"/>
                <w:szCs w:val="22"/>
                <w:lang w:val="fr-FR"/>
              </w:rPr>
            </w:pPr>
            <w:r w:rsidRPr="007A2559">
              <w:rPr>
                <w:rFonts w:ascii="Arial" w:hAnsi="Arial" w:cs="Arial"/>
                <w:color w:val="000000" w:themeColor="text1"/>
                <w:sz w:val="22"/>
                <w:szCs w:val="22"/>
                <w:lang w:val="fr-FR"/>
              </w:rPr>
              <w:t>Le Programme Manager est responsable de la mise en œuvre et du suivi d</w:t>
            </w:r>
            <w:r w:rsidR="00CE5A99" w:rsidRPr="007A2559">
              <w:rPr>
                <w:rFonts w:ascii="Arial" w:hAnsi="Arial" w:cs="Arial"/>
                <w:color w:val="000000" w:themeColor="text1"/>
                <w:sz w:val="22"/>
                <w:szCs w:val="22"/>
                <w:lang w:val="fr-FR"/>
              </w:rPr>
              <w:t>es projets d’ALERT</w:t>
            </w:r>
            <w:r w:rsidRPr="007A2559">
              <w:rPr>
                <w:rFonts w:ascii="Arial" w:hAnsi="Arial" w:cs="Arial"/>
                <w:color w:val="000000" w:themeColor="text1"/>
                <w:sz w:val="22"/>
                <w:szCs w:val="22"/>
                <w:lang w:val="fr-FR"/>
              </w:rPr>
              <w:t xml:space="preserve"> au Mali et il/elle contribue au travail d’A</w:t>
            </w:r>
            <w:r w:rsidR="00CE5A99" w:rsidRPr="007A2559">
              <w:rPr>
                <w:rFonts w:ascii="Arial" w:hAnsi="Arial" w:cs="Arial"/>
                <w:color w:val="000000" w:themeColor="text1"/>
                <w:sz w:val="22"/>
                <w:szCs w:val="22"/>
                <w:lang w:val="fr-FR"/>
              </w:rPr>
              <w:t>LERT</w:t>
            </w:r>
            <w:r w:rsidR="00A11D4D">
              <w:rPr>
                <w:rFonts w:ascii="Arial" w:hAnsi="Arial" w:cs="Arial"/>
                <w:color w:val="000000" w:themeColor="text1"/>
                <w:sz w:val="22"/>
                <w:szCs w:val="22"/>
                <w:lang w:val="fr-FR"/>
              </w:rPr>
              <w:t xml:space="preserve"> au Mali, et au Sahel</w:t>
            </w:r>
            <w:r w:rsidRPr="007A2559">
              <w:rPr>
                <w:rFonts w:ascii="Arial" w:hAnsi="Arial" w:cs="Arial"/>
                <w:color w:val="000000" w:themeColor="text1"/>
                <w:sz w:val="22"/>
                <w:szCs w:val="22"/>
                <w:lang w:val="fr-FR"/>
              </w:rPr>
              <w:t>.</w:t>
            </w:r>
          </w:p>
          <w:p w14:paraId="5779F08F" w14:textId="0C7A1561" w:rsidR="00A11D4D" w:rsidRDefault="0082788B" w:rsidP="0082788B">
            <w:pPr>
              <w:widowControl w:val="0"/>
              <w:tabs>
                <w:tab w:val="left" w:pos="6732"/>
              </w:tabs>
              <w:suppressAutoHyphens/>
              <w:jc w:val="both"/>
              <w:rPr>
                <w:rFonts w:ascii="Arial" w:hAnsi="Arial" w:cs="Arial"/>
                <w:color w:val="000000" w:themeColor="text1"/>
                <w:sz w:val="22"/>
                <w:szCs w:val="22"/>
                <w:lang w:val="fr-FR"/>
              </w:rPr>
            </w:pPr>
            <w:r>
              <w:rPr>
                <w:rFonts w:ascii="Arial" w:hAnsi="Arial" w:cs="Arial"/>
                <w:color w:val="000000" w:themeColor="text1"/>
                <w:sz w:val="22"/>
                <w:szCs w:val="22"/>
                <w:lang w:val="fr-FR"/>
              </w:rPr>
              <w:tab/>
            </w:r>
          </w:p>
          <w:p w14:paraId="23095460" w14:textId="702C3024" w:rsidR="00A11D4D" w:rsidRPr="007A2559" w:rsidRDefault="00A11D4D" w:rsidP="00A11D4D">
            <w:pPr>
              <w:widowControl w:val="0"/>
              <w:suppressAutoHyphens/>
              <w:jc w:val="both"/>
              <w:rPr>
                <w:rFonts w:ascii="Arial" w:hAnsi="Arial" w:cs="Arial"/>
                <w:sz w:val="22"/>
                <w:szCs w:val="22"/>
                <w:lang w:val="fr-FR"/>
              </w:rPr>
            </w:pPr>
            <w:r w:rsidRPr="007A2559">
              <w:rPr>
                <w:rFonts w:ascii="Arial" w:hAnsi="Arial" w:cs="Arial"/>
                <w:sz w:val="22"/>
                <w:szCs w:val="22"/>
                <w:lang w:val="fr-FR"/>
              </w:rPr>
              <w:t xml:space="preserve">International ALERT est une organisation internationale </w:t>
            </w:r>
            <w:r w:rsidR="00DF3EB4" w:rsidRPr="00DF3EB4">
              <w:rPr>
                <w:rFonts w:ascii="Arial" w:hAnsi="Arial" w:cs="Arial"/>
                <w:sz w:val="22"/>
                <w:szCs w:val="22"/>
                <w:lang w:val="fr-FR"/>
              </w:rPr>
              <w:t xml:space="preserve">de droit britannique </w:t>
            </w:r>
            <w:r w:rsidRPr="007A2559">
              <w:rPr>
                <w:rFonts w:ascii="Arial" w:hAnsi="Arial" w:cs="Arial"/>
                <w:sz w:val="22"/>
                <w:szCs w:val="22"/>
                <w:lang w:val="fr-FR"/>
              </w:rPr>
              <w:t xml:space="preserve">qui travaille dans la consolidation de la paix souvent en partenariat avec les organisations locales de la société civile et en consortium avec d’autres organisations internationales. Ses interventions sont basées sur la recherche, le plaidoyer, le renforcement des capacités, le dialogue inclusif, la participation citoyenne. </w:t>
            </w:r>
          </w:p>
          <w:p w14:paraId="54537149" w14:textId="77777777" w:rsidR="008C23F2" w:rsidRPr="007A2559" w:rsidRDefault="008C23F2" w:rsidP="008C23F2">
            <w:pPr>
              <w:widowControl w:val="0"/>
              <w:suppressAutoHyphens/>
              <w:jc w:val="both"/>
              <w:rPr>
                <w:rFonts w:ascii="Arial" w:hAnsi="Arial" w:cs="Arial"/>
                <w:color w:val="000000" w:themeColor="text1"/>
                <w:sz w:val="22"/>
                <w:szCs w:val="22"/>
                <w:lang w:val="fr-FR"/>
              </w:rPr>
            </w:pPr>
          </w:p>
          <w:p w14:paraId="1C5AB730" w14:textId="73BAA23C" w:rsidR="008C23F2" w:rsidRPr="007A2559" w:rsidRDefault="008C23F2" w:rsidP="008C23F2">
            <w:pPr>
              <w:widowControl w:val="0"/>
              <w:suppressAutoHyphens/>
              <w:jc w:val="both"/>
              <w:rPr>
                <w:rFonts w:ascii="Arial" w:hAnsi="Arial" w:cs="Arial"/>
                <w:color w:val="000000" w:themeColor="text1"/>
                <w:sz w:val="22"/>
                <w:szCs w:val="22"/>
                <w:lang w:val="fr-FR"/>
              </w:rPr>
            </w:pPr>
            <w:r w:rsidRPr="007A2559">
              <w:rPr>
                <w:rFonts w:ascii="Arial" w:hAnsi="Arial" w:cs="Arial"/>
                <w:color w:val="000000" w:themeColor="text1"/>
                <w:sz w:val="22"/>
                <w:szCs w:val="22"/>
                <w:lang w:val="fr-FR"/>
              </w:rPr>
              <w:t>Les programmes d’A</w:t>
            </w:r>
            <w:r w:rsidR="00CE5A99" w:rsidRPr="007A2559">
              <w:rPr>
                <w:rFonts w:ascii="Arial" w:hAnsi="Arial" w:cs="Arial"/>
                <w:color w:val="000000" w:themeColor="text1"/>
                <w:sz w:val="22"/>
                <w:szCs w:val="22"/>
                <w:lang w:val="fr-FR"/>
              </w:rPr>
              <w:t xml:space="preserve">LERT </w:t>
            </w:r>
            <w:r w:rsidRPr="007A2559">
              <w:rPr>
                <w:rFonts w:ascii="Arial" w:hAnsi="Arial" w:cs="Arial"/>
                <w:color w:val="000000" w:themeColor="text1"/>
                <w:sz w:val="22"/>
                <w:szCs w:val="22"/>
                <w:lang w:val="fr-FR"/>
              </w:rPr>
              <w:t>au Mali visent à réduire la violence et augmenter les opportunités de résolution pacifique des conflits</w:t>
            </w:r>
            <w:r w:rsidR="00A11D4D">
              <w:rPr>
                <w:rFonts w:ascii="Arial" w:hAnsi="Arial" w:cs="Arial"/>
                <w:color w:val="000000" w:themeColor="text1"/>
                <w:sz w:val="22"/>
                <w:szCs w:val="22"/>
                <w:lang w:val="fr-FR"/>
              </w:rPr>
              <w:t xml:space="preserve">, ainsi qu’à créer les conditions </w:t>
            </w:r>
            <w:r w:rsidR="00A11D4D" w:rsidRPr="007A2559">
              <w:rPr>
                <w:rFonts w:ascii="Arial" w:hAnsi="Arial" w:cs="Arial"/>
                <w:color w:val="000000" w:themeColor="text1"/>
                <w:sz w:val="22"/>
                <w:szCs w:val="22"/>
                <w:lang w:val="fr-FR"/>
              </w:rPr>
              <w:t xml:space="preserve">pour augmenter la redevabilité de l’État vis-à-vis ses citoyens, avec un regard particulier sur les jeunes hommes et jeunes femmes, qui sont parmi les plus vulnérables aux pressions conflictuelles internes et externes. </w:t>
            </w:r>
            <w:r w:rsidRPr="007A2559">
              <w:rPr>
                <w:rFonts w:ascii="Arial" w:hAnsi="Arial" w:cs="Arial"/>
                <w:color w:val="000000" w:themeColor="text1"/>
                <w:sz w:val="22"/>
                <w:szCs w:val="22"/>
                <w:lang w:val="fr-FR"/>
              </w:rPr>
              <w:t>A</w:t>
            </w:r>
            <w:r w:rsidR="00CE5A99" w:rsidRPr="007A2559">
              <w:rPr>
                <w:rFonts w:ascii="Arial" w:hAnsi="Arial" w:cs="Arial"/>
                <w:color w:val="000000" w:themeColor="text1"/>
                <w:sz w:val="22"/>
                <w:szCs w:val="22"/>
                <w:lang w:val="fr-FR"/>
              </w:rPr>
              <w:t>LERT</w:t>
            </w:r>
            <w:r w:rsidRPr="007A2559">
              <w:rPr>
                <w:rFonts w:ascii="Arial" w:hAnsi="Arial" w:cs="Arial"/>
                <w:color w:val="000000" w:themeColor="text1"/>
                <w:sz w:val="22"/>
                <w:szCs w:val="22"/>
                <w:lang w:val="fr-FR"/>
              </w:rPr>
              <w:t xml:space="preserve"> travaille actuellement dans les régions de Mopti, Ségou</w:t>
            </w:r>
            <w:r w:rsidR="00CE5A99" w:rsidRPr="007A2559">
              <w:rPr>
                <w:rFonts w:ascii="Arial" w:hAnsi="Arial" w:cs="Arial"/>
                <w:color w:val="000000" w:themeColor="text1"/>
                <w:sz w:val="22"/>
                <w:szCs w:val="22"/>
                <w:lang w:val="fr-FR"/>
              </w:rPr>
              <w:t>,</w:t>
            </w:r>
            <w:r w:rsidRPr="007A2559">
              <w:rPr>
                <w:rFonts w:ascii="Arial" w:hAnsi="Arial" w:cs="Arial"/>
                <w:color w:val="000000" w:themeColor="text1"/>
                <w:sz w:val="22"/>
                <w:szCs w:val="22"/>
                <w:lang w:val="fr-FR"/>
              </w:rPr>
              <w:t xml:space="preserve"> Tombouctou avec </w:t>
            </w:r>
            <w:r w:rsidR="00CE5A99" w:rsidRPr="007A2559">
              <w:rPr>
                <w:rFonts w:ascii="Arial" w:hAnsi="Arial" w:cs="Arial"/>
                <w:color w:val="000000" w:themeColor="text1"/>
                <w:sz w:val="22"/>
                <w:szCs w:val="22"/>
                <w:lang w:val="fr-FR"/>
              </w:rPr>
              <w:t>plusieurs projets financé par plusieurs donateurs</w:t>
            </w:r>
            <w:r w:rsidRPr="007A2559">
              <w:rPr>
                <w:rFonts w:ascii="Arial" w:hAnsi="Arial" w:cs="Arial"/>
                <w:color w:val="000000" w:themeColor="text1"/>
                <w:sz w:val="22"/>
                <w:szCs w:val="22"/>
                <w:lang w:val="fr-FR"/>
              </w:rPr>
              <w:t xml:space="preserve">. </w:t>
            </w:r>
          </w:p>
          <w:p w14:paraId="406BEE4C" w14:textId="414745F5" w:rsidR="002E79AF" w:rsidRPr="007A2559" w:rsidRDefault="002E79AF" w:rsidP="00697CAD">
            <w:pPr>
              <w:widowControl w:val="0"/>
              <w:suppressAutoHyphens/>
              <w:jc w:val="both"/>
              <w:rPr>
                <w:rFonts w:ascii="Arial" w:hAnsi="Arial" w:cs="Arial"/>
                <w:color w:val="333333"/>
                <w:sz w:val="22"/>
                <w:szCs w:val="22"/>
                <w:lang w:val="es-ES"/>
              </w:rPr>
            </w:pPr>
          </w:p>
        </w:tc>
      </w:tr>
      <w:tr w:rsidR="00131C5C" w:rsidRPr="007A2559" w14:paraId="431587AC" w14:textId="77777777" w:rsidTr="00644DA2">
        <w:tc>
          <w:tcPr>
            <w:tcW w:w="10349" w:type="dxa"/>
            <w:shd w:val="clear" w:color="auto" w:fill="D9D9D9" w:themeFill="background1" w:themeFillShade="D9"/>
          </w:tcPr>
          <w:p w14:paraId="6339FFC1" w14:textId="0F4D7EBA" w:rsidR="00131C5C" w:rsidRPr="007A2559" w:rsidRDefault="008C23F2" w:rsidP="001B546C">
            <w:pPr>
              <w:rPr>
                <w:rFonts w:ascii="Arial" w:hAnsi="Arial" w:cs="Arial"/>
                <w:b/>
                <w:sz w:val="22"/>
                <w:szCs w:val="22"/>
              </w:rPr>
            </w:pPr>
            <w:r w:rsidRPr="007A2559">
              <w:rPr>
                <w:rFonts w:ascii="Arial" w:hAnsi="Arial" w:cs="Arial"/>
                <w:b/>
                <w:sz w:val="22"/>
                <w:szCs w:val="22"/>
              </w:rPr>
              <w:t xml:space="preserve">Devoirs et </w:t>
            </w:r>
            <w:proofErr w:type="spellStart"/>
            <w:r w:rsidRPr="007A2559">
              <w:rPr>
                <w:rFonts w:ascii="Arial" w:hAnsi="Arial" w:cs="Arial"/>
                <w:b/>
                <w:sz w:val="22"/>
                <w:szCs w:val="22"/>
              </w:rPr>
              <w:t>responsabilités</w:t>
            </w:r>
            <w:proofErr w:type="spellEnd"/>
          </w:p>
        </w:tc>
      </w:tr>
      <w:tr w:rsidR="008C23F2" w:rsidRPr="00EF1DBA" w14:paraId="3C048A1D" w14:textId="77777777" w:rsidTr="00644DA2">
        <w:tc>
          <w:tcPr>
            <w:tcW w:w="10349" w:type="dxa"/>
            <w:tcBorders>
              <w:bottom w:val="single" w:sz="6" w:space="0" w:color="auto"/>
            </w:tcBorders>
            <w:shd w:val="clear" w:color="auto" w:fill="auto"/>
          </w:tcPr>
          <w:p w14:paraId="66EB60E6" w14:textId="77777777" w:rsidR="00CE5A99" w:rsidRPr="007A2559" w:rsidRDefault="00CE5A99" w:rsidP="00CE5A99">
            <w:pPr>
              <w:pStyle w:val="Paragraphedeliste"/>
              <w:rPr>
                <w:rFonts w:ascii="Arial" w:hAnsi="Arial" w:cs="Arial"/>
                <w:b/>
                <w:bCs/>
                <w:sz w:val="22"/>
                <w:szCs w:val="22"/>
                <w:lang w:val="fr-FR"/>
              </w:rPr>
            </w:pPr>
          </w:p>
          <w:p w14:paraId="11FFA0EE" w14:textId="21236BCD" w:rsidR="008C23F2" w:rsidRPr="007A2559" w:rsidRDefault="008C23F2" w:rsidP="008C23F2">
            <w:pPr>
              <w:pStyle w:val="Paragraphedeliste"/>
              <w:numPr>
                <w:ilvl w:val="0"/>
                <w:numId w:val="15"/>
              </w:numPr>
              <w:rPr>
                <w:rFonts w:ascii="Arial" w:hAnsi="Arial" w:cs="Arial"/>
                <w:b/>
                <w:bCs/>
                <w:sz w:val="22"/>
                <w:szCs w:val="22"/>
                <w:lang w:val="fr-FR"/>
              </w:rPr>
            </w:pPr>
            <w:r w:rsidRPr="007A2559">
              <w:rPr>
                <w:rFonts w:ascii="Arial" w:hAnsi="Arial" w:cs="Arial"/>
                <w:b/>
                <w:bCs/>
                <w:sz w:val="22"/>
                <w:szCs w:val="22"/>
                <w:lang w:val="fr-FR"/>
              </w:rPr>
              <w:t>Planification, gestion et suivi du programme au Mali</w:t>
            </w:r>
          </w:p>
          <w:p w14:paraId="16CD8522" w14:textId="77777777" w:rsidR="008C23F2" w:rsidRPr="007A2559" w:rsidRDefault="008C23F2" w:rsidP="008C23F2">
            <w:pPr>
              <w:pStyle w:val="Paragraphedeliste"/>
              <w:rPr>
                <w:rFonts w:ascii="Arial" w:hAnsi="Arial" w:cs="Arial"/>
                <w:b/>
                <w:bCs/>
                <w:sz w:val="22"/>
                <w:szCs w:val="22"/>
                <w:lang w:val="fr-FR"/>
              </w:rPr>
            </w:pPr>
          </w:p>
          <w:p w14:paraId="65792571" w14:textId="77777777" w:rsidR="008C23F2" w:rsidRPr="007A2559" w:rsidRDefault="008C23F2" w:rsidP="008C23F2">
            <w:pPr>
              <w:pStyle w:val="Default"/>
              <w:numPr>
                <w:ilvl w:val="0"/>
                <w:numId w:val="14"/>
              </w:numPr>
              <w:jc w:val="both"/>
              <w:rPr>
                <w:color w:val="auto"/>
                <w:sz w:val="22"/>
                <w:szCs w:val="22"/>
                <w:lang w:val="fr-FR"/>
              </w:rPr>
            </w:pPr>
            <w:r w:rsidRPr="007A2559">
              <w:rPr>
                <w:color w:val="auto"/>
                <w:sz w:val="22"/>
                <w:szCs w:val="22"/>
                <w:lang w:val="fr-FR"/>
              </w:rPr>
              <w:t>Coordonner la mise en œuvre du programme au Mali et assurer sa direction stratégique d’engagement avec les acteurs de la société civile, étatiques et internationaux ;</w:t>
            </w:r>
          </w:p>
          <w:p w14:paraId="739E53D0" w14:textId="77777777" w:rsidR="008C23F2" w:rsidRPr="007A2559" w:rsidRDefault="008C23F2" w:rsidP="008C23F2">
            <w:pPr>
              <w:pStyle w:val="Default"/>
              <w:numPr>
                <w:ilvl w:val="0"/>
                <w:numId w:val="14"/>
              </w:numPr>
              <w:jc w:val="both"/>
              <w:rPr>
                <w:color w:val="auto"/>
                <w:sz w:val="22"/>
                <w:szCs w:val="22"/>
                <w:lang w:val="fr-FR"/>
              </w:rPr>
            </w:pPr>
            <w:r w:rsidRPr="007A2559">
              <w:rPr>
                <w:color w:val="auto"/>
                <w:sz w:val="22"/>
                <w:szCs w:val="22"/>
                <w:lang w:val="fr-FR"/>
              </w:rPr>
              <w:t>Gérer les ressources humaines du programme et assurer la qualité de la gestion financière et de suivi en collaboration avec le directeur pays ;</w:t>
            </w:r>
          </w:p>
          <w:p w14:paraId="1C0244C1" w14:textId="77777777" w:rsidR="008C23F2" w:rsidRPr="007A2559" w:rsidRDefault="008C23F2" w:rsidP="008C23F2">
            <w:pPr>
              <w:pStyle w:val="Default"/>
              <w:numPr>
                <w:ilvl w:val="0"/>
                <w:numId w:val="14"/>
              </w:numPr>
              <w:jc w:val="both"/>
              <w:rPr>
                <w:color w:val="auto"/>
                <w:sz w:val="22"/>
                <w:szCs w:val="22"/>
                <w:lang w:val="fr-FR"/>
              </w:rPr>
            </w:pPr>
            <w:r w:rsidRPr="007A2559">
              <w:rPr>
                <w:color w:val="auto"/>
                <w:sz w:val="22"/>
                <w:szCs w:val="22"/>
                <w:lang w:val="fr-FR"/>
              </w:rPr>
              <w:t>S’engager directement dans l’élaboration d’une stratégie de plaidoyer auprès des institutions locales et régionales, au niveau national, et auprès des institutions internationales au Mali ;</w:t>
            </w:r>
          </w:p>
          <w:p w14:paraId="1E147310" w14:textId="67009CF1" w:rsidR="008C23F2" w:rsidRPr="007A2559" w:rsidRDefault="008C23F2" w:rsidP="008C23F2">
            <w:pPr>
              <w:pStyle w:val="Default"/>
              <w:numPr>
                <w:ilvl w:val="0"/>
                <w:numId w:val="14"/>
              </w:numPr>
              <w:jc w:val="both"/>
              <w:rPr>
                <w:color w:val="auto"/>
                <w:sz w:val="22"/>
                <w:szCs w:val="22"/>
                <w:lang w:val="fr-FR"/>
              </w:rPr>
            </w:pPr>
            <w:r w:rsidRPr="007A2559">
              <w:rPr>
                <w:color w:val="auto"/>
                <w:sz w:val="22"/>
                <w:szCs w:val="22"/>
                <w:lang w:val="fr-FR"/>
              </w:rPr>
              <w:lastRenderedPageBreak/>
              <w:t>Identifier les besoins d’appui technique interne et externe et gérer les contributions des experts techniques à travers le développement de T</w:t>
            </w:r>
            <w:r w:rsidR="00644DA2" w:rsidRPr="007A2559">
              <w:rPr>
                <w:color w:val="auto"/>
                <w:sz w:val="22"/>
                <w:szCs w:val="22"/>
                <w:lang w:val="fr-FR"/>
              </w:rPr>
              <w:t>erme de référence</w:t>
            </w:r>
            <w:r w:rsidRPr="007A2559">
              <w:rPr>
                <w:color w:val="auto"/>
                <w:sz w:val="22"/>
                <w:szCs w:val="22"/>
                <w:lang w:val="fr-FR"/>
              </w:rPr>
              <w:t xml:space="preserve">, plans de travail, évaluations de leurs contributions ; </w:t>
            </w:r>
          </w:p>
          <w:p w14:paraId="118EE337" w14:textId="290471D4" w:rsidR="008C23F2" w:rsidRPr="007A2559" w:rsidRDefault="008C23F2" w:rsidP="008C23F2">
            <w:pPr>
              <w:pStyle w:val="Default"/>
              <w:numPr>
                <w:ilvl w:val="0"/>
                <w:numId w:val="14"/>
              </w:numPr>
              <w:jc w:val="both"/>
              <w:rPr>
                <w:bCs/>
                <w:color w:val="auto"/>
                <w:sz w:val="22"/>
                <w:szCs w:val="22"/>
                <w:lang w:val="fr-FR"/>
              </w:rPr>
            </w:pPr>
            <w:r w:rsidRPr="007A2559">
              <w:rPr>
                <w:color w:val="auto"/>
                <w:sz w:val="22"/>
                <w:szCs w:val="22"/>
                <w:lang w:val="fr-FR"/>
              </w:rPr>
              <w:t xml:space="preserve">Contribuer à la rédaction de rapports, </w:t>
            </w:r>
            <w:proofErr w:type="spellStart"/>
            <w:r w:rsidRPr="007A2559">
              <w:rPr>
                <w:color w:val="auto"/>
                <w:sz w:val="22"/>
                <w:szCs w:val="22"/>
                <w:lang w:val="fr-FR"/>
              </w:rPr>
              <w:t>policy</w:t>
            </w:r>
            <w:proofErr w:type="spellEnd"/>
            <w:r w:rsidRPr="007A2559">
              <w:rPr>
                <w:color w:val="auto"/>
                <w:sz w:val="22"/>
                <w:szCs w:val="22"/>
                <w:lang w:val="fr-FR"/>
              </w:rPr>
              <w:t xml:space="preserve"> briefs, études de cas, leçons apprises et documents d’activité du programme, et s’engager dans la dissémination à tous niveaux, pour promouvoir les acquis du projet et de la méthode </w:t>
            </w:r>
            <w:proofErr w:type="spellStart"/>
            <w:r w:rsidRPr="007A2559">
              <w:rPr>
                <w:color w:val="auto"/>
                <w:sz w:val="22"/>
                <w:szCs w:val="22"/>
                <w:lang w:val="fr-FR"/>
              </w:rPr>
              <w:t>peacebuilding</w:t>
            </w:r>
            <w:proofErr w:type="spellEnd"/>
            <w:r w:rsidRPr="007A2559">
              <w:rPr>
                <w:color w:val="auto"/>
                <w:sz w:val="22"/>
                <w:szCs w:val="22"/>
                <w:lang w:val="fr-FR"/>
              </w:rPr>
              <w:t xml:space="preserve"> de A</w:t>
            </w:r>
            <w:r w:rsidR="00644DA2" w:rsidRPr="007A2559">
              <w:rPr>
                <w:color w:val="auto"/>
                <w:sz w:val="22"/>
                <w:szCs w:val="22"/>
                <w:lang w:val="fr-FR"/>
              </w:rPr>
              <w:t>LERT</w:t>
            </w:r>
            <w:r w:rsidRPr="007A2559">
              <w:rPr>
                <w:color w:val="auto"/>
                <w:sz w:val="22"/>
                <w:szCs w:val="22"/>
                <w:lang w:val="fr-FR"/>
              </w:rPr>
              <w:t> ;</w:t>
            </w:r>
          </w:p>
          <w:p w14:paraId="30896AB6" w14:textId="77777777" w:rsidR="008C23F2" w:rsidRPr="007A2559" w:rsidRDefault="008C23F2" w:rsidP="008C23F2">
            <w:pPr>
              <w:pStyle w:val="Default"/>
              <w:ind w:left="360"/>
              <w:jc w:val="both"/>
              <w:rPr>
                <w:bCs/>
                <w:color w:val="auto"/>
                <w:sz w:val="22"/>
                <w:szCs w:val="22"/>
                <w:lang w:val="fr-FR"/>
              </w:rPr>
            </w:pPr>
          </w:p>
          <w:p w14:paraId="22CFA4F5" w14:textId="292F79E2" w:rsidR="008C23F2" w:rsidRPr="007A2559" w:rsidRDefault="008C23F2" w:rsidP="008C23F2">
            <w:pPr>
              <w:pStyle w:val="Paragraphedeliste"/>
              <w:numPr>
                <w:ilvl w:val="0"/>
                <w:numId w:val="15"/>
              </w:numPr>
              <w:rPr>
                <w:rFonts w:ascii="Arial" w:hAnsi="Arial" w:cs="Arial"/>
                <w:b/>
                <w:bCs/>
                <w:sz w:val="22"/>
                <w:szCs w:val="22"/>
                <w:lang w:val="fr-FR"/>
              </w:rPr>
            </w:pPr>
            <w:r w:rsidRPr="007A2559">
              <w:rPr>
                <w:rFonts w:ascii="Arial" w:hAnsi="Arial" w:cs="Arial"/>
                <w:b/>
                <w:bCs/>
                <w:sz w:val="22"/>
                <w:szCs w:val="22"/>
                <w:lang w:val="fr-FR"/>
              </w:rPr>
              <w:t>Contribution à la systématisation et au positionnement d’A</w:t>
            </w:r>
            <w:r w:rsidR="00644DA2" w:rsidRPr="007A2559">
              <w:rPr>
                <w:rFonts w:ascii="Arial" w:hAnsi="Arial" w:cs="Arial"/>
                <w:b/>
                <w:bCs/>
                <w:sz w:val="22"/>
                <w:szCs w:val="22"/>
                <w:lang w:val="fr-FR"/>
              </w:rPr>
              <w:t>LERT</w:t>
            </w:r>
            <w:r w:rsidRPr="007A2559">
              <w:rPr>
                <w:rFonts w:ascii="Arial" w:hAnsi="Arial" w:cs="Arial"/>
                <w:b/>
                <w:bCs/>
                <w:sz w:val="22"/>
                <w:szCs w:val="22"/>
                <w:lang w:val="fr-FR"/>
              </w:rPr>
              <w:t xml:space="preserve"> dans le secteur de la consolidation de la paix (</w:t>
            </w:r>
            <w:proofErr w:type="spellStart"/>
            <w:r w:rsidRPr="007A2559">
              <w:rPr>
                <w:rFonts w:ascii="Arial" w:hAnsi="Arial" w:cs="Arial"/>
                <w:b/>
                <w:bCs/>
                <w:sz w:val="22"/>
                <w:szCs w:val="22"/>
                <w:lang w:val="fr-FR"/>
              </w:rPr>
              <w:t>peacebuilding</w:t>
            </w:r>
            <w:proofErr w:type="spellEnd"/>
            <w:r w:rsidRPr="007A2559">
              <w:rPr>
                <w:rFonts w:ascii="Arial" w:hAnsi="Arial" w:cs="Arial"/>
                <w:b/>
                <w:bCs/>
                <w:sz w:val="22"/>
                <w:szCs w:val="22"/>
                <w:lang w:val="fr-FR"/>
              </w:rPr>
              <w:t>) au Mali et au Sahel</w:t>
            </w:r>
          </w:p>
          <w:p w14:paraId="12F80081" w14:textId="77777777" w:rsidR="008C23F2" w:rsidRPr="007A2559" w:rsidRDefault="008C23F2" w:rsidP="008C23F2">
            <w:pPr>
              <w:pStyle w:val="Paragraphedeliste"/>
              <w:rPr>
                <w:rFonts w:ascii="Arial" w:hAnsi="Arial" w:cs="Arial"/>
                <w:b/>
                <w:bCs/>
                <w:sz w:val="22"/>
                <w:szCs w:val="22"/>
                <w:lang w:val="fr-FR"/>
              </w:rPr>
            </w:pPr>
          </w:p>
          <w:p w14:paraId="4F3822DD" w14:textId="0E4A1CF2" w:rsidR="008C23F2" w:rsidRPr="007A2559" w:rsidRDefault="008C23F2" w:rsidP="008C23F2">
            <w:pPr>
              <w:pStyle w:val="Default"/>
              <w:numPr>
                <w:ilvl w:val="0"/>
                <w:numId w:val="14"/>
              </w:numPr>
              <w:jc w:val="both"/>
              <w:rPr>
                <w:color w:val="auto"/>
                <w:sz w:val="22"/>
                <w:szCs w:val="22"/>
                <w:lang w:val="fr-FR"/>
              </w:rPr>
            </w:pPr>
            <w:r w:rsidRPr="007A2559">
              <w:rPr>
                <w:bCs/>
                <w:color w:val="auto"/>
                <w:sz w:val="22"/>
                <w:szCs w:val="22"/>
                <w:lang w:val="fr-FR"/>
              </w:rPr>
              <w:t>Contribuer au développement stratégique d’A</w:t>
            </w:r>
            <w:r w:rsidR="00644DA2" w:rsidRPr="007A2559">
              <w:rPr>
                <w:bCs/>
                <w:color w:val="auto"/>
                <w:sz w:val="22"/>
                <w:szCs w:val="22"/>
                <w:lang w:val="fr-FR"/>
              </w:rPr>
              <w:t>LERT</w:t>
            </w:r>
            <w:r w:rsidRPr="007A2559">
              <w:rPr>
                <w:bCs/>
                <w:color w:val="auto"/>
                <w:sz w:val="22"/>
                <w:szCs w:val="22"/>
                <w:lang w:val="fr-FR"/>
              </w:rPr>
              <w:t xml:space="preserve"> dans le domaine de la consolidation de la paix au Mali, à travers le développement d’indicateurs d’impact au niveau de programme et à leur monitoring ;</w:t>
            </w:r>
          </w:p>
          <w:p w14:paraId="379E557F" w14:textId="51526E93" w:rsidR="008C23F2" w:rsidRPr="007A2559" w:rsidRDefault="008C23F2" w:rsidP="008C23F2">
            <w:pPr>
              <w:pStyle w:val="Default"/>
              <w:numPr>
                <w:ilvl w:val="0"/>
                <w:numId w:val="14"/>
              </w:numPr>
              <w:jc w:val="both"/>
              <w:rPr>
                <w:color w:val="auto"/>
                <w:sz w:val="22"/>
                <w:szCs w:val="22"/>
                <w:lang w:val="fr-FR"/>
              </w:rPr>
            </w:pPr>
            <w:r w:rsidRPr="007A2559">
              <w:rPr>
                <w:bCs/>
                <w:color w:val="auto"/>
                <w:sz w:val="22"/>
                <w:szCs w:val="22"/>
                <w:lang w:val="fr-FR"/>
              </w:rPr>
              <w:t>Etablir et gérer le contacts et l’engagement avec les différents acteurs qui opèrent dans le domaine de la consolidation de la paix, et représenter A</w:t>
            </w:r>
            <w:r w:rsidR="00D354E1" w:rsidRPr="007A2559">
              <w:rPr>
                <w:bCs/>
                <w:color w:val="auto"/>
                <w:sz w:val="22"/>
                <w:szCs w:val="22"/>
                <w:lang w:val="fr-FR"/>
              </w:rPr>
              <w:t>LERT</w:t>
            </w:r>
            <w:r w:rsidRPr="007A2559">
              <w:rPr>
                <w:bCs/>
                <w:color w:val="auto"/>
                <w:sz w:val="22"/>
                <w:szCs w:val="22"/>
                <w:lang w:val="fr-FR"/>
              </w:rPr>
              <w:t xml:space="preserve"> au Mali et au Sahel ;</w:t>
            </w:r>
          </w:p>
          <w:p w14:paraId="5042C17A" w14:textId="77777777" w:rsidR="008C23F2" w:rsidRPr="007A2559" w:rsidRDefault="008C23F2" w:rsidP="008C23F2">
            <w:pPr>
              <w:pStyle w:val="Default"/>
              <w:numPr>
                <w:ilvl w:val="0"/>
                <w:numId w:val="14"/>
              </w:numPr>
              <w:jc w:val="both"/>
              <w:rPr>
                <w:color w:val="auto"/>
                <w:sz w:val="22"/>
                <w:szCs w:val="22"/>
                <w:lang w:val="fr-FR"/>
              </w:rPr>
            </w:pPr>
            <w:r w:rsidRPr="007A2559">
              <w:rPr>
                <w:color w:val="auto"/>
                <w:sz w:val="22"/>
                <w:szCs w:val="22"/>
                <w:lang w:val="fr-FR"/>
              </w:rPr>
              <w:t>Contribuer directement à l’écriture de notes conceptuelles, propositions de projets, analyses, rapports de projet et études d’impact ;</w:t>
            </w:r>
          </w:p>
          <w:p w14:paraId="2C054515" w14:textId="2E581B2B" w:rsidR="008C23F2" w:rsidRPr="007A2559" w:rsidRDefault="008C23F2" w:rsidP="008C23F2">
            <w:pPr>
              <w:pStyle w:val="Default"/>
              <w:numPr>
                <w:ilvl w:val="0"/>
                <w:numId w:val="14"/>
              </w:numPr>
              <w:jc w:val="both"/>
              <w:rPr>
                <w:color w:val="auto"/>
                <w:sz w:val="22"/>
                <w:szCs w:val="22"/>
                <w:lang w:val="fr-FR"/>
              </w:rPr>
            </w:pPr>
            <w:r w:rsidRPr="007A2559">
              <w:rPr>
                <w:color w:val="auto"/>
                <w:sz w:val="22"/>
                <w:szCs w:val="22"/>
                <w:lang w:val="fr-FR"/>
              </w:rPr>
              <w:t>Contribuer au développement continu des outils efficaces de monitoring et évaluations des programmes d’A</w:t>
            </w:r>
            <w:r w:rsidR="00D354E1" w:rsidRPr="007A2559">
              <w:rPr>
                <w:color w:val="auto"/>
                <w:sz w:val="22"/>
                <w:szCs w:val="22"/>
                <w:lang w:val="fr-FR"/>
              </w:rPr>
              <w:t>LERT</w:t>
            </w:r>
            <w:r w:rsidRPr="007A2559">
              <w:rPr>
                <w:color w:val="auto"/>
                <w:sz w:val="22"/>
                <w:szCs w:val="22"/>
                <w:lang w:val="fr-FR"/>
              </w:rPr>
              <w:t xml:space="preserve"> et adapter ceux-ci au contexte et aux capacités existantes</w:t>
            </w:r>
          </w:p>
          <w:p w14:paraId="6137EF59" w14:textId="77777777" w:rsidR="008C23F2" w:rsidRPr="007A2559" w:rsidRDefault="008C23F2" w:rsidP="008C23F2">
            <w:pPr>
              <w:pStyle w:val="Default"/>
              <w:numPr>
                <w:ilvl w:val="0"/>
                <w:numId w:val="14"/>
              </w:numPr>
              <w:jc w:val="both"/>
              <w:rPr>
                <w:color w:val="auto"/>
                <w:sz w:val="22"/>
                <w:szCs w:val="22"/>
                <w:lang w:val="fr-FR"/>
              </w:rPr>
            </w:pPr>
            <w:r w:rsidRPr="007A2559">
              <w:rPr>
                <w:color w:val="auto"/>
                <w:sz w:val="22"/>
                <w:szCs w:val="22"/>
                <w:lang w:val="fr-FR"/>
              </w:rPr>
              <w:t xml:space="preserve">Contribuer au développement de matériel de communication </w:t>
            </w:r>
          </w:p>
          <w:p w14:paraId="39E6166E" w14:textId="77777777" w:rsidR="008C23F2" w:rsidRPr="007A2559" w:rsidRDefault="008C23F2" w:rsidP="008C23F2">
            <w:pPr>
              <w:pStyle w:val="Default"/>
              <w:ind w:left="360"/>
              <w:jc w:val="both"/>
              <w:rPr>
                <w:color w:val="auto"/>
                <w:sz w:val="22"/>
                <w:szCs w:val="22"/>
                <w:lang w:val="fr-FR"/>
              </w:rPr>
            </w:pPr>
          </w:p>
          <w:p w14:paraId="4AF73F6B" w14:textId="6502BC30" w:rsidR="008C23F2" w:rsidRPr="007A2559" w:rsidRDefault="008C23F2" w:rsidP="008C23F2">
            <w:pPr>
              <w:pStyle w:val="Paragraphedeliste"/>
              <w:numPr>
                <w:ilvl w:val="0"/>
                <w:numId w:val="15"/>
              </w:numPr>
              <w:overflowPunct w:val="0"/>
              <w:autoSpaceDE w:val="0"/>
              <w:autoSpaceDN w:val="0"/>
              <w:adjustRightInd w:val="0"/>
              <w:textAlignment w:val="baseline"/>
              <w:rPr>
                <w:rFonts w:ascii="Arial" w:hAnsi="Arial" w:cs="Arial"/>
                <w:b/>
                <w:bCs/>
                <w:sz w:val="22"/>
                <w:szCs w:val="22"/>
                <w:lang w:val="fr-FR"/>
              </w:rPr>
            </w:pPr>
            <w:r w:rsidRPr="007A2559">
              <w:rPr>
                <w:rFonts w:ascii="Arial" w:hAnsi="Arial" w:cs="Arial"/>
                <w:b/>
                <w:bCs/>
                <w:sz w:val="22"/>
                <w:szCs w:val="22"/>
                <w:lang w:val="fr-FR"/>
              </w:rPr>
              <w:t>Analyse continue du contexte et adaptation du programme d’A</w:t>
            </w:r>
            <w:r w:rsidR="00D354E1" w:rsidRPr="007A2559">
              <w:rPr>
                <w:rFonts w:ascii="Arial" w:hAnsi="Arial" w:cs="Arial"/>
                <w:b/>
                <w:bCs/>
                <w:sz w:val="22"/>
                <w:szCs w:val="22"/>
                <w:lang w:val="fr-FR"/>
              </w:rPr>
              <w:t>LERT</w:t>
            </w:r>
          </w:p>
          <w:p w14:paraId="0A48D453" w14:textId="77777777" w:rsidR="008C23F2" w:rsidRPr="007A2559" w:rsidRDefault="008C23F2" w:rsidP="008C23F2">
            <w:pPr>
              <w:pStyle w:val="Paragraphedeliste"/>
              <w:overflowPunct w:val="0"/>
              <w:autoSpaceDE w:val="0"/>
              <w:autoSpaceDN w:val="0"/>
              <w:adjustRightInd w:val="0"/>
              <w:textAlignment w:val="baseline"/>
              <w:rPr>
                <w:rFonts w:ascii="Arial" w:hAnsi="Arial" w:cs="Arial"/>
                <w:b/>
                <w:bCs/>
                <w:sz w:val="22"/>
                <w:szCs w:val="22"/>
                <w:lang w:val="fr-FR"/>
              </w:rPr>
            </w:pPr>
          </w:p>
          <w:p w14:paraId="27062F93" w14:textId="77777777" w:rsidR="008C23F2" w:rsidRPr="007A2559" w:rsidRDefault="008C23F2" w:rsidP="008C23F2">
            <w:pPr>
              <w:pStyle w:val="Default"/>
              <w:numPr>
                <w:ilvl w:val="0"/>
                <w:numId w:val="14"/>
              </w:numPr>
              <w:jc w:val="both"/>
              <w:rPr>
                <w:color w:val="auto"/>
                <w:sz w:val="22"/>
                <w:szCs w:val="22"/>
                <w:lang w:val="fr-FR"/>
              </w:rPr>
            </w:pPr>
            <w:r w:rsidRPr="007A2559">
              <w:rPr>
                <w:color w:val="auto"/>
                <w:sz w:val="22"/>
                <w:szCs w:val="22"/>
                <w:lang w:val="fr-FR"/>
              </w:rPr>
              <w:t>Assurer l’analyse continue du contexte dans les régions d’intervention et au niveau national et régional. Identifier et développer les opportunités de développement ultérieur du programme pays à travers l’analyse, la recherche, le suivi et évaluation et l’écriture de propositions de projets ou assistance technique ;</w:t>
            </w:r>
          </w:p>
          <w:p w14:paraId="335BCF74" w14:textId="77777777" w:rsidR="008C23F2" w:rsidRPr="007A2559" w:rsidRDefault="008C23F2" w:rsidP="008C23F2">
            <w:pPr>
              <w:pStyle w:val="Default"/>
              <w:numPr>
                <w:ilvl w:val="0"/>
                <w:numId w:val="14"/>
              </w:numPr>
              <w:jc w:val="both"/>
              <w:rPr>
                <w:color w:val="auto"/>
                <w:sz w:val="22"/>
                <w:szCs w:val="22"/>
                <w:lang w:val="fr-FR"/>
              </w:rPr>
            </w:pPr>
            <w:r w:rsidRPr="007A2559">
              <w:rPr>
                <w:color w:val="auto"/>
                <w:sz w:val="22"/>
                <w:szCs w:val="22"/>
                <w:lang w:val="fr-FR"/>
              </w:rPr>
              <w:t>Prendre le lead sur l’analyse du conflit et l’identification de ses trajectoires au niveau locale et régionale, et adapter le programme en fonction de cette analyse de manière régulière, s’assurant que les interventions d’</w:t>
            </w:r>
            <w:proofErr w:type="spellStart"/>
            <w:r w:rsidRPr="007A2559">
              <w:rPr>
                <w:color w:val="auto"/>
                <w:sz w:val="22"/>
                <w:szCs w:val="22"/>
                <w:lang w:val="fr-FR"/>
              </w:rPr>
              <w:t>Alert</w:t>
            </w:r>
            <w:proofErr w:type="spellEnd"/>
            <w:r w:rsidRPr="007A2559">
              <w:rPr>
                <w:color w:val="auto"/>
                <w:sz w:val="22"/>
                <w:szCs w:val="22"/>
                <w:lang w:val="fr-FR"/>
              </w:rPr>
              <w:t xml:space="preserve"> restent sensibles au conflit.</w:t>
            </w:r>
            <w:r w:rsidRPr="007A2559">
              <w:rPr>
                <w:bCs/>
                <w:color w:val="auto"/>
                <w:sz w:val="22"/>
                <w:szCs w:val="22"/>
                <w:lang w:val="fr-FR"/>
              </w:rPr>
              <w:t xml:space="preserve"> </w:t>
            </w:r>
          </w:p>
          <w:p w14:paraId="6AAE4E73" w14:textId="666DB15F" w:rsidR="008C23F2" w:rsidRPr="007A2559" w:rsidRDefault="008C23F2" w:rsidP="008C23F2">
            <w:pPr>
              <w:jc w:val="both"/>
              <w:rPr>
                <w:rFonts w:ascii="Arial" w:hAnsi="Arial" w:cs="Arial"/>
                <w:b/>
                <w:bCs/>
                <w:sz w:val="22"/>
                <w:szCs w:val="22"/>
                <w:lang w:val="fr-FR"/>
              </w:rPr>
            </w:pPr>
          </w:p>
        </w:tc>
      </w:tr>
      <w:tr w:rsidR="008C23F2" w:rsidRPr="007A2559" w14:paraId="6B950B6D" w14:textId="77777777" w:rsidTr="00644DA2">
        <w:tc>
          <w:tcPr>
            <w:tcW w:w="10349" w:type="dxa"/>
            <w:shd w:val="clear" w:color="auto" w:fill="D9D9D9" w:themeFill="background1" w:themeFillShade="D9"/>
          </w:tcPr>
          <w:p w14:paraId="15334970" w14:textId="0A15FF74" w:rsidR="008C23F2" w:rsidRPr="007A2559" w:rsidRDefault="008C23F2" w:rsidP="008C23F2">
            <w:pPr>
              <w:numPr>
                <w:ilvl w:val="12"/>
                <w:numId w:val="0"/>
              </w:numPr>
              <w:spacing w:before="20" w:after="20"/>
              <w:rPr>
                <w:rFonts w:ascii="Arial" w:hAnsi="Arial" w:cs="Arial"/>
                <w:b/>
                <w:sz w:val="22"/>
                <w:szCs w:val="22"/>
              </w:rPr>
            </w:pPr>
            <w:r w:rsidRPr="007A2559">
              <w:rPr>
                <w:rFonts w:ascii="Arial" w:hAnsi="Arial" w:cs="Arial"/>
                <w:b/>
                <w:sz w:val="22"/>
                <w:szCs w:val="22"/>
              </w:rPr>
              <w:lastRenderedPageBreak/>
              <w:t>Exigences de voyage</w:t>
            </w:r>
          </w:p>
        </w:tc>
      </w:tr>
      <w:tr w:rsidR="008C23F2" w:rsidRPr="00EF1DBA" w14:paraId="03B323F3" w14:textId="77777777" w:rsidTr="00644DA2">
        <w:tc>
          <w:tcPr>
            <w:tcW w:w="10349" w:type="dxa"/>
            <w:shd w:val="clear" w:color="auto" w:fill="auto"/>
          </w:tcPr>
          <w:p w14:paraId="4FE44836" w14:textId="07B50CCC" w:rsidR="008C23F2" w:rsidRPr="007A2559" w:rsidRDefault="008C23F2" w:rsidP="008C23F2">
            <w:pPr>
              <w:pStyle w:val="Default"/>
              <w:rPr>
                <w:sz w:val="22"/>
                <w:szCs w:val="22"/>
                <w:lang w:val="fr-FR"/>
              </w:rPr>
            </w:pPr>
            <w:r w:rsidRPr="007A2559">
              <w:rPr>
                <w:sz w:val="22"/>
                <w:szCs w:val="22"/>
                <w:lang w:val="fr-FR"/>
              </w:rPr>
              <w:t>Le poste est base à Bamako, avec déplacements réguliers au niveau national et régional.</w:t>
            </w:r>
          </w:p>
        </w:tc>
      </w:tr>
    </w:tbl>
    <w:p w14:paraId="0A76DD13" w14:textId="77777777" w:rsidR="00191F84" w:rsidRPr="007A2559" w:rsidRDefault="00191F84" w:rsidP="00191F84">
      <w:pPr>
        <w:rPr>
          <w:rFonts w:ascii="Arial" w:hAnsi="Arial" w:cs="Arial"/>
          <w:b/>
          <w:sz w:val="22"/>
          <w:szCs w:val="22"/>
          <w:lang w:val="fr-FR"/>
        </w:rPr>
      </w:pPr>
    </w:p>
    <w:p w14:paraId="6B4F0938" w14:textId="5A0D80E0" w:rsidR="00191F84" w:rsidRPr="007A2559" w:rsidRDefault="008C23F2" w:rsidP="00191F84">
      <w:pPr>
        <w:numPr>
          <w:ilvl w:val="12"/>
          <w:numId w:val="0"/>
        </w:numPr>
        <w:jc w:val="center"/>
        <w:rPr>
          <w:rFonts w:ascii="Arial" w:hAnsi="Arial" w:cs="Arial"/>
          <w:b/>
          <w:sz w:val="22"/>
          <w:szCs w:val="22"/>
          <w:lang w:val="fr-FR"/>
        </w:rPr>
      </w:pPr>
      <w:r w:rsidRPr="007A2559">
        <w:rPr>
          <w:rFonts w:ascii="Arial" w:hAnsi="Arial" w:cs="Arial"/>
          <w:b/>
          <w:sz w:val="22"/>
          <w:szCs w:val="22"/>
          <w:lang w:val="fr-FR"/>
        </w:rPr>
        <w:t>PROFIL DU CANDIDAT</w:t>
      </w:r>
    </w:p>
    <w:p w14:paraId="531604D7" w14:textId="77777777" w:rsidR="008C23F2" w:rsidRPr="007A2559" w:rsidRDefault="008C23F2" w:rsidP="00191F84">
      <w:pPr>
        <w:numPr>
          <w:ilvl w:val="12"/>
          <w:numId w:val="0"/>
        </w:numPr>
        <w:jc w:val="center"/>
        <w:rPr>
          <w:rFonts w:ascii="Arial" w:hAnsi="Arial" w:cs="Arial"/>
          <w:b/>
          <w:sz w:val="22"/>
          <w:szCs w:val="22"/>
          <w:lang w:val="fr-FR"/>
        </w:rPr>
      </w:pPr>
    </w:p>
    <w:p w14:paraId="708EF04F" w14:textId="77777777" w:rsidR="00131C5C" w:rsidRPr="007A2559" w:rsidRDefault="00131C5C" w:rsidP="00131C5C">
      <w:pPr>
        <w:numPr>
          <w:ilvl w:val="12"/>
          <w:numId w:val="0"/>
        </w:numPr>
        <w:jc w:val="center"/>
        <w:rPr>
          <w:rFonts w:ascii="Arial" w:hAnsi="Arial" w:cs="Arial"/>
          <w:b/>
          <w:sz w:val="22"/>
          <w:szCs w:val="22"/>
          <w:lang w:val="fr-FR"/>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201"/>
      </w:tblGrid>
      <w:tr w:rsidR="008C23F2" w:rsidRPr="00EF1DBA" w14:paraId="62302096" w14:textId="77777777" w:rsidTr="00D354E1">
        <w:trPr>
          <w:trHeight w:val="183"/>
          <w:jc w:val="center"/>
        </w:trPr>
        <w:tc>
          <w:tcPr>
            <w:tcW w:w="10201" w:type="dxa"/>
          </w:tcPr>
          <w:p w14:paraId="20A12C60" w14:textId="4B12CF86" w:rsidR="008C23F2" w:rsidRPr="007A2559" w:rsidRDefault="008C23F2" w:rsidP="008C23F2">
            <w:pPr>
              <w:autoSpaceDE w:val="0"/>
              <w:autoSpaceDN w:val="0"/>
              <w:adjustRightInd w:val="0"/>
              <w:spacing w:before="20" w:after="20"/>
              <w:jc w:val="both"/>
              <w:rPr>
                <w:rFonts w:ascii="Arial" w:hAnsi="Arial" w:cs="Arial"/>
                <w:bCs/>
                <w:sz w:val="22"/>
                <w:szCs w:val="22"/>
                <w:lang w:val="fr-FR"/>
              </w:rPr>
            </w:pPr>
            <w:r w:rsidRPr="007A2559">
              <w:rPr>
                <w:rFonts w:ascii="Arial" w:hAnsi="Arial" w:cs="Arial"/>
                <w:bCs/>
                <w:sz w:val="22"/>
                <w:szCs w:val="22"/>
                <w:lang w:val="fr-FR"/>
              </w:rPr>
              <w:t xml:space="preserve">Diplôme universitaire + 5 ans d’expérience professionnelle </w:t>
            </w:r>
          </w:p>
        </w:tc>
      </w:tr>
      <w:tr w:rsidR="008C23F2" w:rsidRPr="00EF1DBA" w14:paraId="3687FEC4" w14:textId="77777777" w:rsidTr="00D354E1">
        <w:trPr>
          <w:trHeight w:val="245"/>
          <w:jc w:val="center"/>
        </w:trPr>
        <w:tc>
          <w:tcPr>
            <w:tcW w:w="10201" w:type="dxa"/>
          </w:tcPr>
          <w:p w14:paraId="6B5EFFCB" w14:textId="2BB01A08" w:rsidR="008C23F2" w:rsidRPr="007A2559" w:rsidRDefault="008C23F2" w:rsidP="008C23F2">
            <w:pPr>
              <w:spacing w:before="20" w:after="20"/>
              <w:rPr>
                <w:rFonts w:ascii="Arial" w:hAnsi="Arial" w:cs="Arial"/>
                <w:bCs/>
                <w:sz w:val="22"/>
                <w:szCs w:val="22"/>
                <w:lang w:val="fr-FR"/>
              </w:rPr>
            </w:pPr>
            <w:r w:rsidRPr="007A2559">
              <w:rPr>
                <w:rFonts w:ascii="Arial" w:hAnsi="Arial" w:cs="Arial"/>
                <w:bCs/>
                <w:sz w:val="22"/>
                <w:szCs w:val="22"/>
                <w:lang w:val="fr-FR"/>
              </w:rPr>
              <w:t xml:space="preserve">Au moins trois ans d’expérience dans un poste comparable, avec une ONG, une agence internationale ou des Nations Unies  </w:t>
            </w:r>
          </w:p>
        </w:tc>
      </w:tr>
      <w:tr w:rsidR="008C23F2" w:rsidRPr="00EF1DBA" w14:paraId="74983827" w14:textId="77777777" w:rsidTr="00D354E1">
        <w:trPr>
          <w:trHeight w:val="195"/>
          <w:jc w:val="center"/>
        </w:trPr>
        <w:tc>
          <w:tcPr>
            <w:tcW w:w="10201" w:type="dxa"/>
          </w:tcPr>
          <w:p w14:paraId="1A456DF6" w14:textId="1DE360ED" w:rsidR="008C23F2" w:rsidRPr="007A2559" w:rsidRDefault="008C23F2" w:rsidP="008C23F2">
            <w:pPr>
              <w:autoSpaceDE w:val="0"/>
              <w:autoSpaceDN w:val="0"/>
              <w:adjustRightInd w:val="0"/>
              <w:spacing w:before="20" w:after="20"/>
              <w:jc w:val="both"/>
              <w:rPr>
                <w:rFonts w:ascii="Arial" w:hAnsi="Arial" w:cs="Arial"/>
                <w:bCs/>
                <w:sz w:val="22"/>
                <w:szCs w:val="22"/>
                <w:lang w:val="es-ES"/>
              </w:rPr>
            </w:pPr>
            <w:r w:rsidRPr="007A2559">
              <w:rPr>
                <w:rFonts w:ascii="Arial" w:hAnsi="Arial" w:cs="Arial"/>
                <w:bCs/>
                <w:sz w:val="22"/>
                <w:szCs w:val="22"/>
                <w:lang w:val="fr-FR"/>
              </w:rPr>
              <w:t>Une bonne compréhension du contexte Sahélien</w:t>
            </w:r>
          </w:p>
        </w:tc>
      </w:tr>
      <w:tr w:rsidR="008C23F2" w:rsidRPr="00EF1DBA" w14:paraId="6EE2E0A8" w14:textId="77777777" w:rsidTr="00D354E1">
        <w:trPr>
          <w:jc w:val="center"/>
        </w:trPr>
        <w:tc>
          <w:tcPr>
            <w:tcW w:w="10201" w:type="dxa"/>
          </w:tcPr>
          <w:p w14:paraId="0EAF1C71" w14:textId="370A2A88" w:rsidR="008C23F2" w:rsidRPr="007A2559" w:rsidRDefault="008C23F2" w:rsidP="008C23F2">
            <w:pPr>
              <w:autoSpaceDE w:val="0"/>
              <w:autoSpaceDN w:val="0"/>
              <w:adjustRightInd w:val="0"/>
              <w:spacing w:before="20" w:after="20"/>
              <w:rPr>
                <w:rFonts w:ascii="Arial" w:hAnsi="Arial" w:cs="Arial"/>
                <w:bCs/>
                <w:sz w:val="22"/>
                <w:szCs w:val="22"/>
                <w:lang w:val="es-ES"/>
              </w:rPr>
            </w:pPr>
            <w:r w:rsidRPr="007A2559">
              <w:rPr>
                <w:rFonts w:ascii="Arial" w:hAnsi="Arial" w:cs="Arial"/>
                <w:bCs/>
                <w:sz w:val="22"/>
                <w:szCs w:val="22"/>
                <w:lang w:val="fr-FR"/>
              </w:rPr>
              <w:t xml:space="preserve">Une bonne compréhension de la consolidation de la paix, et surtout des secteurs de la justice et la sécurité, la gestion des ressources naturelles, l’exclusion sociale et le genre </w:t>
            </w:r>
          </w:p>
        </w:tc>
      </w:tr>
      <w:tr w:rsidR="008C23F2" w:rsidRPr="00EF1DBA" w14:paraId="50AB7969" w14:textId="77777777" w:rsidTr="00D354E1">
        <w:trPr>
          <w:jc w:val="center"/>
        </w:trPr>
        <w:tc>
          <w:tcPr>
            <w:tcW w:w="10201" w:type="dxa"/>
          </w:tcPr>
          <w:p w14:paraId="10D1836C" w14:textId="1C0E735B" w:rsidR="008C23F2" w:rsidRPr="007A2559" w:rsidRDefault="008C23F2" w:rsidP="008C23F2">
            <w:pPr>
              <w:autoSpaceDE w:val="0"/>
              <w:autoSpaceDN w:val="0"/>
              <w:adjustRightInd w:val="0"/>
              <w:spacing w:before="20" w:after="20"/>
              <w:rPr>
                <w:rFonts w:ascii="Arial" w:hAnsi="Arial" w:cs="Arial"/>
                <w:bCs/>
                <w:sz w:val="22"/>
                <w:szCs w:val="22"/>
                <w:lang w:val="fr-FR"/>
              </w:rPr>
            </w:pPr>
            <w:r w:rsidRPr="007A2559">
              <w:rPr>
                <w:rFonts w:ascii="Arial" w:hAnsi="Arial" w:cs="Arial"/>
                <w:bCs/>
                <w:sz w:val="22"/>
                <w:szCs w:val="22"/>
                <w:lang w:val="fr-FR"/>
              </w:rPr>
              <w:t>Excellentes qualités relationnelles et de management d’équipe et de partenaires</w:t>
            </w:r>
          </w:p>
        </w:tc>
      </w:tr>
      <w:tr w:rsidR="008C23F2" w:rsidRPr="00EF1DBA" w14:paraId="6902D335" w14:textId="77777777" w:rsidTr="00D354E1">
        <w:trPr>
          <w:jc w:val="center"/>
        </w:trPr>
        <w:tc>
          <w:tcPr>
            <w:tcW w:w="10201" w:type="dxa"/>
          </w:tcPr>
          <w:p w14:paraId="5D5D8D4E" w14:textId="716C3CA0" w:rsidR="008C23F2" w:rsidRPr="007A2559" w:rsidRDefault="008C23F2" w:rsidP="008C23F2">
            <w:pPr>
              <w:autoSpaceDE w:val="0"/>
              <w:autoSpaceDN w:val="0"/>
              <w:adjustRightInd w:val="0"/>
              <w:spacing w:before="20" w:after="20"/>
              <w:rPr>
                <w:rFonts w:ascii="Arial" w:hAnsi="Arial" w:cs="Arial"/>
                <w:bCs/>
                <w:sz w:val="22"/>
                <w:szCs w:val="22"/>
                <w:lang w:val="fr-FR"/>
              </w:rPr>
            </w:pPr>
            <w:r w:rsidRPr="007A2559">
              <w:rPr>
                <w:rFonts w:ascii="Arial" w:hAnsi="Arial" w:cs="Arial"/>
                <w:bCs/>
                <w:sz w:val="22"/>
                <w:szCs w:val="22"/>
                <w:lang w:val="fr-FR"/>
              </w:rPr>
              <w:t xml:space="preserve">Excellentes capacités d’engagement et de relation à tous niveaux, avec les communautés cibles, les institutions étatiques, aux niveaux politiques national et international </w:t>
            </w:r>
          </w:p>
        </w:tc>
      </w:tr>
      <w:tr w:rsidR="008C23F2" w:rsidRPr="00EF1DBA" w14:paraId="018788D0" w14:textId="77777777" w:rsidTr="00D354E1">
        <w:trPr>
          <w:jc w:val="center"/>
        </w:trPr>
        <w:tc>
          <w:tcPr>
            <w:tcW w:w="10201" w:type="dxa"/>
          </w:tcPr>
          <w:p w14:paraId="2C6D8B58" w14:textId="605ECCC5" w:rsidR="008C23F2" w:rsidRPr="007A2559" w:rsidRDefault="008C23F2" w:rsidP="008C23F2">
            <w:pPr>
              <w:autoSpaceDE w:val="0"/>
              <w:autoSpaceDN w:val="0"/>
              <w:adjustRightInd w:val="0"/>
              <w:spacing w:before="20" w:after="20"/>
              <w:rPr>
                <w:rFonts w:ascii="Arial" w:hAnsi="Arial" w:cs="Arial"/>
                <w:bCs/>
                <w:sz w:val="22"/>
                <w:szCs w:val="22"/>
                <w:lang w:val="fr-FR"/>
              </w:rPr>
            </w:pPr>
            <w:r w:rsidRPr="007A2559">
              <w:rPr>
                <w:rFonts w:ascii="Arial" w:hAnsi="Arial" w:cs="Arial"/>
                <w:bCs/>
                <w:sz w:val="22"/>
                <w:szCs w:val="22"/>
                <w:lang w:val="fr-FR"/>
              </w:rPr>
              <w:t>Une approche proactive et flexible au travail</w:t>
            </w:r>
          </w:p>
        </w:tc>
      </w:tr>
      <w:tr w:rsidR="008C23F2" w:rsidRPr="00EF1DBA" w14:paraId="36B0CA67" w14:textId="77777777" w:rsidTr="00D354E1">
        <w:trPr>
          <w:jc w:val="center"/>
        </w:trPr>
        <w:tc>
          <w:tcPr>
            <w:tcW w:w="10201" w:type="dxa"/>
          </w:tcPr>
          <w:p w14:paraId="47983EDF" w14:textId="2FE28B24" w:rsidR="008C23F2" w:rsidRPr="007A2559" w:rsidRDefault="008C23F2" w:rsidP="008C23F2">
            <w:pPr>
              <w:autoSpaceDE w:val="0"/>
              <w:autoSpaceDN w:val="0"/>
              <w:adjustRightInd w:val="0"/>
              <w:spacing w:before="20" w:after="20"/>
              <w:rPr>
                <w:rFonts w:ascii="Arial" w:hAnsi="Arial" w:cs="Arial"/>
                <w:bCs/>
                <w:sz w:val="22"/>
                <w:szCs w:val="22"/>
                <w:lang w:val="es-ES"/>
              </w:rPr>
            </w:pPr>
            <w:r w:rsidRPr="007A2559">
              <w:rPr>
                <w:rFonts w:ascii="Arial" w:hAnsi="Arial" w:cs="Arial"/>
                <w:bCs/>
                <w:sz w:val="22"/>
                <w:szCs w:val="22"/>
                <w:lang w:val="fr-FR"/>
              </w:rPr>
              <w:t xml:space="preserve">Capacité de prendre l’initiative et en même temps de travailler avec une équipe éparpillée </w:t>
            </w:r>
          </w:p>
        </w:tc>
      </w:tr>
      <w:tr w:rsidR="008C23F2" w:rsidRPr="00EF1DBA" w14:paraId="531E14E8" w14:textId="77777777" w:rsidTr="00D354E1">
        <w:trPr>
          <w:jc w:val="center"/>
        </w:trPr>
        <w:tc>
          <w:tcPr>
            <w:tcW w:w="10201" w:type="dxa"/>
          </w:tcPr>
          <w:p w14:paraId="3751AB1C" w14:textId="2100BB4C" w:rsidR="008C23F2" w:rsidRPr="007A2559" w:rsidRDefault="008C23F2" w:rsidP="008C23F2">
            <w:pPr>
              <w:autoSpaceDE w:val="0"/>
              <w:autoSpaceDN w:val="0"/>
              <w:adjustRightInd w:val="0"/>
              <w:spacing w:before="20" w:after="20"/>
              <w:rPr>
                <w:rFonts w:ascii="Arial" w:hAnsi="Arial" w:cs="Arial"/>
                <w:bCs/>
                <w:sz w:val="22"/>
                <w:szCs w:val="22"/>
                <w:lang w:val="fr-FR"/>
              </w:rPr>
            </w:pPr>
            <w:r w:rsidRPr="007A2559">
              <w:rPr>
                <w:rFonts w:ascii="Arial" w:hAnsi="Arial" w:cs="Arial"/>
                <w:bCs/>
                <w:sz w:val="22"/>
                <w:szCs w:val="22"/>
                <w:lang w:val="fr-FR"/>
              </w:rPr>
              <w:t xml:space="preserve">Excellente capacité d’écriture de rapports et analyses, et de synthèse </w:t>
            </w:r>
          </w:p>
        </w:tc>
      </w:tr>
      <w:tr w:rsidR="008C23F2" w:rsidRPr="00EF1DBA" w14:paraId="715E837B" w14:textId="77777777" w:rsidTr="00D354E1">
        <w:trPr>
          <w:jc w:val="center"/>
        </w:trPr>
        <w:tc>
          <w:tcPr>
            <w:tcW w:w="10201" w:type="dxa"/>
          </w:tcPr>
          <w:p w14:paraId="4414E9EA" w14:textId="341E1692" w:rsidR="008C23F2" w:rsidRPr="007A2559" w:rsidRDefault="008C23F2" w:rsidP="008C23F2">
            <w:pPr>
              <w:autoSpaceDE w:val="0"/>
              <w:autoSpaceDN w:val="0"/>
              <w:adjustRightInd w:val="0"/>
              <w:spacing w:before="20" w:after="20"/>
              <w:rPr>
                <w:rFonts w:ascii="Arial" w:hAnsi="Arial" w:cs="Arial"/>
                <w:bCs/>
                <w:sz w:val="22"/>
                <w:szCs w:val="22"/>
                <w:lang w:val="fr-FR"/>
              </w:rPr>
            </w:pPr>
            <w:r w:rsidRPr="007A2559">
              <w:rPr>
                <w:rFonts w:ascii="Arial" w:hAnsi="Arial" w:cs="Arial"/>
                <w:bCs/>
                <w:sz w:val="22"/>
                <w:szCs w:val="22"/>
                <w:lang w:val="fr-FR"/>
              </w:rPr>
              <w:t>Excellente capacité de gestion financière et programmatique (gestion des ressources pour atteindre les résultats du projet)</w:t>
            </w:r>
          </w:p>
        </w:tc>
      </w:tr>
      <w:tr w:rsidR="008C23F2" w:rsidRPr="00EF1DBA" w14:paraId="25CB735F" w14:textId="77777777" w:rsidTr="00D354E1">
        <w:trPr>
          <w:jc w:val="center"/>
        </w:trPr>
        <w:tc>
          <w:tcPr>
            <w:tcW w:w="10201" w:type="dxa"/>
          </w:tcPr>
          <w:p w14:paraId="51E6FED8" w14:textId="0154AF37" w:rsidR="008C23F2" w:rsidRPr="007A2559" w:rsidRDefault="008C23F2" w:rsidP="008C23F2">
            <w:pPr>
              <w:autoSpaceDE w:val="0"/>
              <w:autoSpaceDN w:val="0"/>
              <w:adjustRightInd w:val="0"/>
              <w:spacing w:before="20" w:after="20"/>
              <w:rPr>
                <w:rFonts w:ascii="Arial" w:hAnsi="Arial" w:cs="Arial"/>
                <w:bCs/>
                <w:sz w:val="22"/>
                <w:szCs w:val="22"/>
                <w:lang w:val="fr-FR"/>
              </w:rPr>
            </w:pPr>
            <w:r w:rsidRPr="007A2559">
              <w:rPr>
                <w:rFonts w:ascii="Arial" w:hAnsi="Arial" w:cs="Arial"/>
                <w:bCs/>
                <w:sz w:val="22"/>
                <w:szCs w:val="22"/>
                <w:lang w:val="fr-FR"/>
              </w:rPr>
              <w:t xml:space="preserve">Une bonne compréhension des outils d’analyse des conflits et de programmation sensible au conflit </w:t>
            </w:r>
          </w:p>
        </w:tc>
      </w:tr>
      <w:tr w:rsidR="314F7A0B" w:rsidRPr="00EF1DBA" w14:paraId="1602333B" w14:textId="77777777" w:rsidTr="00D354E1">
        <w:trPr>
          <w:jc w:val="center"/>
        </w:trPr>
        <w:tc>
          <w:tcPr>
            <w:tcW w:w="10201" w:type="dxa"/>
          </w:tcPr>
          <w:p w14:paraId="58DB149A" w14:textId="510DD710" w:rsidR="314F7A0B" w:rsidRPr="007A2559" w:rsidRDefault="314F7A0B" w:rsidP="314F7A0B">
            <w:pPr>
              <w:rPr>
                <w:rFonts w:ascii="Arial" w:eastAsia="Calibri" w:hAnsi="Arial" w:cs="Arial"/>
                <w:sz w:val="22"/>
                <w:szCs w:val="22"/>
                <w:lang w:val="fr-FR"/>
              </w:rPr>
            </w:pPr>
            <w:r w:rsidRPr="007A2559">
              <w:rPr>
                <w:rFonts w:ascii="Arial" w:eastAsia="Calibri" w:hAnsi="Arial" w:cs="Arial"/>
                <w:sz w:val="22"/>
                <w:szCs w:val="22"/>
                <w:lang w:val="fr-FR"/>
              </w:rPr>
              <w:lastRenderedPageBreak/>
              <w:t>Très bon niveau d’anglais, lu, écrit, parlé.</w:t>
            </w:r>
          </w:p>
        </w:tc>
      </w:tr>
    </w:tbl>
    <w:p w14:paraId="7B6BAD89" w14:textId="77777777" w:rsidR="00D6327E" w:rsidRPr="007A2559" w:rsidRDefault="00D6327E" w:rsidP="00CC7BFD">
      <w:pPr>
        <w:numPr>
          <w:ilvl w:val="12"/>
          <w:numId w:val="0"/>
        </w:numPr>
        <w:rPr>
          <w:rFonts w:ascii="Arial" w:hAnsi="Arial" w:cs="Arial"/>
          <w:b/>
          <w:sz w:val="22"/>
          <w:szCs w:val="22"/>
          <w:lang w:val="fr-FR"/>
        </w:rPr>
      </w:pPr>
    </w:p>
    <w:p w14:paraId="727FE8A3" w14:textId="77777777" w:rsidR="00D354E1" w:rsidRPr="007A2559" w:rsidRDefault="00D354E1" w:rsidP="00CC7BFD">
      <w:pPr>
        <w:numPr>
          <w:ilvl w:val="12"/>
          <w:numId w:val="0"/>
        </w:numPr>
        <w:rPr>
          <w:rFonts w:ascii="Arial" w:hAnsi="Arial" w:cs="Arial"/>
          <w:b/>
          <w:sz w:val="22"/>
          <w:szCs w:val="22"/>
          <w:lang w:val="fr-FR"/>
        </w:rPr>
      </w:pPr>
    </w:p>
    <w:p w14:paraId="59E32173" w14:textId="77777777" w:rsidR="00D354E1" w:rsidRPr="007A2559" w:rsidRDefault="00D354E1" w:rsidP="00CC7BFD">
      <w:pPr>
        <w:numPr>
          <w:ilvl w:val="12"/>
          <w:numId w:val="0"/>
        </w:numPr>
        <w:rPr>
          <w:rFonts w:ascii="Arial" w:hAnsi="Arial" w:cs="Arial"/>
          <w:b/>
          <w:sz w:val="22"/>
          <w:szCs w:val="22"/>
          <w:lang w:val="fr-FR"/>
        </w:rPr>
      </w:pPr>
    </w:p>
    <w:p w14:paraId="50772B53" w14:textId="0EECEDC6" w:rsidR="00D354E1" w:rsidRPr="007A2559" w:rsidRDefault="00D354E1" w:rsidP="00CC7BFD">
      <w:pPr>
        <w:numPr>
          <w:ilvl w:val="12"/>
          <w:numId w:val="0"/>
        </w:numPr>
        <w:rPr>
          <w:rFonts w:ascii="Arial" w:hAnsi="Arial" w:cs="Arial"/>
          <w:b/>
          <w:sz w:val="22"/>
          <w:szCs w:val="22"/>
          <w:lang w:val="fr-FR"/>
        </w:rPr>
      </w:pPr>
      <w:bookmarkStart w:id="0" w:name="_Hlk144456748"/>
      <w:r w:rsidRPr="007A2559">
        <w:rPr>
          <w:rFonts w:ascii="Arial" w:hAnsi="Arial" w:cs="Arial"/>
          <w:b/>
          <w:sz w:val="22"/>
          <w:szCs w:val="22"/>
          <w:lang w:val="fr-FR"/>
        </w:rPr>
        <w:t>DOSSIER DE CANDIDATURE</w:t>
      </w:r>
    </w:p>
    <w:p w14:paraId="423BA54A" w14:textId="77777777" w:rsidR="00D354E1" w:rsidRPr="007A2559" w:rsidRDefault="00D354E1" w:rsidP="00CC7BFD">
      <w:pPr>
        <w:numPr>
          <w:ilvl w:val="12"/>
          <w:numId w:val="0"/>
        </w:numPr>
        <w:rPr>
          <w:rFonts w:ascii="Arial" w:hAnsi="Arial" w:cs="Arial"/>
          <w:b/>
          <w:sz w:val="22"/>
          <w:szCs w:val="22"/>
          <w:lang w:val="fr-FR"/>
        </w:rPr>
      </w:pPr>
    </w:p>
    <w:p w14:paraId="1FD0DCCE" w14:textId="35DDA333" w:rsidR="00D354E1" w:rsidRPr="007A2559" w:rsidRDefault="00D354E1" w:rsidP="00CC7BFD">
      <w:pPr>
        <w:numPr>
          <w:ilvl w:val="12"/>
          <w:numId w:val="0"/>
        </w:numPr>
        <w:rPr>
          <w:rFonts w:ascii="Arial" w:hAnsi="Arial" w:cs="Arial"/>
          <w:bCs/>
          <w:sz w:val="22"/>
          <w:szCs w:val="22"/>
          <w:lang w:val="fr-FR"/>
        </w:rPr>
      </w:pPr>
      <w:r w:rsidRPr="007A2559">
        <w:rPr>
          <w:rFonts w:ascii="Arial" w:hAnsi="Arial" w:cs="Arial"/>
          <w:bCs/>
          <w:sz w:val="22"/>
          <w:szCs w:val="22"/>
          <w:lang w:val="fr-FR"/>
        </w:rPr>
        <w:t>Les dossiers de candidature doivent inclure</w:t>
      </w:r>
    </w:p>
    <w:p w14:paraId="384C8E75" w14:textId="77777777" w:rsidR="00D354E1" w:rsidRPr="007A2559" w:rsidRDefault="00D354E1" w:rsidP="00CC7BFD">
      <w:pPr>
        <w:numPr>
          <w:ilvl w:val="12"/>
          <w:numId w:val="0"/>
        </w:numPr>
        <w:rPr>
          <w:rFonts w:ascii="Arial" w:hAnsi="Arial" w:cs="Arial"/>
          <w:b/>
          <w:sz w:val="22"/>
          <w:szCs w:val="22"/>
          <w:lang w:val="fr-FR"/>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201"/>
      </w:tblGrid>
      <w:tr w:rsidR="00D354E1" w:rsidRPr="00EF1DBA" w14:paraId="5D0C9B62" w14:textId="77777777" w:rsidTr="00A568E4">
        <w:trPr>
          <w:trHeight w:val="183"/>
          <w:jc w:val="center"/>
        </w:trPr>
        <w:tc>
          <w:tcPr>
            <w:tcW w:w="10201" w:type="dxa"/>
          </w:tcPr>
          <w:p w14:paraId="04E4EAB4" w14:textId="27368076" w:rsidR="00D354E1" w:rsidRPr="007A2559" w:rsidRDefault="00D354E1" w:rsidP="00A568E4">
            <w:pPr>
              <w:autoSpaceDE w:val="0"/>
              <w:autoSpaceDN w:val="0"/>
              <w:adjustRightInd w:val="0"/>
              <w:spacing w:before="20" w:after="20"/>
              <w:jc w:val="both"/>
              <w:rPr>
                <w:rFonts w:ascii="Arial" w:hAnsi="Arial" w:cs="Arial"/>
                <w:bCs/>
                <w:sz w:val="22"/>
                <w:szCs w:val="22"/>
                <w:lang w:val="fr-FR"/>
              </w:rPr>
            </w:pPr>
            <w:r w:rsidRPr="007A2559">
              <w:rPr>
                <w:rFonts w:ascii="Arial" w:hAnsi="Arial" w:cs="Arial"/>
                <w:bCs/>
                <w:sz w:val="22"/>
                <w:szCs w:val="22"/>
                <w:lang w:val="fr-FR"/>
              </w:rPr>
              <w:t>Lettre de motivation maximum 2 pages</w:t>
            </w:r>
          </w:p>
        </w:tc>
      </w:tr>
      <w:tr w:rsidR="00D354E1" w:rsidRPr="00EF1DBA" w14:paraId="1002339C" w14:textId="77777777" w:rsidTr="00A568E4">
        <w:trPr>
          <w:trHeight w:val="245"/>
          <w:jc w:val="center"/>
        </w:trPr>
        <w:tc>
          <w:tcPr>
            <w:tcW w:w="10201" w:type="dxa"/>
          </w:tcPr>
          <w:p w14:paraId="47B1EDF2" w14:textId="203B46F2" w:rsidR="00D354E1" w:rsidRPr="007A2559" w:rsidRDefault="00D354E1" w:rsidP="00A568E4">
            <w:pPr>
              <w:spacing w:before="20" w:after="20"/>
              <w:rPr>
                <w:rFonts w:ascii="Arial" w:hAnsi="Arial" w:cs="Arial"/>
                <w:bCs/>
                <w:sz w:val="22"/>
                <w:szCs w:val="22"/>
                <w:lang w:val="fr-FR"/>
              </w:rPr>
            </w:pPr>
            <w:r w:rsidRPr="007A2559">
              <w:rPr>
                <w:rFonts w:ascii="Arial" w:hAnsi="Arial" w:cs="Arial"/>
                <w:bCs/>
                <w:sz w:val="22"/>
                <w:szCs w:val="22"/>
                <w:lang w:val="fr-FR"/>
              </w:rPr>
              <w:t xml:space="preserve">Le Curriculum Vitae maximum 5 </w:t>
            </w:r>
            <w:r w:rsidR="00CF1CC0" w:rsidRPr="007A2559">
              <w:rPr>
                <w:rFonts w:ascii="Arial" w:hAnsi="Arial" w:cs="Arial"/>
                <w:bCs/>
                <w:sz w:val="22"/>
                <w:szCs w:val="22"/>
                <w:lang w:val="fr-FR"/>
              </w:rPr>
              <w:t xml:space="preserve">pages </w:t>
            </w:r>
          </w:p>
        </w:tc>
      </w:tr>
    </w:tbl>
    <w:p w14:paraId="62A7FFEA" w14:textId="77777777" w:rsidR="00CF1CC0" w:rsidRPr="007A2559" w:rsidRDefault="00CF1CC0" w:rsidP="00D354E1">
      <w:pPr>
        <w:shd w:val="clear" w:color="auto" w:fill="FFFFFF"/>
        <w:spacing w:after="300"/>
        <w:rPr>
          <w:rFonts w:ascii="Arial" w:hAnsi="Arial" w:cs="Arial"/>
          <w:b/>
          <w:sz w:val="22"/>
          <w:szCs w:val="22"/>
          <w:lang w:val="fr-FR"/>
        </w:rPr>
      </w:pPr>
    </w:p>
    <w:p w14:paraId="3B077A5A" w14:textId="77777777" w:rsidR="00CF1CC0" w:rsidRPr="007A2559" w:rsidRDefault="00D354E1" w:rsidP="00D354E1">
      <w:pPr>
        <w:shd w:val="clear" w:color="auto" w:fill="FFFFFF"/>
        <w:spacing w:after="300"/>
        <w:rPr>
          <w:rFonts w:ascii="Arial" w:hAnsi="Arial" w:cs="Arial"/>
          <w:color w:val="484848"/>
          <w:sz w:val="22"/>
          <w:szCs w:val="22"/>
          <w:lang w:val="fr-FR"/>
        </w:rPr>
      </w:pPr>
      <w:r w:rsidRPr="007A2559">
        <w:rPr>
          <w:rFonts w:ascii="Arial" w:hAnsi="Arial" w:cs="Arial"/>
          <w:color w:val="484848"/>
          <w:sz w:val="22"/>
          <w:szCs w:val="22"/>
          <w:lang w:val="fr-FR"/>
        </w:rPr>
        <w:t>Pour postuler, merci d’envoyer votre dossier de candidature comprenant les éléments cités ci-haut à </w:t>
      </w:r>
    </w:p>
    <w:p w14:paraId="4DF0E0B0" w14:textId="2029D8C3" w:rsidR="007A2559" w:rsidRDefault="0082788B" w:rsidP="007A2559">
      <w:pPr>
        <w:shd w:val="clear" w:color="auto" w:fill="FFFFFF"/>
        <w:spacing w:after="300"/>
        <w:rPr>
          <w:rFonts w:ascii="Arial" w:hAnsi="Arial" w:cs="Arial"/>
          <w:color w:val="484848"/>
          <w:sz w:val="22"/>
          <w:szCs w:val="22"/>
          <w:lang w:val="fr-FR"/>
        </w:rPr>
      </w:pPr>
      <w:hyperlink r:id="rId10" w:history="1">
        <w:r w:rsidR="00CF1CC0" w:rsidRPr="007A2559">
          <w:rPr>
            <w:rStyle w:val="Lienhypertexte"/>
            <w:rFonts w:ascii="Arial" w:hAnsi="Arial" w:cs="Arial"/>
            <w:b/>
            <w:bCs/>
            <w:sz w:val="22"/>
            <w:szCs w:val="22"/>
            <w:lang w:val="fr-FR"/>
          </w:rPr>
          <w:t>mali@international-alert.org</w:t>
        </w:r>
      </w:hyperlink>
      <w:r w:rsidR="00D354E1" w:rsidRPr="007A2559">
        <w:rPr>
          <w:rFonts w:ascii="Arial" w:hAnsi="Arial" w:cs="Arial"/>
          <w:b/>
          <w:bCs/>
          <w:color w:val="484848"/>
          <w:sz w:val="22"/>
          <w:szCs w:val="22"/>
          <w:lang w:val="fr-FR"/>
        </w:rPr>
        <w:t>;</w:t>
      </w:r>
      <w:r w:rsidR="00697CAD" w:rsidRPr="00943D58">
        <w:rPr>
          <w:rStyle w:val="Lienhypertexte"/>
          <w:lang w:val="fr-FR"/>
        </w:rPr>
        <w:t xml:space="preserve"> pmkanyihata</w:t>
      </w:r>
      <w:hyperlink r:id="rId11" w:history="1">
        <w:r w:rsidR="007A2559" w:rsidRPr="007A2559">
          <w:rPr>
            <w:rStyle w:val="Lienhypertexte"/>
            <w:rFonts w:ascii="Arial" w:hAnsi="Arial" w:cs="Arial"/>
            <w:b/>
            <w:bCs/>
            <w:sz w:val="22"/>
            <w:szCs w:val="22"/>
            <w:lang w:val="fr-FR"/>
          </w:rPr>
          <w:t>@international-alert.org</w:t>
        </w:r>
      </w:hyperlink>
      <w:r w:rsidR="007A2559">
        <w:rPr>
          <w:rStyle w:val="Lienhypertexte"/>
          <w:rFonts w:ascii="Arial" w:hAnsi="Arial" w:cs="Arial"/>
          <w:b/>
          <w:bCs/>
          <w:sz w:val="22"/>
          <w:szCs w:val="22"/>
          <w:lang w:val="fr-FR"/>
        </w:rPr>
        <w:t> </w:t>
      </w:r>
      <w:proofErr w:type="gramStart"/>
      <w:r w:rsidR="00D354E1" w:rsidRPr="007A2559">
        <w:rPr>
          <w:rFonts w:ascii="Arial" w:hAnsi="Arial" w:cs="Arial"/>
          <w:b/>
          <w:bCs/>
          <w:color w:val="484848"/>
          <w:sz w:val="22"/>
          <w:szCs w:val="22"/>
          <w:lang w:val="fr-FR"/>
        </w:rPr>
        <w:t>; </w:t>
      </w:r>
      <w:r w:rsidR="00CF1CC0" w:rsidRPr="007A2559">
        <w:rPr>
          <w:rFonts w:ascii="Arial" w:hAnsi="Arial" w:cs="Arial"/>
          <w:color w:val="484848"/>
          <w:sz w:val="22"/>
          <w:szCs w:val="22"/>
          <w:lang w:val="fr-FR"/>
        </w:rPr>
        <w:t xml:space="preserve"> </w:t>
      </w:r>
      <w:r w:rsidR="00C34FA6" w:rsidRPr="007A2559">
        <w:rPr>
          <w:rFonts w:ascii="Arial" w:hAnsi="Arial" w:cs="Arial"/>
          <w:color w:val="484848"/>
          <w:sz w:val="22"/>
          <w:szCs w:val="22"/>
          <w:lang w:val="fr-FR"/>
        </w:rPr>
        <w:t>au</w:t>
      </w:r>
      <w:proofErr w:type="gramEnd"/>
      <w:r w:rsidR="00C34FA6" w:rsidRPr="007A2559">
        <w:rPr>
          <w:rFonts w:ascii="Arial" w:hAnsi="Arial" w:cs="Arial"/>
          <w:color w:val="484848"/>
          <w:sz w:val="22"/>
          <w:szCs w:val="22"/>
          <w:lang w:val="fr-FR"/>
        </w:rPr>
        <w:t xml:space="preserve"> plus tard le </w:t>
      </w:r>
      <w:r w:rsidR="00A11D4D">
        <w:rPr>
          <w:rFonts w:ascii="Arial" w:hAnsi="Arial" w:cs="Arial"/>
          <w:color w:val="484848"/>
          <w:sz w:val="22"/>
          <w:szCs w:val="22"/>
          <w:lang w:val="fr-FR"/>
        </w:rPr>
        <w:t>20 Octobre</w:t>
      </w:r>
      <w:r w:rsidR="00C34FA6" w:rsidRPr="007A2559">
        <w:rPr>
          <w:rFonts w:ascii="Arial" w:hAnsi="Arial" w:cs="Arial"/>
          <w:color w:val="484848"/>
          <w:sz w:val="22"/>
          <w:szCs w:val="22"/>
          <w:lang w:val="fr-FR"/>
        </w:rPr>
        <w:t xml:space="preserve"> </w:t>
      </w:r>
      <w:r w:rsidR="00697CAD">
        <w:rPr>
          <w:rFonts w:ascii="Arial" w:hAnsi="Arial" w:cs="Arial"/>
          <w:color w:val="484848"/>
          <w:sz w:val="22"/>
          <w:szCs w:val="22"/>
          <w:lang w:val="fr-FR"/>
        </w:rPr>
        <w:t xml:space="preserve">2023 </w:t>
      </w:r>
      <w:r w:rsidR="00C34FA6" w:rsidRPr="007A2559">
        <w:rPr>
          <w:rFonts w:ascii="Arial" w:hAnsi="Arial" w:cs="Arial"/>
          <w:color w:val="484848"/>
          <w:sz w:val="22"/>
          <w:szCs w:val="22"/>
          <w:lang w:val="fr-FR"/>
        </w:rPr>
        <w:t xml:space="preserve"> </w:t>
      </w:r>
      <w:r w:rsidR="007A2559">
        <w:rPr>
          <w:rFonts w:ascii="Arial" w:hAnsi="Arial" w:cs="Arial"/>
          <w:color w:val="484848"/>
          <w:sz w:val="22"/>
          <w:szCs w:val="22"/>
          <w:lang w:val="fr-FR"/>
        </w:rPr>
        <w:t>à</w:t>
      </w:r>
      <w:r w:rsidR="00C34FA6" w:rsidRPr="007A2559">
        <w:rPr>
          <w:rFonts w:ascii="Arial" w:hAnsi="Arial" w:cs="Arial"/>
          <w:color w:val="484848"/>
          <w:sz w:val="22"/>
          <w:szCs w:val="22"/>
          <w:lang w:val="fr-FR"/>
        </w:rPr>
        <w:t xml:space="preserve"> 17h00</w:t>
      </w:r>
      <w:r w:rsidR="00A11D4D">
        <w:rPr>
          <w:rFonts w:ascii="Arial" w:hAnsi="Arial" w:cs="Arial"/>
          <w:color w:val="484848"/>
          <w:sz w:val="22"/>
          <w:szCs w:val="22"/>
          <w:lang w:val="fr-FR"/>
        </w:rPr>
        <w:t xml:space="preserve">, </w:t>
      </w:r>
      <w:r w:rsidR="00C34FA6" w:rsidRPr="007A2559">
        <w:rPr>
          <w:rFonts w:ascii="Arial" w:hAnsi="Arial" w:cs="Arial"/>
          <w:color w:val="484848"/>
          <w:sz w:val="22"/>
          <w:szCs w:val="22"/>
          <w:lang w:val="fr-FR"/>
        </w:rPr>
        <w:t>heure de Bamako</w:t>
      </w:r>
    </w:p>
    <w:p w14:paraId="70778EF3" w14:textId="77777777" w:rsidR="007A2559" w:rsidRDefault="007A2559" w:rsidP="00CF1CC0">
      <w:pPr>
        <w:rPr>
          <w:rFonts w:ascii="Arial" w:hAnsi="Arial" w:cs="Arial"/>
          <w:color w:val="484848"/>
          <w:sz w:val="22"/>
          <w:szCs w:val="22"/>
          <w:lang w:val="fr-FR"/>
        </w:rPr>
      </w:pPr>
    </w:p>
    <w:p w14:paraId="38729127" w14:textId="2CE88D0A" w:rsidR="00CF1CC0" w:rsidRPr="007A2559" w:rsidRDefault="00D354E1" w:rsidP="00CF1CC0">
      <w:pPr>
        <w:rPr>
          <w:rFonts w:ascii="Arial" w:hAnsi="Arial" w:cs="Arial"/>
          <w:color w:val="484848"/>
          <w:sz w:val="22"/>
          <w:szCs w:val="22"/>
          <w:lang w:val="fr-FR"/>
        </w:rPr>
      </w:pPr>
      <w:r w:rsidRPr="007A2559">
        <w:rPr>
          <w:rFonts w:ascii="Arial" w:hAnsi="Arial" w:cs="Arial"/>
          <w:color w:val="484848"/>
          <w:sz w:val="22"/>
          <w:szCs w:val="22"/>
          <w:lang w:val="fr-FR"/>
        </w:rPr>
        <w:t xml:space="preserve">Précisez clairement en objet du mail la référence suivante : </w:t>
      </w:r>
    </w:p>
    <w:p w14:paraId="6B39C4BE" w14:textId="72467183" w:rsidR="00CF1CC0" w:rsidRPr="007A2559" w:rsidRDefault="00D354E1" w:rsidP="00CF1CC0">
      <w:pPr>
        <w:rPr>
          <w:rFonts w:ascii="Arial" w:hAnsi="Arial" w:cs="Arial"/>
          <w:color w:val="484848"/>
          <w:sz w:val="22"/>
          <w:szCs w:val="22"/>
          <w:lang w:val="fr-FR"/>
        </w:rPr>
      </w:pPr>
      <w:r w:rsidRPr="007A2559">
        <w:rPr>
          <w:rFonts w:ascii="Arial" w:hAnsi="Arial" w:cs="Arial"/>
          <w:color w:val="484848"/>
          <w:sz w:val="22"/>
          <w:szCs w:val="22"/>
          <w:lang w:val="fr-FR"/>
        </w:rPr>
        <w:t xml:space="preserve">« </w:t>
      </w:r>
      <w:r w:rsidR="005F440D" w:rsidRPr="007A2559">
        <w:rPr>
          <w:rFonts w:ascii="Arial" w:hAnsi="Arial" w:cs="Arial"/>
          <w:bCs/>
          <w:sz w:val="22"/>
          <w:szCs w:val="22"/>
          <w:lang w:val="fr-FR"/>
        </w:rPr>
        <w:t xml:space="preserve">PROGRAM </w:t>
      </w:r>
      <w:r w:rsidR="0017596E" w:rsidRPr="007A2559">
        <w:rPr>
          <w:rFonts w:ascii="Arial" w:hAnsi="Arial" w:cs="Arial"/>
          <w:bCs/>
          <w:sz w:val="22"/>
          <w:szCs w:val="22"/>
          <w:lang w:val="fr-FR"/>
        </w:rPr>
        <w:t>MANAGER ALERT</w:t>
      </w:r>
      <w:r w:rsidR="00CF1CC0" w:rsidRPr="007A2559">
        <w:rPr>
          <w:rFonts w:ascii="Arial" w:hAnsi="Arial" w:cs="Arial"/>
          <w:bCs/>
          <w:sz w:val="22"/>
          <w:szCs w:val="22"/>
          <w:lang w:val="fr-FR"/>
        </w:rPr>
        <w:t xml:space="preserve"> MALI</w:t>
      </w:r>
      <w:r w:rsidRPr="007A2559">
        <w:rPr>
          <w:rFonts w:ascii="Arial" w:hAnsi="Arial" w:cs="Arial"/>
          <w:color w:val="484848"/>
          <w:sz w:val="22"/>
          <w:szCs w:val="22"/>
          <w:lang w:val="fr-FR"/>
        </w:rPr>
        <w:t xml:space="preserve"> ». </w:t>
      </w:r>
    </w:p>
    <w:p w14:paraId="33A13671" w14:textId="77777777" w:rsidR="00CF1CC0" w:rsidRDefault="00CF1CC0" w:rsidP="00CF1CC0">
      <w:pPr>
        <w:rPr>
          <w:rFonts w:ascii="Arial" w:hAnsi="Arial" w:cs="Arial"/>
          <w:color w:val="484848"/>
          <w:sz w:val="22"/>
          <w:szCs w:val="22"/>
          <w:lang w:val="fr-FR"/>
        </w:rPr>
      </w:pPr>
    </w:p>
    <w:p w14:paraId="21EB8A2E" w14:textId="77777777" w:rsidR="007A2559" w:rsidRDefault="007A2559" w:rsidP="00CF1CC0">
      <w:pPr>
        <w:rPr>
          <w:rFonts w:ascii="Arial" w:hAnsi="Arial" w:cs="Arial"/>
          <w:color w:val="484848"/>
          <w:sz w:val="22"/>
          <w:szCs w:val="22"/>
          <w:lang w:val="fr-FR"/>
        </w:rPr>
      </w:pPr>
    </w:p>
    <w:p w14:paraId="5A7EC7F9" w14:textId="086CC9CB" w:rsidR="007A2559" w:rsidRDefault="007A2559" w:rsidP="00CF1CC0">
      <w:pPr>
        <w:rPr>
          <w:rFonts w:ascii="Arial" w:hAnsi="Arial" w:cs="Arial"/>
          <w:color w:val="484848"/>
          <w:sz w:val="22"/>
          <w:szCs w:val="22"/>
          <w:lang w:val="fr-FR"/>
        </w:rPr>
      </w:pPr>
      <w:r>
        <w:rPr>
          <w:rFonts w:ascii="Arial" w:hAnsi="Arial" w:cs="Arial"/>
          <w:color w:val="484848"/>
          <w:sz w:val="22"/>
          <w:szCs w:val="22"/>
          <w:lang w:val="fr-FR"/>
        </w:rPr>
        <w:t>NB :</w:t>
      </w:r>
    </w:p>
    <w:p w14:paraId="4675E161" w14:textId="77777777" w:rsidR="007A2559" w:rsidRPr="007A2559" w:rsidRDefault="007A2559" w:rsidP="00CF1CC0">
      <w:pPr>
        <w:rPr>
          <w:rFonts w:ascii="Arial" w:hAnsi="Arial" w:cs="Arial"/>
          <w:color w:val="484848"/>
          <w:sz w:val="22"/>
          <w:szCs w:val="22"/>
          <w:lang w:val="fr-FR"/>
        </w:rPr>
      </w:pPr>
    </w:p>
    <w:p w14:paraId="20223994" w14:textId="3C0F5FBA" w:rsidR="00D354E1" w:rsidRPr="007A2559" w:rsidRDefault="00CF1CC0" w:rsidP="00CF1CC0">
      <w:pPr>
        <w:rPr>
          <w:rFonts w:ascii="Arial" w:hAnsi="Arial" w:cs="Arial"/>
          <w:color w:val="484848"/>
          <w:sz w:val="22"/>
          <w:szCs w:val="22"/>
          <w:lang w:val="fr-FR"/>
        </w:rPr>
      </w:pPr>
      <w:r w:rsidRPr="007A2559">
        <w:rPr>
          <w:rFonts w:ascii="Arial" w:hAnsi="Arial" w:cs="Arial"/>
          <w:color w:val="484848"/>
          <w:sz w:val="22"/>
          <w:szCs w:val="22"/>
          <w:lang w:val="fr-FR"/>
        </w:rPr>
        <w:t xml:space="preserve">Les candidatures féminines sont </w:t>
      </w:r>
      <w:r w:rsidR="00C34FA6" w:rsidRPr="007A2559">
        <w:rPr>
          <w:rFonts w:ascii="Arial" w:hAnsi="Arial" w:cs="Arial"/>
          <w:color w:val="484848"/>
          <w:sz w:val="22"/>
          <w:szCs w:val="22"/>
          <w:lang w:val="fr-FR"/>
        </w:rPr>
        <w:t>encouragées</w:t>
      </w:r>
      <w:r w:rsidRPr="007A2559">
        <w:rPr>
          <w:rFonts w:ascii="Arial" w:hAnsi="Arial" w:cs="Arial"/>
          <w:color w:val="484848"/>
          <w:sz w:val="22"/>
          <w:szCs w:val="22"/>
          <w:lang w:val="fr-FR"/>
        </w:rPr>
        <w:t xml:space="preserve">, </w:t>
      </w:r>
    </w:p>
    <w:bookmarkEnd w:id="0"/>
    <w:p w14:paraId="4BC096A6" w14:textId="77777777" w:rsidR="00131C5C" w:rsidRPr="007A2559" w:rsidRDefault="00131C5C" w:rsidP="00131C5C">
      <w:pPr>
        <w:rPr>
          <w:rFonts w:ascii="Arial" w:hAnsi="Arial" w:cs="Arial"/>
          <w:sz w:val="22"/>
          <w:szCs w:val="22"/>
          <w:lang w:val="fr-FR"/>
        </w:rPr>
      </w:pPr>
    </w:p>
    <w:p w14:paraId="366037D8" w14:textId="77777777" w:rsidR="0038347C" w:rsidRPr="007A2559" w:rsidRDefault="0038347C">
      <w:pPr>
        <w:rPr>
          <w:rFonts w:ascii="Arial" w:hAnsi="Arial" w:cs="Arial"/>
          <w:sz w:val="22"/>
          <w:szCs w:val="22"/>
          <w:lang w:val="fr-FR"/>
        </w:rPr>
      </w:pPr>
    </w:p>
    <w:sectPr w:rsidR="0038347C" w:rsidRPr="007A2559" w:rsidSect="00131C5C">
      <w:headerReference w:type="default" r:id="rId12"/>
      <w:footerReference w:type="default" r:id="rId13"/>
      <w:headerReference w:type="first" r:id="rId14"/>
      <w:foot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1EE3" w14:textId="77777777" w:rsidR="006004EA" w:rsidRDefault="006004EA" w:rsidP="00131C5C">
      <w:r>
        <w:separator/>
      </w:r>
    </w:p>
  </w:endnote>
  <w:endnote w:type="continuationSeparator" w:id="0">
    <w:p w14:paraId="26810F36" w14:textId="77777777" w:rsidR="006004EA" w:rsidRDefault="006004EA" w:rsidP="00131C5C">
      <w:r>
        <w:continuationSeparator/>
      </w:r>
    </w:p>
  </w:endnote>
  <w:endnote w:type="continuationNotice" w:id="1">
    <w:p w14:paraId="4088FDF4" w14:textId="77777777" w:rsidR="006004EA" w:rsidRDefault="006004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581E" w14:textId="77777777" w:rsidR="001B546C" w:rsidRPr="00791670" w:rsidRDefault="00131C5C" w:rsidP="001B546C">
    <w:pPr>
      <w:pStyle w:val="Pieddepage"/>
      <w:rPr>
        <w:rFonts w:ascii="Arial" w:hAnsi="Arial" w:cs="Arial"/>
        <w:color w:val="999999"/>
        <w:sz w:val="16"/>
        <w:szCs w:val="16"/>
      </w:rPr>
    </w:pPr>
    <w:r w:rsidRPr="00791670">
      <w:rPr>
        <w:rFonts w:ascii="Arial" w:hAnsi="Arial" w:cs="Arial"/>
        <w:color w:val="999999"/>
        <w:sz w:val="16"/>
        <w:szCs w:val="16"/>
      </w:rPr>
      <w:tab/>
    </w:r>
    <w:r w:rsidRPr="00791670">
      <w:rPr>
        <w:rFonts w:ascii="Arial" w:hAnsi="Arial" w:cs="Arial"/>
        <w:color w:val="999999"/>
        <w:sz w:val="16"/>
        <w:szCs w:val="16"/>
      </w:rPr>
      <w:tab/>
    </w:r>
  </w:p>
  <w:p w14:paraId="515677ED" w14:textId="77777777" w:rsidR="001B546C" w:rsidRDefault="001B54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9"/>
      <w:gridCol w:w="2769"/>
      <w:gridCol w:w="2769"/>
    </w:tblGrid>
    <w:tr w:rsidR="7F86B4CB" w14:paraId="08A7FDFB" w14:textId="77777777" w:rsidTr="7F86B4CB">
      <w:tc>
        <w:tcPr>
          <w:tcW w:w="2769" w:type="dxa"/>
        </w:tcPr>
        <w:p w14:paraId="38EB3A3E" w14:textId="45FF7AEB" w:rsidR="7F86B4CB" w:rsidRDefault="7F86B4CB" w:rsidP="7F86B4CB">
          <w:pPr>
            <w:pStyle w:val="En-tte"/>
            <w:ind w:left="-115"/>
          </w:pPr>
        </w:p>
      </w:tc>
      <w:tc>
        <w:tcPr>
          <w:tcW w:w="2769" w:type="dxa"/>
        </w:tcPr>
        <w:p w14:paraId="3E47F3F3" w14:textId="45710FF2" w:rsidR="7F86B4CB" w:rsidRDefault="7F86B4CB" w:rsidP="7F86B4CB">
          <w:pPr>
            <w:pStyle w:val="En-tte"/>
            <w:jc w:val="center"/>
          </w:pPr>
        </w:p>
      </w:tc>
      <w:tc>
        <w:tcPr>
          <w:tcW w:w="2769" w:type="dxa"/>
        </w:tcPr>
        <w:p w14:paraId="345D5463" w14:textId="006BCCEA" w:rsidR="7F86B4CB" w:rsidRDefault="7F86B4CB" w:rsidP="7F86B4CB">
          <w:pPr>
            <w:pStyle w:val="En-tte"/>
            <w:ind w:right="-115"/>
            <w:jc w:val="right"/>
          </w:pPr>
        </w:p>
      </w:tc>
    </w:tr>
  </w:tbl>
  <w:p w14:paraId="235CE5EA" w14:textId="5BA0FA5E" w:rsidR="7F86B4CB" w:rsidRDefault="7F86B4CB" w:rsidP="7F86B4C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ABD4" w14:textId="77777777" w:rsidR="006004EA" w:rsidRDefault="006004EA" w:rsidP="00131C5C">
      <w:r>
        <w:separator/>
      </w:r>
    </w:p>
  </w:footnote>
  <w:footnote w:type="continuationSeparator" w:id="0">
    <w:p w14:paraId="2069AD99" w14:textId="77777777" w:rsidR="006004EA" w:rsidRDefault="006004EA" w:rsidP="00131C5C">
      <w:r>
        <w:continuationSeparator/>
      </w:r>
    </w:p>
  </w:footnote>
  <w:footnote w:type="continuationNotice" w:id="1">
    <w:p w14:paraId="4FA33490" w14:textId="77777777" w:rsidR="006004EA" w:rsidRDefault="006004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9"/>
      <w:gridCol w:w="2769"/>
      <w:gridCol w:w="2769"/>
    </w:tblGrid>
    <w:tr w:rsidR="7F86B4CB" w14:paraId="200292A0" w14:textId="77777777" w:rsidTr="7F86B4CB">
      <w:tc>
        <w:tcPr>
          <w:tcW w:w="2769" w:type="dxa"/>
        </w:tcPr>
        <w:p w14:paraId="77A3AE8D" w14:textId="6DB41F74" w:rsidR="7F86B4CB" w:rsidRDefault="7F86B4CB" w:rsidP="7F86B4CB">
          <w:pPr>
            <w:pStyle w:val="En-tte"/>
            <w:ind w:left="-115"/>
          </w:pPr>
        </w:p>
      </w:tc>
      <w:tc>
        <w:tcPr>
          <w:tcW w:w="2769" w:type="dxa"/>
        </w:tcPr>
        <w:p w14:paraId="7D425D73" w14:textId="281DEAF9" w:rsidR="7F86B4CB" w:rsidRDefault="7F86B4CB" w:rsidP="7F86B4CB">
          <w:pPr>
            <w:pStyle w:val="En-tte"/>
            <w:jc w:val="center"/>
          </w:pPr>
        </w:p>
      </w:tc>
      <w:tc>
        <w:tcPr>
          <w:tcW w:w="2769" w:type="dxa"/>
        </w:tcPr>
        <w:p w14:paraId="415C0A4D" w14:textId="6CCE59C5" w:rsidR="7F86B4CB" w:rsidRDefault="7F86B4CB" w:rsidP="7F86B4CB">
          <w:pPr>
            <w:pStyle w:val="En-tte"/>
            <w:ind w:right="-115"/>
            <w:jc w:val="right"/>
          </w:pPr>
        </w:p>
      </w:tc>
    </w:tr>
  </w:tbl>
  <w:p w14:paraId="5C24D72B" w14:textId="5B768A45" w:rsidR="7F86B4CB" w:rsidRDefault="7F86B4CB" w:rsidP="7F86B4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88ED4" w14:textId="77777777" w:rsidR="00131C5C" w:rsidRDefault="00131C5C">
    <w:pPr>
      <w:pStyle w:val="En-tte"/>
    </w:pPr>
    <w:r>
      <w:rPr>
        <w:noProof/>
      </w:rPr>
      <w:drawing>
        <wp:anchor distT="0" distB="0" distL="114300" distR="114300" simplePos="0" relativeHeight="251658240" behindDoc="1" locked="0" layoutInCell="1" allowOverlap="1" wp14:anchorId="3DBEB291" wp14:editId="6683C890">
          <wp:simplePos x="0" y="0"/>
          <wp:positionH relativeFrom="column">
            <wp:posOffset>1636395</wp:posOffset>
          </wp:positionH>
          <wp:positionV relativeFrom="paragraph">
            <wp:posOffset>-87630</wp:posOffset>
          </wp:positionV>
          <wp:extent cx="1933575" cy="1933575"/>
          <wp:effectExtent l="0" t="0" r="0" b="0"/>
          <wp:wrapNone/>
          <wp:docPr id="54" name="Picture 54" descr="M:\Picture library\Logos\International Alert\InternationalAlert_Logo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icture library\Logos\International Alert\InternationalAlert_Logo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19335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771"/>
    <w:multiLevelType w:val="hybridMultilevel"/>
    <w:tmpl w:val="BD62EB1C"/>
    <w:lvl w:ilvl="0" w:tplc="862233BE">
      <w:start w:val="1"/>
      <w:numFmt w:val="bullet"/>
      <w:lvlText w:val=""/>
      <w:legacy w:legacy="1" w:legacySpace="120" w:legacyIndent="360"/>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1A4EFA"/>
    <w:multiLevelType w:val="multilevel"/>
    <w:tmpl w:val="336C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C20E40"/>
    <w:multiLevelType w:val="hybridMultilevel"/>
    <w:tmpl w:val="DDBAD3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A050D4"/>
    <w:multiLevelType w:val="hybridMultilevel"/>
    <w:tmpl w:val="4FE8D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F51844"/>
    <w:multiLevelType w:val="hybridMultilevel"/>
    <w:tmpl w:val="443C04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FB0768E"/>
    <w:multiLevelType w:val="hybridMultilevel"/>
    <w:tmpl w:val="EB8E37C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3247A5C"/>
    <w:multiLevelType w:val="hybridMultilevel"/>
    <w:tmpl w:val="D14C0B80"/>
    <w:lvl w:ilvl="0" w:tplc="AE5EEFD2">
      <w:start w:val="2"/>
      <w:numFmt w:val="bullet"/>
      <w:lvlText w:val="-"/>
      <w:lvlJc w:val="left"/>
      <w:pPr>
        <w:ind w:left="720" w:hanging="360"/>
      </w:pPr>
      <w:rPr>
        <w:rFonts w:ascii="Helvetica" w:eastAsia="Times New Roman" w:hAnsi="Helvetica" w:cs="Helvetica"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476CA6"/>
    <w:multiLevelType w:val="hybridMultilevel"/>
    <w:tmpl w:val="D5CC7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8245708"/>
    <w:multiLevelType w:val="hybridMultilevel"/>
    <w:tmpl w:val="84089F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FCD17D6"/>
    <w:multiLevelType w:val="hybridMultilevel"/>
    <w:tmpl w:val="59301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6691602"/>
    <w:multiLevelType w:val="hybridMultilevel"/>
    <w:tmpl w:val="E92E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C74FF"/>
    <w:multiLevelType w:val="hybridMultilevel"/>
    <w:tmpl w:val="63B0B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784810358">
    <w:abstractNumId w:val="4"/>
  </w:num>
  <w:num w:numId="2" w16cid:durableId="2122533969">
    <w:abstractNumId w:val="10"/>
  </w:num>
  <w:num w:numId="3" w16cid:durableId="1047024835">
    <w:abstractNumId w:val="3"/>
  </w:num>
  <w:num w:numId="4" w16cid:durableId="974026687">
    <w:abstractNumId w:val="7"/>
  </w:num>
  <w:num w:numId="5" w16cid:durableId="332729511">
    <w:abstractNumId w:val="9"/>
  </w:num>
  <w:num w:numId="6" w16cid:durableId="1060205644">
    <w:abstractNumId w:val="0"/>
  </w:num>
  <w:num w:numId="7" w16cid:durableId="1750616661">
    <w:abstractNumId w:val="6"/>
  </w:num>
  <w:num w:numId="8" w16cid:durableId="52077985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1269582">
    <w:abstractNumId w:val="8"/>
  </w:num>
  <w:num w:numId="10" w16cid:durableId="586233417">
    <w:abstractNumId w:val="6"/>
  </w:num>
  <w:num w:numId="11" w16cid:durableId="92611489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68478527">
    <w:abstractNumId w:val="8"/>
  </w:num>
  <w:num w:numId="13" w16cid:durableId="699016642">
    <w:abstractNumId w:val="5"/>
  </w:num>
  <w:num w:numId="14" w16cid:durableId="888761978">
    <w:abstractNumId w:val="11"/>
  </w:num>
  <w:num w:numId="15" w16cid:durableId="1195340725">
    <w:abstractNumId w:val="2"/>
  </w:num>
  <w:num w:numId="16" w16cid:durableId="1531799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5C"/>
    <w:rsid w:val="000004DD"/>
    <w:rsid w:val="0000514B"/>
    <w:rsid w:val="000062F1"/>
    <w:rsid w:val="00010A45"/>
    <w:rsid w:val="00011AFF"/>
    <w:rsid w:val="00013247"/>
    <w:rsid w:val="0001496C"/>
    <w:rsid w:val="0001675D"/>
    <w:rsid w:val="000249F5"/>
    <w:rsid w:val="00025FB3"/>
    <w:rsid w:val="00033AEE"/>
    <w:rsid w:val="00045DE6"/>
    <w:rsid w:val="00054F63"/>
    <w:rsid w:val="00056081"/>
    <w:rsid w:val="00057C66"/>
    <w:rsid w:val="00064B7B"/>
    <w:rsid w:val="000668CC"/>
    <w:rsid w:val="00070B71"/>
    <w:rsid w:val="00070E1A"/>
    <w:rsid w:val="00071AD5"/>
    <w:rsid w:val="00072D34"/>
    <w:rsid w:val="00074F83"/>
    <w:rsid w:val="00075D65"/>
    <w:rsid w:val="00076144"/>
    <w:rsid w:val="00076276"/>
    <w:rsid w:val="0007687D"/>
    <w:rsid w:val="000768C5"/>
    <w:rsid w:val="000809A9"/>
    <w:rsid w:val="00081C89"/>
    <w:rsid w:val="0008245A"/>
    <w:rsid w:val="00083D07"/>
    <w:rsid w:val="00084EC0"/>
    <w:rsid w:val="00091730"/>
    <w:rsid w:val="000967D6"/>
    <w:rsid w:val="000A1D42"/>
    <w:rsid w:val="000A4E25"/>
    <w:rsid w:val="000A63D2"/>
    <w:rsid w:val="000B0135"/>
    <w:rsid w:val="000B07B7"/>
    <w:rsid w:val="000B123E"/>
    <w:rsid w:val="000B4E43"/>
    <w:rsid w:val="000B537E"/>
    <w:rsid w:val="000B575F"/>
    <w:rsid w:val="000C20DB"/>
    <w:rsid w:val="000C79CD"/>
    <w:rsid w:val="000D2117"/>
    <w:rsid w:val="000D3DCB"/>
    <w:rsid w:val="000D5402"/>
    <w:rsid w:val="000E164F"/>
    <w:rsid w:val="000E643C"/>
    <w:rsid w:val="000E70AA"/>
    <w:rsid w:val="000E7B25"/>
    <w:rsid w:val="000E7F50"/>
    <w:rsid w:val="000F053B"/>
    <w:rsid w:val="000F09BA"/>
    <w:rsid w:val="000F223C"/>
    <w:rsid w:val="000F44C8"/>
    <w:rsid w:val="00102052"/>
    <w:rsid w:val="001046D6"/>
    <w:rsid w:val="0010518F"/>
    <w:rsid w:val="00110ABF"/>
    <w:rsid w:val="001118DB"/>
    <w:rsid w:val="00120091"/>
    <w:rsid w:val="001229EF"/>
    <w:rsid w:val="00123E08"/>
    <w:rsid w:val="00126862"/>
    <w:rsid w:val="00126BC1"/>
    <w:rsid w:val="00131C5C"/>
    <w:rsid w:val="001343B9"/>
    <w:rsid w:val="001363CC"/>
    <w:rsid w:val="001419B6"/>
    <w:rsid w:val="00147803"/>
    <w:rsid w:val="0015023A"/>
    <w:rsid w:val="00152B01"/>
    <w:rsid w:val="001548BD"/>
    <w:rsid w:val="00155C93"/>
    <w:rsid w:val="0016090C"/>
    <w:rsid w:val="00163720"/>
    <w:rsid w:val="00163C49"/>
    <w:rsid w:val="0016524B"/>
    <w:rsid w:val="00167AF7"/>
    <w:rsid w:val="0017171A"/>
    <w:rsid w:val="0017596E"/>
    <w:rsid w:val="001762EC"/>
    <w:rsid w:val="00176AE5"/>
    <w:rsid w:val="00181AE8"/>
    <w:rsid w:val="00182991"/>
    <w:rsid w:val="00191F84"/>
    <w:rsid w:val="00194305"/>
    <w:rsid w:val="001A1362"/>
    <w:rsid w:val="001A3618"/>
    <w:rsid w:val="001A3EC4"/>
    <w:rsid w:val="001A551E"/>
    <w:rsid w:val="001B1A71"/>
    <w:rsid w:val="001B2468"/>
    <w:rsid w:val="001B2812"/>
    <w:rsid w:val="001B2C77"/>
    <w:rsid w:val="001B42B8"/>
    <w:rsid w:val="001B546C"/>
    <w:rsid w:val="001C16D4"/>
    <w:rsid w:val="001C2D44"/>
    <w:rsid w:val="001C4F87"/>
    <w:rsid w:val="001C7685"/>
    <w:rsid w:val="001D1BD8"/>
    <w:rsid w:val="001D2865"/>
    <w:rsid w:val="001D43CF"/>
    <w:rsid w:val="001D4FFB"/>
    <w:rsid w:val="001D6565"/>
    <w:rsid w:val="001E0851"/>
    <w:rsid w:val="001E15E2"/>
    <w:rsid w:val="001E2E43"/>
    <w:rsid w:val="001E66BF"/>
    <w:rsid w:val="001E6D51"/>
    <w:rsid w:val="001F163A"/>
    <w:rsid w:val="001F6467"/>
    <w:rsid w:val="001F72FD"/>
    <w:rsid w:val="00205223"/>
    <w:rsid w:val="0021106E"/>
    <w:rsid w:val="00213690"/>
    <w:rsid w:val="00213799"/>
    <w:rsid w:val="002174B1"/>
    <w:rsid w:val="00220558"/>
    <w:rsid w:val="00221FC3"/>
    <w:rsid w:val="0022369F"/>
    <w:rsid w:val="002237D4"/>
    <w:rsid w:val="00225CD4"/>
    <w:rsid w:val="00226A9F"/>
    <w:rsid w:val="002321A0"/>
    <w:rsid w:val="00233285"/>
    <w:rsid w:val="0023485F"/>
    <w:rsid w:val="00234D4E"/>
    <w:rsid w:val="00236BD0"/>
    <w:rsid w:val="0024301D"/>
    <w:rsid w:val="00244CCA"/>
    <w:rsid w:val="00244F49"/>
    <w:rsid w:val="0025118A"/>
    <w:rsid w:val="00252D0D"/>
    <w:rsid w:val="002534A9"/>
    <w:rsid w:val="00260CCA"/>
    <w:rsid w:val="00263341"/>
    <w:rsid w:val="00263C5B"/>
    <w:rsid w:val="002649EA"/>
    <w:rsid w:val="00266734"/>
    <w:rsid w:val="00267ADA"/>
    <w:rsid w:val="00272E9F"/>
    <w:rsid w:val="0028048A"/>
    <w:rsid w:val="002810D5"/>
    <w:rsid w:val="00281A0E"/>
    <w:rsid w:val="00282250"/>
    <w:rsid w:val="00283D72"/>
    <w:rsid w:val="0028417F"/>
    <w:rsid w:val="002846C7"/>
    <w:rsid w:val="00285DE7"/>
    <w:rsid w:val="002938E8"/>
    <w:rsid w:val="00294B9B"/>
    <w:rsid w:val="002A498C"/>
    <w:rsid w:val="002A4FBB"/>
    <w:rsid w:val="002A5E6A"/>
    <w:rsid w:val="002C00AB"/>
    <w:rsid w:val="002C3FAD"/>
    <w:rsid w:val="002C4D84"/>
    <w:rsid w:val="002C550B"/>
    <w:rsid w:val="002C78AC"/>
    <w:rsid w:val="002D3AD9"/>
    <w:rsid w:val="002D6C90"/>
    <w:rsid w:val="002E4A58"/>
    <w:rsid w:val="002E79AF"/>
    <w:rsid w:val="002F4AA9"/>
    <w:rsid w:val="00302F54"/>
    <w:rsid w:val="00303445"/>
    <w:rsid w:val="00304C21"/>
    <w:rsid w:val="003063FF"/>
    <w:rsid w:val="003078BF"/>
    <w:rsid w:val="0031263A"/>
    <w:rsid w:val="00317AFC"/>
    <w:rsid w:val="00325543"/>
    <w:rsid w:val="00325BE8"/>
    <w:rsid w:val="0032644B"/>
    <w:rsid w:val="003264E6"/>
    <w:rsid w:val="00332FC7"/>
    <w:rsid w:val="0033382A"/>
    <w:rsid w:val="00333B3D"/>
    <w:rsid w:val="00336BEE"/>
    <w:rsid w:val="00347AA4"/>
    <w:rsid w:val="0035445E"/>
    <w:rsid w:val="00354799"/>
    <w:rsid w:val="00355B8A"/>
    <w:rsid w:val="0035639A"/>
    <w:rsid w:val="003568E0"/>
    <w:rsid w:val="00360965"/>
    <w:rsid w:val="00366CEE"/>
    <w:rsid w:val="00367A52"/>
    <w:rsid w:val="003703EC"/>
    <w:rsid w:val="00371E4C"/>
    <w:rsid w:val="0037393B"/>
    <w:rsid w:val="00375635"/>
    <w:rsid w:val="00381CDC"/>
    <w:rsid w:val="00382643"/>
    <w:rsid w:val="0038347C"/>
    <w:rsid w:val="00385F79"/>
    <w:rsid w:val="00386246"/>
    <w:rsid w:val="00393B46"/>
    <w:rsid w:val="00393BFA"/>
    <w:rsid w:val="0039450C"/>
    <w:rsid w:val="0039528E"/>
    <w:rsid w:val="0039542A"/>
    <w:rsid w:val="0039713C"/>
    <w:rsid w:val="00397BD1"/>
    <w:rsid w:val="003A705F"/>
    <w:rsid w:val="003A71A3"/>
    <w:rsid w:val="003B2735"/>
    <w:rsid w:val="003B37F6"/>
    <w:rsid w:val="003B4221"/>
    <w:rsid w:val="003B5B92"/>
    <w:rsid w:val="003C01E8"/>
    <w:rsid w:val="003C0FDE"/>
    <w:rsid w:val="003C1312"/>
    <w:rsid w:val="003C1760"/>
    <w:rsid w:val="003C3495"/>
    <w:rsid w:val="003C3B38"/>
    <w:rsid w:val="003C3CD6"/>
    <w:rsid w:val="003C4BB1"/>
    <w:rsid w:val="003C776C"/>
    <w:rsid w:val="003D11EF"/>
    <w:rsid w:val="003D12AA"/>
    <w:rsid w:val="003D3155"/>
    <w:rsid w:val="003D3CBE"/>
    <w:rsid w:val="003E06D4"/>
    <w:rsid w:val="003E0734"/>
    <w:rsid w:val="003E3B22"/>
    <w:rsid w:val="003E42B0"/>
    <w:rsid w:val="003E468D"/>
    <w:rsid w:val="003E57E0"/>
    <w:rsid w:val="003E7613"/>
    <w:rsid w:val="003E7F81"/>
    <w:rsid w:val="003F1087"/>
    <w:rsid w:val="003F29FF"/>
    <w:rsid w:val="003F477F"/>
    <w:rsid w:val="00400A6D"/>
    <w:rsid w:val="00400F73"/>
    <w:rsid w:val="004037D5"/>
    <w:rsid w:val="004040C7"/>
    <w:rsid w:val="00404AA1"/>
    <w:rsid w:val="00406071"/>
    <w:rsid w:val="00407241"/>
    <w:rsid w:val="00407EDE"/>
    <w:rsid w:val="00413E8E"/>
    <w:rsid w:val="0041495B"/>
    <w:rsid w:val="004152EC"/>
    <w:rsid w:val="00415483"/>
    <w:rsid w:val="00420A23"/>
    <w:rsid w:val="00420D02"/>
    <w:rsid w:val="0042160E"/>
    <w:rsid w:val="00421F24"/>
    <w:rsid w:val="00424F4E"/>
    <w:rsid w:val="00425D56"/>
    <w:rsid w:val="00427000"/>
    <w:rsid w:val="00430E9A"/>
    <w:rsid w:val="00432785"/>
    <w:rsid w:val="004334BB"/>
    <w:rsid w:val="00434AB2"/>
    <w:rsid w:val="00440D43"/>
    <w:rsid w:val="004467E9"/>
    <w:rsid w:val="00447530"/>
    <w:rsid w:val="00447D1A"/>
    <w:rsid w:val="0045009A"/>
    <w:rsid w:val="004566E8"/>
    <w:rsid w:val="004567CE"/>
    <w:rsid w:val="0045794C"/>
    <w:rsid w:val="00460AA8"/>
    <w:rsid w:val="0046186A"/>
    <w:rsid w:val="004666A1"/>
    <w:rsid w:val="004679D6"/>
    <w:rsid w:val="004731F6"/>
    <w:rsid w:val="00474BF9"/>
    <w:rsid w:val="0047744E"/>
    <w:rsid w:val="00477716"/>
    <w:rsid w:val="00480BC7"/>
    <w:rsid w:val="00482CB4"/>
    <w:rsid w:val="004856ED"/>
    <w:rsid w:val="004903C5"/>
    <w:rsid w:val="004903FF"/>
    <w:rsid w:val="004936B3"/>
    <w:rsid w:val="004968A1"/>
    <w:rsid w:val="00497874"/>
    <w:rsid w:val="004A1CD7"/>
    <w:rsid w:val="004A236D"/>
    <w:rsid w:val="004A2830"/>
    <w:rsid w:val="004A5B0B"/>
    <w:rsid w:val="004A7979"/>
    <w:rsid w:val="004B157E"/>
    <w:rsid w:val="004B2EAC"/>
    <w:rsid w:val="004B3A00"/>
    <w:rsid w:val="004B5962"/>
    <w:rsid w:val="004C4100"/>
    <w:rsid w:val="004C47CD"/>
    <w:rsid w:val="004D13F8"/>
    <w:rsid w:val="004E132A"/>
    <w:rsid w:val="004E2C9B"/>
    <w:rsid w:val="004E436E"/>
    <w:rsid w:val="004E4784"/>
    <w:rsid w:val="004E49B3"/>
    <w:rsid w:val="004E6494"/>
    <w:rsid w:val="004F520E"/>
    <w:rsid w:val="00504909"/>
    <w:rsid w:val="0050609F"/>
    <w:rsid w:val="00506679"/>
    <w:rsid w:val="00506A03"/>
    <w:rsid w:val="00506FAF"/>
    <w:rsid w:val="0051210F"/>
    <w:rsid w:val="0051373E"/>
    <w:rsid w:val="005158B9"/>
    <w:rsid w:val="00516484"/>
    <w:rsid w:val="00516A35"/>
    <w:rsid w:val="005206FE"/>
    <w:rsid w:val="005230FF"/>
    <w:rsid w:val="00524DF7"/>
    <w:rsid w:val="0053228D"/>
    <w:rsid w:val="00533ED5"/>
    <w:rsid w:val="00535AE4"/>
    <w:rsid w:val="00535D53"/>
    <w:rsid w:val="0053603A"/>
    <w:rsid w:val="0054486F"/>
    <w:rsid w:val="0054647F"/>
    <w:rsid w:val="005471DF"/>
    <w:rsid w:val="00550031"/>
    <w:rsid w:val="005554AF"/>
    <w:rsid w:val="00555D1C"/>
    <w:rsid w:val="005607AA"/>
    <w:rsid w:val="00564853"/>
    <w:rsid w:val="005721A1"/>
    <w:rsid w:val="005741E5"/>
    <w:rsid w:val="00577DAF"/>
    <w:rsid w:val="00580718"/>
    <w:rsid w:val="00584D8E"/>
    <w:rsid w:val="00586180"/>
    <w:rsid w:val="00587F44"/>
    <w:rsid w:val="005919B9"/>
    <w:rsid w:val="00592E76"/>
    <w:rsid w:val="00593BA2"/>
    <w:rsid w:val="00593CBF"/>
    <w:rsid w:val="005946FD"/>
    <w:rsid w:val="005947FD"/>
    <w:rsid w:val="005A3BA2"/>
    <w:rsid w:val="005A441C"/>
    <w:rsid w:val="005A5B49"/>
    <w:rsid w:val="005B250C"/>
    <w:rsid w:val="005B3999"/>
    <w:rsid w:val="005B4731"/>
    <w:rsid w:val="005B546C"/>
    <w:rsid w:val="005B5B7B"/>
    <w:rsid w:val="005C1B3E"/>
    <w:rsid w:val="005C1C83"/>
    <w:rsid w:val="005C2376"/>
    <w:rsid w:val="005C2676"/>
    <w:rsid w:val="005C48DD"/>
    <w:rsid w:val="005C57B3"/>
    <w:rsid w:val="005C7275"/>
    <w:rsid w:val="005D2F9F"/>
    <w:rsid w:val="005D40D1"/>
    <w:rsid w:val="005D43A1"/>
    <w:rsid w:val="005D6F3C"/>
    <w:rsid w:val="005E1061"/>
    <w:rsid w:val="005E1613"/>
    <w:rsid w:val="005E6099"/>
    <w:rsid w:val="005E6B75"/>
    <w:rsid w:val="005F3F0E"/>
    <w:rsid w:val="005F3F3E"/>
    <w:rsid w:val="005F440D"/>
    <w:rsid w:val="005F7E7E"/>
    <w:rsid w:val="006004EA"/>
    <w:rsid w:val="006025CB"/>
    <w:rsid w:val="0060540B"/>
    <w:rsid w:val="006060F6"/>
    <w:rsid w:val="0060706D"/>
    <w:rsid w:val="00610636"/>
    <w:rsid w:val="00610F8B"/>
    <w:rsid w:val="00611F59"/>
    <w:rsid w:val="00615368"/>
    <w:rsid w:val="00615EEA"/>
    <w:rsid w:val="00617B89"/>
    <w:rsid w:val="00620312"/>
    <w:rsid w:val="00622051"/>
    <w:rsid w:val="00624636"/>
    <w:rsid w:val="006272E5"/>
    <w:rsid w:val="00627809"/>
    <w:rsid w:val="00630096"/>
    <w:rsid w:val="006309F7"/>
    <w:rsid w:val="00630CD9"/>
    <w:rsid w:val="00631A91"/>
    <w:rsid w:val="00631D34"/>
    <w:rsid w:val="006370F8"/>
    <w:rsid w:val="006378C4"/>
    <w:rsid w:val="0064118C"/>
    <w:rsid w:val="00642469"/>
    <w:rsid w:val="006439A5"/>
    <w:rsid w:val="00644DA2"/>
    <w:rsid w:val="00646CD4"/>
    <w:rsid w:val="00647C70"/>
    <w:rsid w:val="00650859"/>
    <w:rsid w:val="0065284B"/>
    <w:rsid w:val="00653DA7"/>
    <w:rsid w:val="006614BC"/>
    <w:rsid w:val="00667373"/>
    <w:rsid w:val="00674F46"/>
    <w:rsid w:val="00676FCB"/>
    <w:rsid w:val="0068294D"/>
    <w:rsid w:val="006837AA"/>
    <w:rsid w:val="00684059"/>
    <w:rsid w:val="00686947"/>
    <w:rsid w:val="00686F77"/>
    <w:rsid w:val="00686FD6"/>
    <w:rsid w:val="00690E7D"/>
    <w:rsid w:val="00691151"/>
    <w:rsid w:val="0069480B"/>
    <w:rsid w:val="00697CAD"/>
    <w:rsid w:val="006A1D68"/>
    <w:rsid w:val="006A2C6D"/>
    <w:rsid w:val="006A48F1"/>
    <w:rsid w:val="006B28D0"/>
    <w:rsid w:val="006C071B"/>
    <w:rsid w:val="006C38FC"/>
    <w:rsid w:val="006C5C41"/>
    <w:rsid w:val="006D00CC"/>
    <w:rsid w:val="006D0876"/>
    <w:rsid w:val="006D427C"/>
    <w:rsid w:val="006D613B"/>
    <w:rsid w:val="006E130D"/>
    <w:rsid w:val="006E19DF"/>
    <w:rsid w:val="006E5FB5"/>
    <w:rsid w:val="006E6C63"/>
    <w:rsid w:val="006F719D"/>
    <w:rsid w:val="00702057"/>
    <w:rsid w:val="0070267D"/>
    <w:rsid w:val="0071163A"/>
    <w:rsid w:val="00720E15"/>
    <w:rsid w:val="007219EE"/>
    <w:rsid w:val="00725A7A"/>
    <w:rsid w:val="0072709A"/>
    <w:rsid w:val="00727E1E"/>
    <w:rsid w:val="00730B04"/>
    <w:rsid w:val="00734D52"/>
    <w:rsid w:val="00735C29"/>
    <w:rsid w:val="007367BB"/>
    <w:rsid w:val="00737E40"/>
    <w:rsid w:val="00741F57"/>
    <w:rsid w:val="0074244C"/>
    <w:rsid w:val="007429B5"/>
    <w:rsid w:val="00742B8E"/>
    <w:rsid w:val="00743F59"/>
    <w:rsid w:val="00746F66"/>
    <w:rsid w:val="0074704B"/>
    <w:rsid w:val="00750008"/>
    <w:rsid w:val="00751AC8"/>
    <w:rsid w:val="00754C2D"/>
    <w:rsid w:val="00755DF5"/>
    <w:rsid w:val="007569AB"/>
    <w:rsid w:val="00760D9D"/>
    <w:rsid w:val="0076478F"/>
    <w:rsid w:val="00765413"/>
    <w:rsid w:val="00766958"/>
    <w:rsid w:val="00767895"/>
    <w:rsid w:val="00767B10"/>
    <w:rsid w:val="007738FC"/>
    <w:rsid w:val="00773E57"/>
    <w:rsid w:val="00775EDB"/>
    <w:rsid w:val="007816AA"/>
    <w:rsid w:val="007840A9"/>
    <w:rsid w:val="00785E07"/>
    <w:rsid w:val="00785E72"/>
    <w:rsid w:val="0079026D"/>
    <w:rsid w:val="00791918"/>
    <w:rsid w:val="00791C08"/>
    <w:rsid w:val="00794C29"/>
    <w:rsid w:val="00797DD0"/>
    <w:rsid w:val="007A2559"/>
    <w:rsid w:val="007A4750"/>
    <w:rsid w:val="007B1A87"/>
    <w:rsid w:val="007B5FB7"/>
    <w:rsid w:val="007C2051"/>
    <w:rsid w:val="007C2302"/>
    <w:rsid w:val="007C387A"/>
    <w:rsid w:val="007C3F28"/>
    <w:rsid w:val="007C58B6"/>
    <w:rsid w:val="007C65C4"/>
    <w:rsid w:val="007C6FBA"/>
    <w:rsid w:val="007D28FB"/>
    <w:rsid w:val="007D4C61"/>
    <w:rsid w:val="007D61B3"/>
    <w:rsid w:val="007D6ADF"/>
    <w:rsid w:val="007D7C61"/>
    <w:rsid w:val="007E6772"/>
    <w:rsid w:val="007E6A23"/>
    <w:rsid w:val="007F254A"/>
    <w:rsid w:val="007F3BC8"/>
    <w:rsid w:val="00801CB3"/>
    <w:rsid w:val="00803225"/>
    <w:rsid w:val="00803FCC"/>
    <w:rsid w:val="0081377E"/>
    <w:rsid w:val="0081422E"/>
    <w:rsid w:val="00814C21"/>
    <w:rsid w:val="0082109C"/>
    <w:rsid w:val="00821E0D"/>
    <w:rsid w:val="0082348F"/>
    <w:rsid w:val="0082479B"/>
    <w:rsid w:val="00825FC8"/>
    <w:rsid w:val="0082788B"/>
    <w:rsid w:val="00830D09"/>
    <w:rsid w:val="00830D4F"/>
    <w:rsid w:val="00831B5C"/>
    <w:rsid w:val="00834E7B"/>
    <w:rsid w:val="008360FC"/>
    <w:rsid w:val="00836845"/>
    <w:rsid w:val="0083784E"/>
    <w:rsid w:val="008439A0"/>
    <w:rsid w:val="00843B01"/>
    <w:rsid w:val="00847E25"/>
    <w:rsid w:val="00851368"/>
    <w:rsid w:val="00851CCF"/>
    <w:rsid w:val="00853A09"/>
    <w:rsid w:val="008545C8"/>
    <w:rsid w:val="00855D91"/>
    <w:rsid w:val="00856556"/>
    <w:rsid w:val="0086108A"/>
    <w:rsid w:val="00862462"/>
    <w:rsid w:val="008625AC"/>
    <w:rsid w:val="00862C79"/>
    <w:rsid w:val="008644FF"/>
    <w:rsid w:val="008663DE"/>
    <w:rsid w:val="00876630"/>
    <w:rsid w:val="0088391A"/>
    <w:rsid w:val="00884570"/>
    <w:rsid w:val="0088554D"/>
    <w:rsid w:val="008956AB"/>
    <w:rsid w:val="00896BC2"/>
    <w:rsid w:val="008A3853"/>
    <w:rsid w:val="008A668E"/>
    <w:rsid w:val="008B0065"/>
    <w:rsid w:val="008C1458"/>
    <w:rsid w:val="008C222D"/>
    <w:rsid w:val="008C23F2"/>
    <w:rsid w:val="008C2EC1"/>
    <w:rsid w:val="008D169D"/>
    <w:rsid w:val="008D4849"/>
    <w:rsid w:val="008D6E50"/>
    <w:rsid w:val="008D7904"/>
    <w:rsid w:val="008E1DEC"/>
    <w:rsid w:val="008E2FB3"/>
    <w:rsid w:val="008E3EF9"/>
    <w:rsid w:val="008E4462"/>
    <w:rsid w:val="008F0C78"/>
    <w:rsid w:val="008F305B"/>
    <w:rsid w:val="008F3154"/>
    <w:rsid w:val="008F3205"/>
    <w:rsid w:val="008F39B1"/>
    <w:rsid w:val="00901544"/>
    <w:rsid w:val="00901B5C"/>
    <w:rsid w:val="00901BA0"/>
    <w:rsid w:val="009079C0"/>
    <w:rsid w:val="009153D0"/>
    <w:rsid w:val="00916F2F"/>
    <w:rsid w:val="00917B95"/>
    <w:rsid w:val="00921731"/>
    <w:rsid w:val="00921772"/>
    <w:rsid w:val="009249E2"/>
    <w:rsid w:val="00924F11"/>
    <w:rsid w:val="00931A07"/>
    <w:rsid w:val="00931F7C"/>
    <w:rsid w:val="00932109"/>
    <w:rsid w:val="00932C68"/>
    <w:rsid w:val="009364CC"/>
    <w:rsid w:val="009408C5"/>
    <w:rsid w:val="009417B5"/>
    <w:rsid w:val="00943D58"/>
    <w:rsid w:val="0095043D"/>
    <w:rsid w:val="00951840"/>
    <w:rsid w:val="009543F9"/>
    <w:rsid w:val="00954D40"/>
    <w:rsid w:val="009626C5"/>
    <w:rsid w:val="00970BDC"/>
    <w:rsid w:val="00971F8B"/>
    <w:rsid w:val="00975614"/>
    <w:rsid w:val="009766B5"/>
    <w:rsid w:val="009779E5"/>
    <w:rsid w:val="00983855"/>
    <w:rsid w:val="0098584C"/>
    <w:rsid w:val="0098734F"/>
    <w:rsid w:val="00992183"/>
    <w:rsid w:val="00995D62"/>
    <w:rsid w:val="009A1B38"/>
    <w:rsid w:val="009A2ABB"/>
    <w:rsid w:val="009A3AAB"/>
    <w:rsid w:val="009A6388"/>
    <w:rsid w:val="009B1313"/>
    <w:rsid w:val="009B31DB"/>
    <w:rsid w:val="009B321C"/>
    <w:rsid w:val="009B58EE"/>
    <w:rsid w:val="009B5C03"/>
    <w:rsid w:val="009B6D06"/>
    <w:rsid w:val="009C22A8"/>
    <w:rsid w:val="009C4477"/>
    <w:rsid w:val="009D061E"/>
    <w:rsid w:val="009D3385"/>
    <w:rsid w:val="009D46FE"/>
    <w:rsid w:val="009D48A4"/>
    <w:rsid w:val="009D5CBD"/>
    <w:rsid w:val="009D6ACF"/>
    <w:rsid w:val="009E0A13"/>
    <w:rsid w:val="009E1E76"/>
    <w:rsid w:val="009E49BE"/>
    <w:rsid w:val="009F03AA"/>
    <w:rsid w:val="009F0FB3"/>
    <w:rsid w:val="009F3C30"/>
    <w:rsid w:val="009F42A2"/>
    <w:rsid w:val="00A01538"/>
    <w:rsid w:val="00A02037"/>
    <w:rsid w:val="00A0263A"/>
    <w:rsid w:val="00A04BBF"/>
    <w:rsid w:val="00A11D4D"/>
    <w:rsid w:val="00A20887"/>
    <w:rsid w:val="00A20CEF"/>
    <w:rsid w:val="00A22B5D"/>
    <w:rsid w:val="00A23B96"/>
    <w:rsid w:val="00A310F8"/>
    <w:rsid w:val="00A31B39"/>
    <w:rsid w:val="00A33356"/>
    <w:rsid w:val="00A3391E"/>
    <w:rsid w:val="00A35BD7"/>
    <w:rsid w:val="00A36F26"/>
    <w:rsid w:val="00A431A8"/>
    <w:rsid w:val="00A44CD6"/>
    <w:rsid w:val="00A45AC5"/>
    <w:rsid w:val="00A45E8E"/>
    <w:rsid w:val="00A50F19"/>
    <w:rsid w:val="00A51087"/>
    <w:rsid w:val="00A51CBC"/>
    <w:rsid w:val="00A53BE2"/>
    <w:rsid w:val="00A55CEE"/>
    <w:rsid w:val="00A63A0B"/>
    <w:rsid w:val="00A653A3"/>
    <w:rsid w:val="00A65B39"/>
    <w:rsid w:val="00A661A1"/>
    <w:rsid w:val="00A6684E"/>
    <w:rsid w:val="00A66D67"/>
    <w:rsid w:val="00A66E88"/>
    <w:rsid w:val="00A71A51"/>
    <w:rsid w:val="00A84565"/>
    <w:rsid w:val="00A901FB"/>
    <w:rsid w:val="00A91047"/>
    <w:rsid w:val="00A91A17"/>
    <w:rsid w:val="00A943D1"/>
    <w:rsid w:val="00A94D0D"/>
    <w:rsid w:val="00A95085"/>
    <w:rsid w:val="00A957CC"/>
    <w:rsid w:val="00AA002D"/>
    <w:rsid w:val="00AA010C"/>
    <w:rsid w:val="00AA290F"/>
    <w:rsid w:val="00AA305D"/>
    <w:rsid w:val="00AA36DA"/>
    <w:rsid w:val="00AA3841"/>
    <w:rsid w:val="00AA47A2"/>
    <w:rsid w:val="00AA5D58"/>
    <w:rsid w:val="00AA5EE2"/>
    <w:rsid w:val="00AA7DD5"/>
    <w:rsid w:val="00AB1DF0"/>
    <w:rsid w:val="00AB3B08"/>
    <w:rsid w:val="00AB61DA"/>
    <w:rsid w:val="00AB6E0B"/>
    <w:rsid w:val="00AC3336"/>
    <w:rsid w:val="00AD096F"/>
    <w:rsid w:val="00AD0E43"/>
    <w:rsid w:val="00AD2BEC"/>
    <w:rsid w:val="00AD302A"/>
    <w:rsid w:val="00AD77B6"/>
    <w:rsid w:val="00AE0AF9"/>
    <w:rsid w:val="00AE4B25"/>
    <w:rsid w:val="00AE681A"/>
    <w:rsid w:val="00AF05B2"/>
    <w:rsid w:val="00AF0663"/>
    <w:rsid w:val="00AF2901"/>
    <w:rsid w:val="00AF32F5"/>
    <w:rsid w:val="00AF4F6F"/>
    <w:rsid w:val="00AF70A7"/>
    <w:rsid w:val="00B007A0"/>
    <w:rsid w:val="00B01D76"/>
    <w:rsid w:val="00B0230B"/>
    <w:rsid w:val="00B12501"/>
    <w:rsid w:val="00B14F25"/>
    <w:rsid w:val="00B1520B"/>
    <w:rsid w:val="00B2151F"/>
    <w:rsid w:val="00B3140B"/>
    <w:rsid w:val="00B34907"/>
    <w:rsid w:val="00B35B63"/>
    <w:rsid w:val="00B5070A"/>
    <w:rsid w:val="00B618C2"/>
    <w:rsid w:val="00B7337F"/>
    <w:rsid w:val="00B76008"/>
    <w:rsid w:val="00B82CC1"/>
    <w:rsid w:val="00B857AD"/>
    <w:rsid w:val="00B85E7A"/>
    <w:rsid w:val="00B874AB"/>
    <w:rsid w:val="00BA0497"/>
    <w:rsid w:val="00BA2FD4"/>
    <w:rsid w:val="00BA3E65"/>
    <w:rsid w:val="00BA57D0"/>
    <w:rsid w:val="00BA5BA3"/>
    <w:rsid w:val="00BA60A0"/>
    <w:rsid w:val="00BA6C6D"/>
    <w:rsid w:val="00BA73A1"/>
    <w:rsid w:val="00BB764E"/>
    <w:rsid w:val="00BB7A2A"/>
    <w:rsid w:val="00BC58AA"/>
    <w:rsid w:val="00BD1840"/>
    <w:rsid w:val="00BD2159"/>
    <w:rsid w:val="00BD3C98"/>
    <w:rsid w:val="00BD4BED"/>
    <w:rsid w:val="00BD6F6F"/>
    <w:rsid w:val="00BD7ADF"/>
    <w:rsid w:val="00BD7FCE"/>
    <w:rsid w:val="00BE1B20"/>
    <w:rsid w:val="00BE2289"/>
    <w:rsid w:val="00BE35FE"/>
    <w:rsid w:val="00BE6A10"/>
    <w:rsid w:val="00BF0136"/>
    <w:rsid w:val="00BF0994"/>
    <w:rsid w:val="00C0478E"/>
    <w:rsid w:val="00C051D5"/>
    <w:rsid w:val="00C10C14"/>
    <w:rsid w:val="00C142B6"/>
    <w:rsid w:val="00C14537"/>
    <w:rsid w:val="00C1719D"/>
    <w:rsid w:val="00C23764"/>
    <w:rsid w:val="00C238EC"/>
    <w:rsid w:val="00C27A86"/>
    <w:rsid w:val="00C301D2"/>
    <w:rsid w:val="00C30276"/>
    <w:rsid w:val="00C314DE"/>
    <w:rsid w:val="00C320DF"/>
    <w:rsid w:val="00C34FA6"/>
    <w:rsid w:val="00C40110"/>
    <w:rsid w:val="00C43E79"/>
    <w:rsid w:val="00C44E9F"/>
    <w:rsid w:val="00C45A45"/>
    <w:rsid w:val="00C46620"/>
    <w:rsid w:val="00C50527"/>
    <w:rsid w:val="00C55188"/>
    <w:rsid w:val="00C61C66"/>
    <w:rsid w:val="00C624A0"/>
    <w:rsid w:val="00C63548"/>
    <w:rsid w:val="00C64C45"/>
    <w:rsid w:val="00C64DEF"/>
    <w:rsid w:val="00C66EB4"/>
    <w:rsid w:val="00C74713"/>
    <w:rsid w:val="00C767B7"/>
    <w:rsid w:val="00C76F57"/>
    <w:rsid w:val="00C801D8"/>
    <w:rsid w:val="00C8066E"/>
    <w:rsid w:val="00C82794"/>
    <w:rsid w:val="00C83546"/>
    <w:rsid w:val="00C8782E"/>
    <w:rsid w:val="00C93977"/>
    <w:rsid w:val="00C978F3"/>
    <w:rsid w:val="00CA7762"/>
    <w:rsid w:val="00CA7B55"/>
    <w:rsid w:val="00CB0245"/>
    <w:rsid w:val="00CB048E"/>
    <w:rsid w:val="00CB30FB"/>
    <w:rsid w:val="00CB3997"/>
    <w:rsid w:val="00CB5A0A"/>
    <w:rsid w:val="00CB6677"/>
    <w:rsid w:val="00CC03DA"/>
    <w:rsid w:val="00CC0B46"/>
    <w:rsid w:val="00CC5190"/>
    <w:rsid w:val="00CC5A3C"/>
    <w:rsid w:val="00CC5DD7"/>
    <w:rsid w:val="00CC71EE"/>
    <w:rsid w:val="00CC7AEE"/>
    <w:rsid w:val="00CC7BFD"/>
    <w:rsid w:val="00CD67E9"/>
    <w:rsid w:val="00CE004A"/>
    <w:rsid w:val="00CE040F"/>
    <w:rsid w:val="00CE551C"/>
    <w:rsid w:val="00CE5A99"/>
    <w:rsid w:val="00CE660E"/>
    <w:rsid w:val="00CE700A"/>
    <w:rsid w:val="00CF1CC0"/>
    <w:rsid w:val="00CF3D13"/>
    <w:rsid w:val="00CF743E"/>
    <w:rsid w:val="00D03F78"/>
    <w:rsid w:val="00D05CFB"/>
    <w:rsid w:val="00D11038"/>
    <w:rsid w:val="00D12485"/>
    <w:rsid w:val="00D130FD"/>
    <w:rsid w:val="00D138D9"/>
    <w:rsid w:val="00D14195"/>
    <w:rsid w:val="00D14410"/>
    <w:rsid w:val="00D154B6"/>
    <w:rsid w:val="00D1639B"/>
    <w:rsid w:val="00D17884"/>
    <w:rsid w:val="00D20672"/>
    <w:rsid w:val="00D25922"/>
    <w:rsid w:val="00D26D31"/>
    <w:rsid w:val="00D26F34"/>
    <w:rsid w:val="00D3085D"/>
    <w:rsid w:val="00D312EA"/>
    <w:rsid w:val="00D33F0F"/>
    <w:rsid w:val="00D340E1"/>
    <w:rsid w:val="00D34EE4"/>
    <w:rsid w:val="00D35105"/>
    <w:rsid w:val="00D354E1"/>
    <w:rsid w:val="00D35DB7"/>
    <w:rsid w:val="00D35E7E"/>
    <w:rsid w:val="00D40BB4"/>
    <w:rsid w:val="00D421AE"/>
    <w:rsid w:val="00D560AC"/>
    <w:rsid w:val="00D60246"/>
    <w:rsid w:val="00D6214C"/>
    <w:rsid w:val="00D628D7"/>
    <w:rsid w:val="00D6327E"/>
    <w:rsid w:val="00D63D85"/>
    <w:rsid w:val="00D647AB"/>
    <w:rsid w:val="00D662D4"/>
    <w:rsid w:val="00D74B70"/>
    <w:rsid w:val="00D76320"/>
    <w:rsid w:val="00D76469"/>
    <w:rsid w:val="00D773C9"/>
    <w:rsid w:val="00D800A7"/>
    <w:rsid w:val="00D82D28"/>
    <w:rsid w:val="00D8462F"/>
    <w:rsid w:val="00D8467F"/>
    <w:rsid w:val="00D848FB"/>
    <w:rsid w:val="00D84DCD"/>
    <w:rsid w:val="00D866C8"/>
    <w:rsid w:val="00D90C26"/>
    <w:rsid w:val="00D925C8"/>
    <w:rsid w:val="00D92D6D"/>
    <w:rsid w:val="00D96744"/>
    <w:rsid w:val="00D97A71"/>
    <w:rsid w:val="00DA40B7"/>
    <w:rsid w:val="00DB003F"/>
    <w:rsid w:val="00DB0E55"/>
    <w:rsid w:val="00DC2AE7"/>
    <w:rsid w:val="00DC488E"/>
    <w:rsid w:val="00DC4B04"/>
    <w:rsid w:val="00DC796D"/>
    <w:rsid w:val="00DD1693"/>
    <w:rsid w:val="00DD22D2"/>
    <w:rsid w:val="00DD2DE0"/>
    <w:rsid w:val="00DD3BC5"/>
    <w:rsid w:val="00DD6161"/>
    <w:rsid w:val="00DE1B48"/>
    <w:rsid w:val="00DE1ECF"/>
    <w:rsid w:val="00DE20F3"/>
    <w:rsid w:val="00DE22E1"/>
    <w:rsid w:val="00DE5B65"/>
    <w:rsid w:val="00DE6FA1"/>
    <w:rsid w:val="00DF252B"/>
    <w:rsid w:val="00DF293C"/>
    <w:rsid w:val="00DF3EB4"/>
    <w:rsid w:val="00DF4EEC"/>
    <w:rsid w:val="00DF7890"/>
    <w:rsid w:val="00E0307E"/>
    <w:rsid w:val="00E11171"/>
    <w:rsid w:val="00E11369"/>
    <w:rsid w:val="00E135F4"/>
    <w:rsid w:val="00E14FA3"/>
    <w:rsid w:val="00E17205"/>
    <w:rsid w:val="00E20839"/>
    <w:rsid w:val="00E24A70"/>
    <w:rsid w:val="00E26758"/>
    <w:rsid w:val="00E31553"/>
    <w:rsid w:val="00E407C9"/>
    <w:rsid w:val="00E43410"/>
    <w:rsid w:val="00E44000"/>
    <w:rsid w:val="00E50B56"/>
    <w:rsid w:val="00E514BD"/>
    <w:rsid w:val="00E5618E"/>
    <w:rsid w:val="00E66C04"/>
    <w:rsid w:val="00E71682"/>
    <w:rsid w:val="00E72525"/>
    <w:rsid w:val="00E75156"/>
    <w:rsid w:val="00E75519"/>
    <w:rsid w:val="00E81AFA"/>
    <w:rsid w:val="00E81C40"/>
    <w:rsid w:val="00E8521A"/>
    <w:rsid w:val="00E8576F"/>
    <w:rsid w:val="00E901E4"/>
    <w:rsid w:val="00EA0792"/>
    <w:rsid w:val="00EA09DC"/>
    <w:rsid w:val="00EA1EDA"/>
    <w:rsid w:val="00EA3918"/>
    <w:rsid w:val="00EA5391"/>
    <w:rsid w:val="00EA5708"/>
    <w:rsid w:val="00EA727B"/>
    <w:rsid w:val="00EA7A93"/>
    <w:rsid w:val="00EB0BE2"/>
    <w:rsid w:val="00EB1A04"/>
    <w:rsid w:val="00EB5689"/>
    <w:rsid w:val="00EB6DD8"/>
    <w:rsid w:val="00EC057E"/>
    <w:rsid w:val="00EC37E8"/>
    <w:rsid w:val="00EC4E2C"/>
    <w:rsid w:val="00ED0A08"/>
    <w:rsid w:val="00ED52AD"/>
    <w:rsid w:val="00ED69A7"/>
    <w:rsid w:val="00ED7C3C"/>
    <w:rsid w:val="00EE49E6"/>
    <w:rsid w:val="00EE5827"/>
    <w:rsid w:val="00EE686A"/>
    <w:rsid w:val="00EE758F"/>
    <w:rsid w:val="00EF0BE5"/>
    <w:rsid w:val="00EF1AD8"/>
    <w:rsid w:val="00EF1DBA"/>
    <w:rsid w:val="00EF2847"/>
    <w:rsid w:val="00EF4539"/>
    <w:rsid w:val="00EF4D55"/>
    <w:rsid w:val="00EF61DA"/>
    <w:rsid w:val="00EF7CEB"/>
    <w:rsid w:val="00F02CBB"/>
    <w:rsid w:val="00F070DC"/>
    <w:rsid w:val="00F13A70"/>
    <w:rsid w:val="00F22A16"/>
    <w:rsid w:val="00F248E4"/>
    <w:rsid w:val="00F27643"/>
    <w:rsid w:val="00F30E5B"/>
    <w:rsid w:val="00F3565B"/>
    <w:rsid w:val="00F37C81"/>
    <w:rsid w:val="00F4046D"/>
    <w:rsid w:val="00F41FA9"/>
    <w:rsid w:val="00F43C74"/>
    <w:rsid w:val="00F4700D"/>
    <w:rsid w:val="00F50147"/>
    <w:rsid w:val="00F508CC"/>
    <w:rsid w:val="00F539E5"/>
    <w:rsid w:val="00F56117"/>
    <w:rsid w:val="00F57C4F"/>
    <w:rsid w:val="00F6151A"/>
    <w:rsid w:val="00F62875"/>
    <w:rsid w:val="00F643AE"/>
    <w:rsid w:val="00F724EB"/>
    <w:rsid w:val="00F850A6"/>
    <w:rsid w:val="00F86A39"/>
    <w:rsid w:val="00F8756E"/>
    <w:rsid w:val="00F93963"/>
    <w:rsid w:val="00F95E1E"/>
    <w:rsid w:val="00F97680"/>
    <w:rsid w:val="00F97761"/>
    <w:rsid w:val="00FA04E3"/>
    <w:rsid w:val="00FA1537"/>
    <w:rsid w:val="00FA21B0"/>
    <w:rsid w:val="00FA36CE"/>
    <w:rsid w:val="00FB1227"/>
    <w:rsid w:val="00FB2873"/>
    <w:rsid w:val="00FB31BA"/>
    <w:rsid w:val="00FB481F"/>
    <w:rsid w:val="00FB48B4"/>
    <w:rsid w:val="00FB6752"/>
    <w:rsid w:val="00FB73F5"/>
    <w:rsid w:val="00FB7C42"/>
    <w:rsid w:val="00FC4FD1"/>
    <w:rsid w:val="00FC66DD"/>
    <w:rsid w:val="00FC6D2C"/>
    <w:rsid w:val="00FC6FE6"/>
    <w:rsid w:val="00FC7536"/>
    <w:rsid w:val="00FD3650"/>
    <w:rsid w:val="00FD3EF6"/>
    <w:rsid w:val="00FD4C89"/>
    <w:rsid w:val="00FD5F5F"/>
    <w:rsid w:val="00FE0711"/>
    <w:rsid w:val="00FE2504"/>
    <w:rsid w:val="00FE32C8"/>
    <w:rsid w:val="00FE484D"/>
    <w:rsid w:val="00FE6B13"/>
    <w:rsid w:val="00FF180B"/>
    <w:rsid w:val="00FF3B86"/>
    <w:rsid w:val="00FF418F"/>
    <w:rsid w:val="0C708F6E"/>
    <w:rsid w:val="2CFDD721"/>
    <w:rsid w:val="314F7A0B"/>
    <w:rsid w:val="59F46606"/>
    <w:rsid w:val="62B5847F"/>
    <w:rsid w:val="7F86B4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276C"/>
  <w15:chartTrackingRefBased/>
  <w15:docId w15:val="{15BA9D67-502A-45A0-A0E8-40CC82A7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C0"/>
    <w:pPr>
      <w:spacing w:after="0" w:line="240" w:lineRule="auto"/>
    </w:pPr>
    <w:rPr>
      <w:rFonts w:ascii="Times New Roman" w:eastAsia="Times New Roman" w:hAnsi="Times New Roman" w:cs="Times New Roman"/>
      <w:sz w:val="24"/>
      <w:szCs w:val="24"/>
      <w:lang w:eastAsia="en-GB"/>
    </w:rPr>
  </w:style>
  <w:style w:type="paragraph" w:styleId="Titre2">
    <w:name w:val="heading 2"/>
    <w:basedOn w:val="Normal"/>
    <w:link w:val="Titre2Car"/>
    <w:uiPriority w:val="9"/>
    <w:qFormat/>
    <w:rsid w:val="00D354E1"/>
    <w:pPr>
      <w:spacing w:before="100" w:beforeAutospacing="1" w:after="100" w:afterAutospacing="1"/>
      <w:outlineLvl w:val="1"/>
    </w:pPr>
    <w:rPr>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131C5C"/>
    <w:pPr>
      <w:tabs>
        <w:tab w:val="center" w:pos="4153"/>
        <w:tab w:val="right" w:pos="8306"/>
      </w:tabs>
    </w:pPr>
  </w:style>
  <w:style w:type="character" w:customStyle="1" w:styleId="PieddepageCar">
    <w:name w:val="Pied de page Car"/>
    <w:basedOn w:val="Policepardfaut"/>
    <w:link w:val="Pieddepage"/>
    <w:rsid w:val="00131C5C"/>
    <w:rPr>
      <w:rFonts w:ascii="Times New Roman" w:eastAsia="Times New Roman" w:hAnsi="Times New Roman" w:cs="Times New Roman"/>
      <w:sz w:val="24"/>
      <w:szCs w:val="24"/>
      <w:lang w:eastAsia="en-GB"/>
    </w:rPr>
  </w:style>
  <w:style w:type="paragraph" w:customStyle="1" w:styleId="Default">
    <w:name w:val="Default"/>
    <w:rsid w:val="00131C5C"/>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Paragraphedeliste">
    <w:name w:val="List Paragraph"/>
    <w:basedOn w:val="Normal"/>
    <w:uiPriority w:val="34"/>
    <w:qFormat/>
    <w:rsid w:val="00131C5C"/>
    <w:pPr>
      <w:ind w:left="720"/>
      <w:contextualSpacing/>
    </w:pPr>
  </w:style>
  <w:style w:type="paragraph" w:styleId="En-tte">
    <w:name w:val="header"/>
    <w:basedOn w:val="Normal"/>
    <w:link w:val="En-tteCar"/>
    <w:uiPriority w:val="99"/>
    <w:unhideWhenUsed/>
    <w:rsid w:val="00131C5C"/>
    <w:pPr>
      <w:tabs>
        <w:tab w:val="center" w:pos="4513"/>
        <w:tab w:val="right" w:pos="9026"/>
      </w:tabs>
    </w:pPr>
  </w:style>
  <w:style w:type="character" w:customStyle="1" w:styleId="En-tteCar">
    <w:name w:val="En-tête Car"/>
    <w:basedOn w:val="Policepardfaut"/>
    <w:link w:val="En-tte"/>
    <w:uiPriority w:val="99"/>
    <w:rsid w:val="00131C5C"/>
    <w:rPr>
      <w:rFonts w:ascii="Times New Roman" w:eastAsia="Times New Roman" w:hAnsi="Times New Roman" w:cs="Times New Roman"/>
      <w:sz w:val="24"/>
      <w:szCs w:val="24"/>
      <w:lang w:eastAsia="en-GB"/>
    </w:rPr>
  </w:style>
  <w:style w:type="character" w:styleId="Marquedecommentaire">
    <w:name w:val="annotation reference"/>
    <w:basedOn w:val="Policepardfaut"/>
    <w:semiHidden/>
    <w:unhideWhenUsed/>
    <w:rsid w:val="00AF4F6F"/>
    <w:rPr>
      <w:sz w:val="16"/>
      <w:szCs w:val="16"/>
    </w:rPr>
  </w:style>
  <w:style w:type="paragraph" w:styleId="Commentaire">
    <w:name w:val="annotation text"/>
    <w:basedOn w:val="Normal"/>
    <w:link w:val="CommentaireCar"/>
    <w:semiHidden/>
    <w:unhideWhenUsed/>
    <w:rsid w:val="00AF4F6F"/>
    <w:rPr>
      <w:sz w:val="20"/>
      <w:szCs w:val="20"/>
    </w:rPr>
  </w:style>
  <w:style w:type="character" w:customStyle="1" w:styleId="CommentaireCar">
    <w:name w:val="Commentaire Car"/>
    <w:basedOn w:val="Policepardfaut"/>
    <w:link w:val="Commentaire"/>
    <w:uiPriority w:val="99"/>
    <w:semiHidden/>
    <w:rsid w:val="00AF4F6F"/>
    <w:rPr>
      <w:rFonts w:ascii="Times New Roman" w:eastAsia="Times New Roman" w:hAnsi="Times New Roman" w:cs="Times New Roman"/>
      <w:sz w:val="20"/>
      <w:szCs w:val="20"/>
      <w:lang w:eastAsia="en-GB"/>
    </w:rPr>
  </w:style>
  <w:style w:type="paragraph" w:styleId="Objetducommentaire">
    <w:name w:val="annotation subject"/>
    <w:basedOn w:val="Commentaire"/>
    <w:next w:val="Commentaire"/>
    <w:link w:val="ObjetducommentaireCar"/>
    <w:uiPriority w:val="99"/>
    <w:semiHidden/>
    <w:unhideWhenUsed/>
    <w:rsid w:val="00AF4F6F"/>
    <w:rPr>
      <w:b/>
      <w:bCs/>
    </w:rPr>
  </w:style>
  <w:style w:type="character" w:customStyle="1" w:styleId="ObjetducommentaireCar">
    <w:name w:val="Objet du commentaire Car"/>
    <w:basedOn w:val="CommentaireCar"/>
    <w:link w:val="Objetducommentaire"/>
    <w:uiPriority w:val="99"/>
    <w:semiHidden/>
    <w:rsid w:val="00AF4F6F"/>
    <w:rPr>
      <w:rFonts w:ascii="Times New Roman" w:eastAsia="Times New Roman" w:hAnsi="Times New Roman" w:cs="Times New Roman"/>
      <w:b/>
      <w:bCs/>
      <w:sz w:val="20"/>
      <w:szCs w:val="20"/>
      <w:lang w:eastAsia="en-GB"/>
    </w:rPr>
  </w:style>
  <w:style w:type="paragraph" w:styleId="Textedebulles">
    <w:name w:val="Balloon Text"/>
    <w:basedOn w:val="Normal"/>
    <w:link w:val="TextedebullesCar"/>
    <w:uiPriority w:val="99"/>
    <w:semiHidden/>
    <w:unhideWhenUsed/>
    <w:rsid w:val="00AF4F6F"/>
    <w:rPr>
      <w:rFonts w:ascii="Segoe UI" w:hAnsi="Segoe UI" w:cs="Segoe UI"/>
      <w:sz w:val="18"/>
      <w:szCs w:val="18"/>
    </w:rPr>
  </w:style>
  <w:style w:type="character" w:customStyle="1" w:styleId="TextedebullesCar">
    <w:name w:val="Texte de bulles Car"/>
    <w:basedOn w:val="Policepardfaut"/>
    <w:link w:val="Textedebulles"/>
    <w:uiPriority w:val="99"/>
    <w:semiHidden/>
    <w:rsid w:val="00AF4F6F"/>
    <w:rPr>
      <w:rFonts w:ascii="Segoe UI" w:eastAsia="Times New Roman" w:hAnsi="Segoe UI" w:cs="Segoe UI"/>
      <w:sz w:val="18"/>
      <w:szCs w:val="18"/>
      <w:lang w:eastAsia="en-GB"/>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sdetexte2">
    <w:name w:val="Body Text 2"/>
    <w:basedOn w:val="Normal"/>
    <w:link w:val="Corpsdetexte2Car"/>
    <w:unhideWhenUsed/>
    <w:rsid w:val="0046186A"/>
    <w:pPr>
      <w:spacing w:after="120" w:line="480" w:lineRule="auto"/>
    </w:pPr>
    <w:rPr>
      <w:lang w:val="en-US" w:eastAsia="en-US"/>
    </w:rPr>
  </w:style>
  <w:style w:type="character" w:customStyle="1" w:styleId="Corpsdetexte2Car">
    <w:name w:val="Corps de texte 2 Car"/>
    <w:basedOn w:val="Policepardfaut"/>
    <w:link w:val="Corpsdetexte2"/>
    <w:rsid w:val="0046186A"/>
    <w:rPr>
      <w:rFonts w:ascii="Times New Roman" w:eastAsia="Times New Roman" w:hAnsi="Times New Roman" w:cs="Times New Roman"/>
      <w:sz w:val="24"/>
      <w:szCs w:val="24"/>
      <w:lang w:val="en-US"/>
    </w:rPr>
  </w:style>
  <w:style w:type="character" w:customStyle="1" w:styleId="Titre2Car">
    <w:name w:val="Titre 2 Car"/>
    <w:basedOn w:val="Policepardfaut"/>
    <w:link w:val="Titre2"/>
    <w:uiPriority w:val="9"/>
    <w:rsid w:val="00D354E1"/>
    <w:rPr>
      <w:rFonts w:ascii="Times New Roman" w:eastAsia="Times New Roman" w:hAnsi="Times New Roman" w:cs="Times New Roman"/>
      <w:b/>
      <w:bCs/>
      <w:sz w:val="36"/>
      <w:szCs w:val="36"/>
      <w:lang w:eastAsia="en-GB"/>
    </w:rPr>
  </w:style>
  <w:style w:type="character" w:styleId="lev">
    <w:name w:val="Strong"/>
    <w:basedOn w:val="Policepardfaut"/>
    <w:uiPriority w:val="22"/>
    <w:qFormat/>
    <w:rsid w:val="00D354E1"/>
    <w:rPr>
      <w:b/>
      <w:bCs/>
    </w:rPr>
  </w:style>
  <w:style w:type="paragraph" w:styleId="NormalWeb">
    <w:name w:val="Normal (Web)"/>
    <w:basedOn w:val="Normal"/>
    <w:uiPriority w:val="99"/>
    <w:semiHidden/>
    <w:unhideWhenUsed/>
    <w:rsid w:val="00D354E1"/>
    <w:pPr>
      <w:spacing w:before="100" w:beforeAutospacing="1" w:after="100" w:afterAutospacing="1"/>
    </w:pPr>
  </w:style>
  <w:style w:type="character" w:styleId="Lienhypertexte">
    <w:name w:val="Hyperlink"/>
    <w:basedOn w:val="Policepardfaut"/>
    <w:uiPriority w:val="99"/>
    <w:unhideWhenUsed/>
    <w:rsid w:val="00CF1CC0"/>
    <w:rPr>
      <w:color w:val="0563C1" w:themeColor="hyperlink"/>
      <w:u w:val="single"/>
    </w:rPr>
  </w:style>
  <w:style w:type="character" w:styleId="Mentionnonrsolue">
    <w:name w:val="Unresolved Mention"/>
    <w:basedOn w:val="Policepardfaut"/>
    <w:uiPriority w:val="99"/>
    <w:semiHidden/>
    <w:unhideWhenUsed/>
    <w:rsid w:val="00CF1CC0"/>
    <w:rPr>
      <w:color w:val="605E5C"/>
      <w:shd w:val="clear" w:color="auto" w:fill="E1DFDD"/>
    </w:rPr>
  </w:style>
  <w:style w:type="paragraph" w:styleId="Rvision">
    <w:name w:val="Revision"/>
    <w:hidden/>
    <w:uiPriority w:val="99"/>
    <w:semiHidden/>
    <w:rsid w:val="00A11D4D"/>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03885">
      <w:bodyDiv w:val="1"/>
      <w:marLeft w:val="0"/>
      <w:marRight w:val="0"/>
      <w:marTop w:val="0"/>
      <w:marBottom w:val="0"/>
      <w:divBdr>
        <w:top w:val="none" w:sz="0" w:space="0" w:color="auto"/>
        <w:left w:val="none" w:sz="0" w:space="0" w:color="auto"/>
        <w:bottom w:val="none" w:sz="0" w:space="0" w:color="auto"/>
        <w:right w:val="none" w:sz="0" w:space="0" w:color="auto"/>
      </w:divBdr>
      <w:divsChild>
        <w:div w:id="1642886269">
          <w:marLeft w:val="0"/>
          <w:marRight w:val="0"/>
          <w:marTop w:val="0"/>
          <w:marBottom w:val="0"/>
          <w:divBdr>
            <w:top w:val="none" w:sz="0" w:space="0" w:color="auto"/>
            <w:left w:val="none" w:sz="0" w:space="0" w:color="auto"/>
            <w:bottom w:val="none" w:sz="0" w:space="0" w:color="auto"/>
            <w:right w:val="none" w:sz="0" w:space="0" w:color="auto"/>
          </w:divBdr>
          <w:divsChild>
            <w:div w:id="389815444">
              <w:marLeft w:val="0"/>
              <w:marRight w:val="0"/>
              <w:marTop w:val="0"/>
              <w:marBottom w:val="0"/>
              <w:divBdr>
                <w:top w:val="none" w:sz="0" w:space="0" w:color="auto"/>
                <w:left w:val="none" w:sz="0" w:space="0" w:color="auto"/>
                <w:bottom w:val="none" w:sz="0" w:space="0" w:color="auto"/>
                <w:right w:val="none" w:sz="0" w:space="0" w:color="auto"/>
              </w:divBdr>
              <w:divsChild>
                <w:div w:id="213735064">
                  <w:marLeft w:val="0"/>
                  <w:marRight w:val="0"/>
                  <w:marTop w:val="0"/>
                  <w:marBottom w:val="0"/>
                  <w:divBdr>
                    <w:top w:val="none" w:sz="0" w:space="0" w:color="auto"/>
                    <w:left w:val="none" w:sz="0" w:space="0" w:color="auto"/>
                    <w:bottom w:val="none" w:sz="0" w:space="0" w:color="auto"/>
                    <w:right w:val="none" w:sz="0" w:space="0" w:color="auto"/>
                  </w:divBdr>
                  <w:divsChild>
                    <w:div w:id="836310104">
                      <w:marLeft w:val="0"/>
                      <w:marRight w:val="0"/>
                      <w:marTop w:val="0"/>
                      <w:marBottom w:val="0"/>
                      <w:divBdr>
                        <w:top w:val="none" w:sz="0" w:space="0" w:color="auto"/>
                        <w:left w:val="none" w:sz="0" w:space="0" w:color="auto"/>
                        <w:bottom w:val="none" w:sz="0" w:space="0" w:color="auto"/>
                        <w:right w:val="none" w:sz="0" w:space="0" w:color="auto"/>
                      </w:divBdr>
                      <w:divsChild>
                        <w:div w:id="2092044097">
                          <w:marLeft w:val="0"/>
                          <w:marRight w:val="0"/>
                          <w:marTop w:val="0"/>
                          <w:marBottom w:val="0"/>
                          <w:divBdr>
                            <w:top w:val="none" w:sz="0" w:space="0" w:color="auto"/>
                            <w:left w:val="none" w:sz="0" w:space="0" w:color="auto"/>
                            <w:bottom w:val="none" w:sz="0" w:space="0" w:color="auto"/>
                            <w:right w:val="none" w:sz="0" w:space="0" w:color="auto"/>
                          </w:divBdr>
                          <w:divsChild>
                            <w:div w:id="452748875">
                              <w:marLeft w:val="0"/>
                              <w:marRight w:val="0"/>
                              <w:marTop w:val="0"/>
                              <w:marBottom w:val="0"/>
                              <w:divBdr>
                                <w:top w:val="none" w:sz="0" w:space="0" w:color="auto"/>
                                <w:left w:val="none" w:sz="0" w:space="0" w:color="auto"/>
                                <w:bottom w:val="none" w:sz="0" w:space="0" w:color="auto"/>
                                <w:right w:val="none" w:sz="0" w:space="0" w:color="auto"/>
                              </w:divBdr>
                              <w:divsChild>
                                <w:div w:id="1380327297">
                                  <w:marLeft w:val="0"/>
                                  <w:marRight w:val="0"/>
                                  <w:marTop w:val="0"/>
                                  <w:marBottom w:val="0"/>
                                  <w:divBdr>
                                    <w:top w:val="none" w:sz="0" w:space="0" w:color="auto"/>
                                    <w:left w:val="none" w:sz="0" w:space="0" w:color="auto"/>
                                    <w:bottom w:val="none" w:sz="0" w:space="0" w:color="auto"/>
                                    <w:right w:val="none" w:sz="0" w:space="0" w:color="auto"/>
                                  </w:divBdr>
                                  <w:divsChild>
                                    <w:div w:id="297996708">
                                      <w:marLeft w:val="0"/>
                                      <w:marRight w:val="0"/>
                                      <w:marTop w:val="0"/>
                                      <w:marBottom w:val="0"/>
                                      <w:divBdr>
                                        <w:top w:val="none" w:sz="0" w:space="0" w:color="auto"/>
                                        <w:left w:val="none" w:sz="0" w:space="0" w:color="auto"/>
                                        <w:bottom w:val="none" w:sz="0" w:space="0" w:color="auto"/>
                                        <w:right w:val="none" w:sz="0" w:space="0" w:color="auto"/>
                                      </w:divBdr>
                                      <w:divsChild>
                                        <w:div w:id="915212152">
                                          <w:marLeft w:val="0"/>
                                          <w:marRight w:val="0"/>
                                          <w:marTop w:val="0"/>
                                          <w:marBottom w:val="0"/>
                                          <w:divBdr>
                                            <w:top w:val="none" w:sz="0" w:space="0" w:color="auto"/>
                                            <w:left w:val="none" w:sz="0" w:space="0" w:color="auto"/>
                                            <w:bottom w:val="none" w:sz="0" w:space="0" w:color="auto"/>
                                            <w:right w:val="none" w:sz="0" w:space="0" w:color="auto"/>
                                          </w:divBdr>
                                          <w:divsChild>
                                            <w:div w:id="1203060952">
                                              <w:marLeft w:val="0"/>
                                              <w:marRight w:val="0"/>
                                              <w:marTop w:val="0"/>
                                              <w:marBottom w:val="0"/>
                                              <w:divBdr>
                                                <w:top w:val="none" w:sz="0" w:space="0" w:color="auto"/>
                                                <w:left w:val="none" w:sz="0" w:space="0" w:color="auto"/>
                                                <w:bottom w:val="none" w:sz="0" w:space="0" w:color="auto"/>
                                                <w:right w:val="none" w:sz="0" w:space="0" w:color="auto"/>
                                              </w:divBdr>
                                              <w:divsChild>
                                                <w:div w:id="688023161">
                                                  <w:marLeft w:val="0"/>
                                                  <w:marRight w:val="0"/>
                                                  <w:marTop w:val="0"/>
                                                  <w:marBottom w:val="0"/>
                                                  <w:divBdr>
                                                    <w:top w:val="none" w:sz="0" w:space="0" w:color="auto"/>
                                                    <w:left w:val="none" w:sz="0" w:space="0" w:color="auto"/>
                                                    <w:bottom w:val="none" w:sz="0" w:space="0" w:color="auto"/>
                                                    <w:right w:val="none" w:sz="0" w:space="0" w:color="auto"/>
                                                  </w:divBdr>
                                                  <w:divsChild>
                                                    <w:div w:id="514417872">
                                                      <w:marLeft w:val="0"/>
                                                      <w:marRight w:val="0"/>
                                                      <w:marTop w:val="0"/>
                                                      <w:marBottom w:val="0"/>
                                                      <w:divBdr>
                                                        <w:top w:val="single" w:sz="6" w:space="0" w:color="ABABAB"/>
                                                        <w:left w:val="single" w:sz="6" w:space="0" w:color="ABABAB"/>
                                                        <w:bottom w:val="none" w:sz="0" w:space="0" w:color="auto"/>
                                                        <w:right w:val="single" w:sz="6" w:space="0" w:color="ABABAB"/>
                                                      </w:divBdr>
                                                      <w:divsChild>
                                                        <w:div w:id="790628483">
                                                          <w:marLeft w:val="0"/>
                                                          <w:marRight w:val="0"/>
                                                          <w:marTop w:val="0"/>
                                                          <w:marBottom w:val="0"/>
                                                          <w:divBdr>
                                                            <w:top w:val="none" w:sz="0" w:space="0" w:color="auto"/>
                                                            <w:left w:val="none" w:sz="0" w:space="0" w:color="auto"/>
                                                            <w:bottom w:val="none" w:sz="0" w:space="0" w:color="auto"/>
                                                            <w:right w:val="none" w:sz="0" w:space="0" w:color="auto"/>
                                                          </w:divBdr>
                                                          <w:divsChild>
                                                            <w:div w:id="1065105380">
                                                              <w:marLeft w:val="0"/>
                                                              <w:marRight w:val="0"/>
                                                              <w:marTop w:val="0"/>
                                                              <w:marBottom w:val="0"/>
                                                              <w:divBdr>
                                                                <w:top w:val="none" w:sz="0" w:space="0" w:color="auto"/>
                                                                <w:left w:val="none" w:sz="0" w:space="0" w:color="auto"/>
                                                                <w:bottom w:val="none" w:sz="0" w:space="0" w:color="auto"/>
                                                                <w:right w:val="none" w:sz="0" w:space="0" w:color="auto"/>
                                                              </w:divBdr>
                                                              <w:divsChild>
                                                                <w:div w:id="1995522017">
                                                                  <w:marLeft w:val="0"/>
                                                                  <w:marRight w:val="0"/>
                                                                  <w:marTop w:val="0"/>
                                                                  <w:marBottom w:val="0"/>
                                                                  <w:divBdr>
                                                                    <w:top w:val="none" w:sz="0" w:space="0" w:color="auto"/>
                                                                    <w:left w:val="none" w:sz="0" w:space="0" w:color="auto"/>
                                                                    <w:bottom w:val="none" w:sz="0" w:space="0" w:color="auto"/>
                                                                    <w:right w:val="none" w:sz="0" w:space="0" w:color="auto"/>
                                                                  </w:divBdr>
                                                                  <w:divsChild>
                                                                    <w:div w:id="750084096">
                                                                      <w:marLeft w:val="0"/>
                                                                      <w:marRight w:val="0"/>
                                                                      <w:marTop w:val="0"/>
                                                                      <w:marBottom w:val="0"/>
                                                                      <w:divBdr>
                                                                        <w:top w:val="none" w:sz="0" w:space="0" w:color="auto"/>
                                                                        <w:left w:val="none" w:sz="0" w:space="0" w:color="auto"/>
                                                                        <w:bottom w:val="none" w:sz="0" w:space="0" w:color="auto"/>
                                                                        <w:right w:val="none" w:sz="0" w:space="0" w:color="auto"/>
                                                                      </w:divBdr>
                                                                      <w:divsChild>
                                                                        <w:div w:id="987586151">
                                                                          <w:marLeft w:val="-75"/>
                                                                          <w:marRight w:val="0"/>
                                                                          <w:marTop w:val="30"/>
                                                                          <w:marBottom w:val="30"/>
                                                                          <w:divBdr>
                                                                            <w:top w:val="none" w:sz="0" w:space="0" w:color="auto"/>
                                                                            <w:left w:val="none" w:sz="0" w:space="0" w:color="auto"/>
                                                                            <w:bottom w:val="none" w:sz="0" w:space="0" w:color="auto"/>
                                                                            <w:right w:val="none" w:sz="0" w:space="0" w:color="auto"/>
                                                                          </w:divBdr>
                                                                          <w:divsChild>
                                                                            <w:div w:id="13456367">
                                                                              <w:marLeft w:val="0"/>
                                                                              <w:marRight w:val="0"/>
                                                                              <w:marTop w:val="0"/>
                                                                              <w:marBottom w:val="0"/>
                                                                              <w:divBdr>
                                                                                <w:top w:val="none" w:sz="0" w:space="0" w:color="auto"/>
                                                                                <w:left w:val="none" w:sz="0" w:space="0" w:color="auto"/>
                                                                                <w:bottom w:val="none" w:sz="0" w:space="0" w:color="auto"/>
                                                                                <w:right w:val="none" w:sz="0" w:space="0" w:color="auto"/>
                                                                              </w:divBdr>
                                                                              <w:divsChild>
                                                                                <w:div w:id="352076991">
                                                                                  <w:marLeft w:val="0"/>
                                                                                  <w:marRight w:val="0"/>
                                                                                  <w:marTop w:val="0"/>
                                                                                  <w:marBottom w:val="0"/>
                                                                                  <w:divBdr>
                                                                                    <w:top w:val="none" w:sz="0" w:space="0" w:color="auto"/>
                                                                                    <w:left w:val="none" w:sz="0" w:space="0" w:color="auto"/>
                                                                                    <w:bottom w:val="none" w:sz="0" w:space="0" w:color="auto"/>
                                                                                    <w:right w:val="none" w:sz="0" w:space="0" w:color="auto"/>
                                                                                  </w:divBdr>
                                                                                  <w:divsChild>
                                                                                    <w:div w:id="1394696506">
                                                                                      <w:marLeft w:val="0"/>
                                                                                      <w:marRight w:val="0"/>
                                                                                      <w:marTop w:val="0"/>
                                                                                      <w:marBottom w:val="0"/>
                                                                                      <w:divBdr>
                                                                                        <w:top w:val="none" w:sz="0" w:space="0" w:color="auto"/>
                                                                                        <w:left w:val="none" w:sz="0" w:space="0" w:color="auto"/>
                                                                                        <w:bottom w:val="none" w:sz="0" w:space="0" w:color="auto"/>
                                                                                        <w:right w:val="none" w:sz="0" w:space="0" w:color="auto"/>
                                                                                      </w:divBdr>
                                                                                      <w:divsChild>
                                                                                        <w:div w:id="694236633">
                                                                                          <w:marLeft w:val="0"/>
                                                                                          <w:marRight w:val="0"/>
                                                                                          <w:marTop w:val="0"/>
                                                                                          <w:marBottom w:val="0"/>
                                                                                          <w:divBdr>
                                                                                            <w:top w:val="none" w:sz="0" w:space="0" w:color="auto"/>
                                                                                            <w:left w:val="none" w:sz="0" w:space="0" w:color="auto"/>
                                                                                            <w:bottom w:val="none" w:sz="0" w:space="0" w:color="auto"/>
                                                                                            <w:right w:val="none" w:sz="0" w:space="0" w:color="auto"/>
                                                                                          </w:divBdr>
                                                                                          <w:divsChild>
                                                                                            <w:div w:id="800415104">
                                                                                              <w:marLeft w:val="0"/>
                                                                                              <w:marRight w:val="0"/>
                                                                                              <w:marTop w:val="0"/>
                                                                                              <w:marBottom w:val="0"/>
                                                                                              <w:divBdr>
                                                                                                <w:top w:val="none" w:sz="0" w:space="0" w:color="auto"/>
                                                                                                <w:left w:val="none" w:sz="0" w:space="0" w:color="auto"/>
                                                                                                <w:bottom w:val="none" w:sz="0" w:space="0" w:color="auto"/>
                                                                                                <w:right w:val="none" w:sz="0" w:space="0" w:color="auto"/>
                                                                                              </w:divBdr>
                                                                                              <w:divsChild>
                                                                                                <w:div w:id="69817084">
                                                                                                  <w:marLeft w:val="0"/>
                                                                                                  <w:marRight w:val="0"/>
                                                                                                  <w:marTop w:val="30"/>
                                                                                                  <w:marBottom w:val="30"/>
                                                                                                  <w:divBdr>
                                                                                                    <w:top w:val="none" w:sz="0" w:space="0" w:color="auto"/>
                                                                                                    <w:left w:val="none" w:sz="0" w:space="0" w:color="auto"/>
                                                                                                    <w:bottom w:val="none" w:sz="0" w:space="0" w:color="auto"/>
                                                                                                    <w:right w:val="none" w:sz="0" w:space="0" w:color="auto"/>
                                                                                                  </w:divBdr>
                                                                                                  <w:divsChild>
                                                                                                    <w:div w:id="326134030">
                                                                                                      <w:marLeft w:val="0"/>
                                                                                                      <w:marRight w:val="0"/>
                                                                                                      <w:marTop w:val="0"/>
                                                                                                      <w:marBottom w:val="0"/>
                                                                                                      <w:divBdr>
                                                                                                        <w:top w:val="none" w:sz="0" w:space="0" w:color="auto"/>
                                                                                                        <w:left w:val="none" w:sz="0" w:space="0" w:color="auto"/>
                                                                                                        <w:bottom w:val="none" w:sz="0" w:space="0" w:color="auto"/>
                                                                                                        <w:right w:val="none" w:sz="0" w:space="0" w:color="auto"/>
                                                                                                      </w:divBdr>
                                                                                                      <w:divsChild>
                                                                                                        <w:div w:id="454448718">
                                                                                                          <w:marLeft w:val="0"/>
                                                                                                          <w:marRight w:val="0"/>
                                                                                                          <w:marTop w:val="0"/>
                                                                                                          <w:marBottom w:val="0"/>
                                                                                                          <w:divBdr>
                                                                                                            <w:top w:val="none" w:sz="0" w:space="0" w:color="auto"/>
                                                                                                            <w:left w:val="none" w:sz="0" w:space="0" w:color="auto"/>
                                                                                                            <w:bottom w:val="none" w:sz="0" w:space="0" w:color="auto"/>
                                                                                                            <w:right w:val="none" w:sz="0" w:space="0" w:color="auto"/>
                                                                                                          </w:divBdr>
                                                                                                        </w:div>
                                                                                                      </w:divsChild>
                                                                                                    </w:div>
                                                                                                    <w:div w:id="2035887965">
                                                                                                      <w:marLeft w:val="0"/>
                                                                                                      <w:marRight w:val="0"/>
                                                                                                      <w:marTop w:val="0"/>
                                                                                                      <w:marBottom w:val="0"/>
                                                                                                      <w:divBdr>
                                                                                                        <w:top w:val="none" w:sz="0" w:space="0" w:color="auto"/>
                                                                                                        <w:left w:val="none" w:sz="0" w:space="0" w:color="auto"/>
                                                                                                        <w:bottom w:val="none" w:sz="0" w:space="0" w:color="auto"/>
                                                                                                        <w:right w:val="none" w:sz="0" w:space="0" w:color="auto"/>
                                                                                                      </w:divBdr>
                                                                                                      <w:divsChild>
                                                                                                        <w:div w:id="156108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221618">
      <w:bodyDiv w:val="1"/>
      <w:marLeft w:val="0"/>
      <w:marRight w:val="0"/>
      <w:marTop w:val="0"/>
      <w:marBottom w:val="0"/>
      <w:divBdr>
        <w:top w:val="none" w:sz="0" w:space="0" w:color="auto"/>
        <w:left w:val="none" w:sz="0" w:space="0" w:color="auto"/>
        <w:bottom w:val="none" w:sz="0" w:space="0" w:color="auto"/>
        <w:right w:val="none" w:sz="0" w:space="0" w:color="auto"/>
      </w:divBdr>
    </w:div>
    <w:div w:id="961885818">
      <w:bodyDiv w:val="1"/>
      <w:marLeft w:val="0"/>
      <w:marRight w:val="0"/>
      <w:marTop w:val="0"/>
      <w:marBottom w:val="0"/>
      <w:divBdr>
        <w:top w:val="none" w:sz="0" w:space="0" w:color="auto"/>
        <w:left w:val="none" w:sz="0" w:space="0" w:color="auto"/>
        <w:bottom w:val="none" w:sz="0" w:space="0" w:color="auto"/>
        <w:right w:val="none" w:sz="0" w:space="0" w:color="auto"/>
      </w:divBdr>
    </w:div>
    <w:div w:id="123701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kadiatou@international-alert.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mali@international-aler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e9b2ef6-4ed8-4d8b-9cf3-fe7040ce313a">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97C8BA1226294C8708AE80913440CB" ma:contentTypeVersion="15" ma:contentTypeDescription="Create a new document." ma:contentTypeScope="" ma:versionID="bc331a3bb70e40b9f8ec309cca54a93b">
  <xsd:schema xmlns:xsd="http://www.w3.org/2001/XMLSchema" xmlns:xs="http://www.w3.org/2001/XMLSchema" xmlns:p="http://schemas.microsoft.com/office/2006/metadata/properties" xmlns:ns2="ee9b2ef6-4ed8-4d8b-9cf3-fe7040ce313a" xmlns:ns3="6b6f1042-7f77-4223-b1b0-9735ecc9fec3" targetNamespace="http://schemas.microsoft.com/office/2006/metadata/properties" ma:root="true" ma:fieldsID="237b2faadf9c4e6819c0d46a4d6ef9e5" ns2:_="" ns3:_="">
    <xsd:import namespace="ee9b2ef6-4ed8-4d8b-9cf3-fe7040ce313a"/>
    <xsd:import namespace="6b6f1042-7f77-4223-b1b0-9735ecc9fec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9b2ef6-4ed8-4d8b-9cf3-fe7040ce3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6f1042-7f77-4223-b1b0-9735ecc9fec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D8E47521-7D24-45A2-B9E3-7BD587FEE3AA}">
  <ds:schemaRefs>
    <ds:schemaRef ds:uri="http://schemas.microsoft.com/office/2006/metadata/properties"/>
    <ds:schemaRef ds:uri="http://schemas.microsoft.com/office/infopath/2007/PartnerControls"/>
    <ds:schemaRef ds:uri="ee9b2ef6-4ed8-4d8b-9cf3-fe7040ce313a"/>
  </ds:schemaRefs>
</ds:datastoreItem>
</file>

<file path=customXml/itemProps2.xml><?xml version="1.0" encoding="utf-8"?>
<ds:datastoreItem xmlns:ds="http://schemas.openxmlformats.org/officeDocument/2006/customXml" ds:itemID="{1A1ED2C4-44E9-4611-8CA3-74E1A6AEF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9b2ef6-4ed8-4d8b-9cf3-fe7040ce313a"/>
    <ds:schemaRef ds:uri="6b6f1042-7f77-4223-b1b0-9735ecc9f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FC4424-A8FF-4849-A857-1B05508A19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908</Words>
  <Characters>5182</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Sullivan</dc:creator>
  <cp:keywords/>
  <dc:description/>
  <cp:lastModifiedBy>Paul Makoma Kanyihata</cp:lastModifiedBy>
  <cp:revision>6</cp:revision>
  <cp:lastPrinted>2019-03-13T05:52:00Z</cp:lastPrinted>
  <dcterms:created xsi:type="dcterms:W3CDTF">2023-09-28T11:53:00Z</dcterms:created>
  <dcterms:modified xsi:type="dcterms:W3CDTF">2023-10-05T09:18:00Z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0x0101005897C8BA1226294C8708AE80913440CB</vt:lpwstr>
  </property>
  <property fmtid="{D5CDD505-2E9C-101B-9397-08002B2CF9AE}" pid="3" name="Order">
    <vt:r8>155500</vt:r8>
  </property>
  <property fmtid="{D5CDD505-2E9C-101B-9397-08002B2CF9AE}" pid="4" name="AuthorIds_UIVersion_3072">
    <vt:lpwstr>944</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y fmtid="{D5CDD505-2E9C-101B-9397-08002B2CF9AE}" pid="11" name="TriggerFlowInfo">
    <vt:lpwstr/>
  </property>
  <property fmtid="{D5CDD505-2E9C-101B-9397-08002B2CF9AE}" pid="12" name="_ExtendedDescription">
    <vt:lpwstr/>
  </property>
</Properties>
</file>