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F4E6" w14:textId="204CFED9" w:rsidR="00C31DFD" w:rsidRDefault="00F25CBC">
      <w:pPr>
        <w:pStyle w:val="BodyText"/>
        <w:spacing w:before="0"/>
        <w:ind w:left="3916"/>
        <w:rPr>
          <w:rFonts w:ascii="Times New Roman"/>
        </w:rPr>
      </w:pPr>
      <w:r>
        <w:rPr>
          <w:rFonts w:ascii="Times New Roman"/>
          <w:noProof/>
        </w:rPr>
        <w:drawing>
          <wp:inline distT="0" distB="0" distL="0" distR="0" wp14:anchorId="3869FB8B" wp14:editId="44D98FA7">
            <wp:extent cx="737429" cy="121729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737429" cy="1217295"/>
                    </a:xfrm>
                    <a:prstGeom prst="rect">
                      <a:avLst/>
                    </a:prstGeom>
                  </pic:spPr>
                </pic:pic>
              </a:graphicData>
            </a:graphic>
          </wp:inline>
        </w:drawing>
      </w:r>
    </w:p>
    <w:p w14:paraId="2C7DD567" w14:textId="77777777" w:rsidR="00C31DFD" w:rsidRDefault="00C31DFD">
      <w:pPr>
        <w:pStyle w:val="BodyText"/>
        <w:spacing w:before="237"/>
        <w:rPr>
          <w:rFonts w:ascii="Times New Roman"/>
          <w:sz w:val="22"/>
        </w:rPr>
      </w:pPr>
    </w:p>
    <w:p w14:paraId="72708C95" w14:textId="77777777" w:rsidR="00C31DFD" w:rsidRDefault="00F25CBC">
      <w:pPr>
        <w:ind w:left="6" w:right="241"/>
        <w:jc w:val="center"/>
        <w:rPr>
          <w:b/>
        </w:rPr>
      </w:pPr>
      <w:r>
        <w:rPr>
          <w:b/>
        </w:rPr>
        <w:t xml:space="preserve">JOB </w:t>
      </w:r>
      <w:r>
        <w:rPr>
          <w:b/>
          <w:spacing w:val="-2"/>
        </w:rPr>
        <w:t>DESCRIPTION</w:t>
      </w:r>
    </w:p>
    <w:p w14:paraId="62CE2ADC" w14:textId="77777777" w:rsidR="00C31DFD" w:rsidRDefault="00C31DFD">
      <w:pPr>
        <w:pStyle w:val="BodyText"/>
        <w:spacing w:before="79"/>
        <w:rPr>
          <w:b/>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3"/>
        <w:gridCol w:w="4765"/>
      </w:tblGrid>
      <w:tr w:rsidR="00C31DFD" w14:paraId="17CF8A3E" w14:textId="77777777">
        <w:trPr>
          <w:trHeight w:val="333"/>
        </w:trPr>
        <w:tc>
          <w:tcPr>
            <w:tcW w:w="3533" w:type="dxa"/>
            <w:shd w:val="clear" w:color="auto" w:fill="D9D9D9"/>
          </w:tcPr>
          <w:p w14:paraId="1A4F2825" w14:textId="77777777" w:rsidR="00C31DFD" w:rsidRDefault="00F25CBC">
            <w:pPr>
              <w:pStyle w:val="TableParagraph"/>
              <w:spacing w:before="33"/>
              <w:ind w:left="105"/>
              <w:rPr>
                <w:b/>
                <w:sz w:val="20"/>
              </w:rPr>
            </w:pPr>
            <w:r>
              <w:rPr>
                <w:b/>
                <w:sz w:val="20"/>
              </w:rPr>
              <w:t>Job</w:t>
            </w:r>
            <w:r>
              <w:rPr>
                <w:b/>
                <w:spacing w:val="-4"/>
                <w:sz w:val="20"/>
              </w:rPr>
              <w:t xml:space="preserve"> </w:t>
            </w:r>
            <w:r>
              <w:rPr>
                <w:b/>
                <w:spacing w:val="-2"/>
                <w:sz w:val="20"/>
              </w:rPr>
              <w:t>Title</w:t>
            </w:r>
          </w:p>
        </w:tc>
        <w:tc>
          <w:tcPr>
            <w:tcW w:w="4765" w:type="dxa"/>
          </w:tcPr>
          <w:p w14:paraId="69C3CE55" w14:textId="7B6323A3" w:rsidR="00C31DFD" w:rsidRDefault="00F25CBC">
            <w:pPr>
              <w:pStyle w:val="TableParagraph"/>
              <w:spacing w:before="33"/>
              <w:ind w:left="110"/>
              <w:rPr>
                <w:sz w:val="20"/>
              </w:rPr>
            </w:pPr>
            <w:r>
              <w:rPr>
                <w:sz w:val="20"/>
              </w:rPr>
              <w:t>Head</w:t>
            </w:r>
            <w:r>
              <w:rPr>
                <w:spacing w:val="-5"/>
                <w:sz w:val="20"/>
              </w:rPr>
              <w:t xml:space="preserve"> </w:t>
            </w:r>
            <w:r>
              <w:rPr>
                <w:sz w:val="20"/>
              </w:rPr>
              <w:t>of</w:t>
            </w:r>
            <w:r>
              <w:rPr>
                <w:spacing w:val="-5"/>
                <w:sz w:val="20"/>
              </w:rPr>
              <w:t xml:space="preserve"> </w:t>
            </w:r>
            <w:r>
              <w:rPr>
                <w:sz w:val="20"/>
              </w:rPr>
              <w:t>Policy</w:t>
            </w:r>
            <w:r>
              <w:rPr>
                <w:spacing w:val="-5"/>
                <w:sz w:val="20"/>
              </w:rPr>
              <w:t xml:space="preserve"> </w:t>
            </w:r>
            <w:r>
              <w:rPr>
                <w:sz w:val="20"/>
              </w:rPr>
              <w:t>and</w:t>
            </w:r>
            <w:r>
              <w:rPr>
                <w:spacing w:val="-5"/>
                <w:sz w:val="20"/>
              </w:rPr>
              <w:t xml:space="preserve"> </w:t>
            </w:r>
            <w:r>
              <w:rPr>
                <w:sz w:val="20"/>
              </w:rPr>
              <w:t>Practice</w:t>
            </w:r>
            <w:r w:rsidR="00ED133B">
              <w:rPr>
                <w:spacing w:val="-6"/>
                <w:sz w:val="20"/>
              </w:rPr>
              <w:t xml:space="preserve"> – </w:t>
            </w:r>
            <w:r>
              <w:rPr>
                <w:sz w:val="20"/>
              </w:rPr>
              <w:t>Peace</w:t>
            </w:r>
            <w:r>
              <w:rPr>
                <w:spacing w:val="-6"/>
                <w:sz w:val="20"/>
              </w:rPr>
              <w:t xml:space="preserve"> </w:t>
            </w:r>
            <w:r>
              <w:rPr>
                <w:spacing w:val="-2"/>
                <w:sz w:val="20"/>
              </w:rPr>
              <w:t>Economies</w:t>
            </w:r>
          </w:p>
        </w:tc>
      </w:tr>
      <w:tr w:rsidR="00C31DFD" w14:paraId="29458B16" w14:textId="77777777">
        <w:trPr>
          <w:trHeight w:val="335"/>
        </w:trPr>
        <w:tc>
          <w:tcPr>
            <w:tcW w:w="3533" w:type="dxa"/>
            <w:shd w:val="clear" w:color="auto" w:fill="D9D9D9"/>
          </w:tcPr>
          <w:p w14:paraId="0FF72D91" w14:textId="77777777" w:rsidR="00C31DFD" w:rsidRDefault="00F25CBC">
            <w:pPr>
              <w:pStyle w:val="TableParagraph"/>
              <w:spacing w:before="35"/>
              <w:ind w:left="105"/>
              <w:rPr>
                <w:b/>
                <w:sz w:val="20"/>
              </w:rPr>
            </w:pPr>
            <w:r>
              <w:rPr>
                <w:b/>
                <w:sz w:val="20"/>
              </w:rPr>
              <w:t>Reports</w:t>
            </w:r>
            <w:r>
              <w:rPr>
                <w:b/>
                <w:spacing w:val="-9"/>
                <w:sz w:val="20"/>
              </w:rPr>
              <w:t xml:space="preserve"> </w:t>
            </w:r>
            <w:r>
              <w:rPr>
                <w:b/>
                <w:spacing w:val="-5"/>
                <w:sz w:val="20"/>
              </w:rPr>
              <w:t>to</w:t>
            </w:r>
          </w:p>
        </w:tc>
        <w:tc>
          <w:tcPr>
            <w:tcW w:w="4765" w:type="dxa"/>
          </w:tcPr>
          <w:p w14:paraId="189BBA44" w14:textId="1C9FCC0E" w:rsidR="00C31DFD" w:rsidRDefault="00334227">
            <w:pPr>
              <w:pStyle w:val="TableParagraph"/>
              <w:spacing w:before="35"/>
              <w:ind w:left="110"/>
              <w:rPr>
                <w:sz w:val="20"/>
              </w:rPr>
            </w:pPr>
            <w:r>
              <w:rPr>
                <w:sz w:val="20"/>
              </w:rPr>
              <w:t>GPU Director</w:t>
            </w:r>
          </w:p>
        </w:tc>
      </w:tr>
      <w:tr w:rsidR="00C31DFD" w14:paraId="10F1E313" w14:textId="77777777">
        <w:trPr>
          <w:trHeight w:val="335"/>
        </w:trPr>
        <w:tc>
          <w:tcPr>
            <w:tcW w:w="3533" w:type="dxa"/>
            <w:shd w:val="clear" w:color="auto" w:fill="D9D9D9"/>
          </w:tcPr>
          <w:p w14:paraId="6BF5904C" w14:textId="77777777" w:rsidR="00C31DFD" w:rsidRDefault="00F25CBC">
            <w:pPr>
              <w:pStyle w:val="TableParagraph"/>
              <w:spacing w:before="35"/>
              <w:ind w:left="105"/>
              <w:rPr>
                <w:b/>
                <w:sz w:val="20"/>
              </w:rPr>
            </w:pPr>
            <w:r>
              <w:rPr>
                <w:b/>
                <w:sz w:val="20"/>
              </w:rPr>
              <w:t>Direct</w:t>
            </w:r>
            <w:r>
              <w:rPr>
                <w:b/>
                <w:spacing w:val="-10"/>
                <w:sz w:val="20"/>
              </w:rPr>
              <w:t xml:space="preserve"> </w:t>
            </w:r>
            <w:r>
              <w:rPr>
                <w:b/>
                <w:sz w:val="20"/>
              </w:rPr>
              <w:t>Management</w:t>
            </w:r>
            <w:r>
              <w:rPr>
                <w:b/>
                <w:spacing w:val="-10"/>
                <w:sz w:val="20"/>
              </w:rPr>
              <w:t xml:space="preserve"> </w:t>
            </w:r>
            <w:r>
              <w:rPr>
                <w:b/>
                <w:spacing w:val="-2"/>
                <w:sz w:val="20"/>
              </w:rPr>
              <w:t>Responsibility</w:t>
            </w:r>
          </w:p>
        </w:tc>
        <w:tc>
          <w:tcPr>
            <w:tcW w:w="4765" w:type="dxa"/>
          </w:tcPr>
          <w:p w14:paraId="46ADB47C" w14:textId="77777777" w:rsidR="00C31DFD" w:rsidRDefault="00F25CBC">
            <w:pPr>
              <w:pStyle w:val="TableParagraph"/>
              <w:spacing w:before="35"/>
              <w:ind w:left="110"/>
              <w:rPr>
                <w:sz w:val="20"/>
              </w:rPr>
            </w:pPr>
            <w:r>
              <w:rPr>
                <w:sz w:val="20"/>
              </w:rPr>
              <w:t>Adviser,</w:t>
            </w:r>
            <w:r>
              <w:rPr>
                <w:spacing w:val="-10"/>
                <w:sz w:val="20"/>
              </w:rPr>
              <w:t xml:space="preserve"> </w:t>
            </w:r>
            <w:r>
              <w:rPr>
                <w:sz w:val="20"/>
              </w:rPr>
              <w:t>consultants,</w:t>
            </w:r>
            <w:r>
              <w:rPr>
                <w:spacing w:val="-9"/>
                <w:sz w:val="20"/>
              </w:rPr>
              <w:t xml:space="preserve"> </w:t>
            </w:r>
            <w:r>
              <w:rPr>
                <w:sz w:val="20"/>
              </w:rPr>
              <w:t>and</w:t>
            </w:r>
            <w:r>
              <w:rPr>
                <w:spacing w:val="-8"/>
                <w:sz w:val="20"/>
              </w:rPr>
              <w:t xml:space="preserve"> </w:t>
            </w:r>
            <w:r>
              <w:rPr>
                <w:spacing w:val="-2"/>
                <w:sz w:val="20"/>
              </w:rPr>
              <w:t>interns</w:t>
            </w:r>
          </w:p>
        </w:tc>
      </w:tr>
      <w:tr w:rsidR="00C31DFD" w14:paraId="55245DD5" w14:textId="77777777">
        <w:trPr>
          <w:trHeight w:val="333"/>
        </w:trPr>
        <w:tc>
          <w:tcPr>
            <w:tcW w:w="3533" w:type="dxa"/>
            <w:shd w:val="clear" w:color="auto" w:fill="D9D9D9"/>
          </w:tcPr>
          <w:p w14:paraId="2AA10434" w14:textId="77777777" w:rsidR="00C31DFD" w:rsidRDefault="00F25CBC">
            <w:pPr>
              <w:pStyle w:val="TableParagraph"/>
              <w:spacing w:before="33"/>
              <w:ind w:left="105"/>
              <w:rPr>
                <w:b/>
                <w:sz w:val="20"/>
              </w:rPr>
            </w:pPr>
            <w:r>
              <w:rPr>
                <w:b/>
                <w:sz w:val="20"/>
              </w:rPr>
              <w:t>Job</w:t>
            </w:r>
            <w:r>
              <w:rPr>
                <w:b/>
                <w:spacing w:val="-4"/>
                <w:sz w:val="20"/>
              </w:rPr>
              <w:t xml:space="preserve"> </w:t>
            </w:r>
            <w:r>
              <w:rPr>
                <w:b/>
                <w:spacing w:val="-2"/>
                <w:sz w:val="20"/>
              </w:rPr>
              <w:t>location</w:t>
            </w:r>
          </w:p>
        </w:tc>
        <w:tc>
          <w:tcPr>
            <w:tcW w:w="4765" w:type="dxa"/>
          </w:tcPr>
          <w:p w14:paraId="7E2B107C" w14:textId="49578F4C" w:rsidR="00C31DFD" w:rsidRPr="008214B7" w:rsidRDefault="008214B7">
            <w:pPr>
              <w:pStyle w:val="TableParagraph"/>
              <w:spacing w:before="33"/>
              <w:ind w:left="110"/>
              <w:rPr>
                <w:sz w:val="20"/>
              </w:rPr>
            </w:pPr>
            <w:r w:rsidRPr="008214B7">
              <w:rPr>
                <w:sz w:val="20"/>
              </w:rPr>
              <w:t>Democratic Republic of the Congo, Kenya, Kyrgyzstan, Lebanon, Mali, Myanmar, Nepal, Netherlands, Niger, Nigeria, Rwanda, Tajikistan, Tunisia, Ukraine, United Kingdom</w:t>
            </w:r>
          </w:p>
        </w:tc>
      </w:tr>
      <w:tr w:rsidR="00C31DFD" w14:paraId="1C3A31EE" w14:textId="77777777">
        <w:trPr>
          <w:trHeight w:val="335"/>
        </w:trPr>
        <w:tc>
          <w:tcPr>
            <w:tcW w:w="3533" w:type="dxa"/>
            <w:shd w:val="clear" w:color="auto" w:fill="D9D9D9"/>
          </w:tcPr>
          <w:p w14:paraId="6F3086B9" w14:textId="77777777" w:rsidR="00C31DFD" w:rsidRDefault="00F25CBC">
            <w:pPr>
              <w:pStyle w:val="TableParagraph"/>
              <w:spacing w:before="35"/>
              <w:ind w:left="105"/>
              <w:rPr>
                <w:b/>
                <w:sz w:val="20"/>
              </w:rPr>
            </w:pPr>
            <w:r>
              <w:rPr>
                <w:b/>
                <w:spacing w:val="-2"/>
                <w:sz w:val="20"/>
              </w:rPr>
              <w:t>Grade</w:t>
            </w:r>
          </w:p>
        </w:tc>
        <w:tc>
          <w:tcPr>
            <w:tcW w:w="4765" w:type="dxa"/>
          </w:tcPr>
          <w:p w14:paraId="33AD58F3" w14:textId="77777777" w:rsidR="00C31DFD" w:rsidRDefault="00F25CBC">
            <w:pPr>
              <w:pStyle w:val="TableParagraph"/>
              <w:spacing w:before="35"/>
              <w:ind w:left="110"/>
              <w:rPr>
                <w:sz w:val="20"/>
              </w:rPr>
            </w:pPr>
            <w:r w:rsidRPr="008214B7">
              <w:rPr>
                <w:sz w:val="20"/>
              </w:rPr>
              <w:t>2</w:t>
            </w:r>
          </w:p>
        </w:tc>
      </w:tr>
      <w:tr w:rsidR="00C31DFD" w14:paraId="16773CB0" w14:textId="77777777">
        <w:trPr>
          <w:trHeight w:val="333"/>
        </w:trPr>
        <w:tc>
          <w:tcPr>
            <w:tcW w:w="3533" w:type="dxa"/>
            <w:shd w:val="clear" w:color="auto" w:fill="D9D9D9"/>
          </w:tcPr>
          <w:p w14:paraId="7F9A2E28" w14:textId="77777777" w:rsidR="00C31DFD" w:rsidRDefault="00F25CBC">
            <w:pPr>
              <w:pStyle w:val="TableParagraph"/>
              <w:spacing w:before="35"/>
              <w:ind w:left="105"/>
              <w:rPr>
                <w:b/>
                <w:sz w:val="20"/>
              </w:rPr>
            </w:pPr>
            <w:r>
              <w:rPr>
                <w:b/>
                <w:sz w:val="20"/>
              </w:rPr>
              <w:t>Contract</w:t>
            </w:r>
            <w:r>
              <w:rPr>
                <w:b/>
                <w:spacing w:val="-12"/>
                <w:sz w:val="20"/>
              </w:rPr>
              <w:t xml:space="preserve"> </w:t>
            </w:r>
            <w:r>
              <w:rPr>
                <w:b/>
                <w:spacing w:val="-2"/>
                <w:sz w:val="20"/>
              </w:rPr>
              <w:t>Duration</w:t>
            </w:r>
          </w:p>
        </w:tc>
        <w:tc>
          <w:tcPr>
            <w:tcW w:w="4765" w:type="dxa"/>
          </w:tcPr>
          <w:p w14:paraId="58E9A54C" w14:textId="469898F4" w:rsidR="00C31DFD" w:rsidRDefault="0092487D">
            <w:pPr>
              <w:pStyle w:val="TableParagraph"/>
              <w:spacing w:before="35"/>
              <w:ind w:left="110"/>
              <w:rPr>
                <w:sz w:val="20"/>
              </w:rPr>
            </w:pPr>
            <w:r>
              <w:rPr>
                <w:sz w:val="20"/>
              </w:rPr>
              <w:t>Permanent</w:t>
            </w:r>
          </w:p>
        </w:tc>
      </w:tr>
    </w:tbl>
    <w:p w14:paraId="775FEAE0" w14:textId="77777777" w:rsidR="00C31DFD" w:rsidRDefault="00C31DFD">
      <w:pPr>
        <w:pStyle w:val="BodyText"/>
        <w:spacing w:before="63"/>
        <w:rPr>
          <w:b/>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
        <w:gridCol w:w="2676"/>
        <w:gridCol w:w="5544"/>
      </w:tblGrid>
      <w:tr w:rsidR="00C31DFD" w14:paraId="02378273" w14:textId="77777777">
        <w:trPr>
          <w:trHeight w:val="249"/>
        </w:trPr>
        <w:tc>
          <w:tcPr>
            <w:tcW w:w="8293" w:type="dxa"/>
            <w:gridSpan w:val="3"/>
            <w:shd w:val="clear" w:color="auto" w:fill="D9D9D9"/>
          </w:tcPr>
          <w:p w14:paraId="35C28365" w14:textId="77777777" w:rsidR="00C31DFD" w:rsidRDefault="00F25CBC">
            <w:pPr>
              <w:pStyle w:val="TableParagraph"/>
              <w:spacing w:before="6" w:line="222" w:lineRule="exact"/>
              <w:ind w:left="105"/>
              <w:rPr>
                <w:b/>
                <w:sz w:val="20"/>
              </w:rPr>
            </w:pPr>
            <w:r>
              <w:rPr>
                <w:b/>
                <w:sz w:val="20"/>
              </w:rPr>
              <w:t>Job</w:t>
            </w:r>
            <w:r>
              <w:rPr>
                <w:b/>
                <w:spacing w:val="-4"/>
                <w:sz w:val="20"/>
              </w:rPr>
              <w:t xml:space="preserve"> </w:t>
            </w:r>
            <w:r>
              <w:rPr>
                <w:b/>
                <w:spacing w:val="-2"/>
                <w:sz w:val="20"/>
              </w:rPr>
              <w:t>Purpose</w:t>
            </w:r>
          </w:p>
        </w:tc>
      </w:tr>
      <w:tr w:rsidR="00C31DFD" w14:paraId="7149FF9C" w14:textId="77777777" w:rsidTr="00104EC0">
        <w:trPr>
          <w:trHeight w:val="6288"/>
        </w:trPr>
        <w:tc>
          <w:tcPr>
            <w:tcW w:w="8293" w:type="dxa"/>
            <w:gridSpan w:val="3"/>
          </w:tcPr>
          <w:p w14:paraId="26943791" w14:textId="77777777" w:rsidR="00C31DFD" w:rsidRDefault="00C31DFD">
            <w:pPr>
              <w:pStyle w:val="TableParagraph"/>
              <w:spacing w:before="45"/>
              <w:ind w:left="0"/>
              <w:rPr>
                <w:b/>
                <w:sz w:val="20"/>
              </w:rPr>
            </w:pPr>
          </w:p>
          <w:p w14:paraId="74153553" w14:textId="6D08F1B3" w:rsidR="00A9164C" w:rsidRDefault="004A087B" w:rsidP="003410D6">
            <w:pPr>
              <w:pStyle w:val="TableParagraph"/>
              <w:ind w:left="105"/>
              <w:rPr>
                <w:color w:val="000000"/>
                <w:spacing w:val="-2"/>
                <w:sz w:val="20"/>
              </w:rPr>
            </w:pPr>
            <w:r>
              <w:rPr>
                <w:sz w:val="20"/>
              </w:rPr>
              <w:t xml:space="preserve">The Head of </w:t>
            </w:r>
            <w:r w:rsidR="00ED133B">
              <w:rPr>
                <w:sz w:val="20"/>
              </w:rPr>
              <w:t xml:space="preserve">Policy and Practice – </w:t>
            </w:r>
            <w:r>
              <w:rPr>
                <w:sz w:val="20"/>
              </w:rPr>
              <w:t xml:space="preserve">Peace Economies </w:t>
            </w:r>
            <w:r w:rsidR="002C733F">
              <w:rPr>
                <w:sz w:val="20"/>
              </w:rPr>
              <w:t xml:space="preserve">drives and shapes International Alert’s work to </w:t>
            </w:r>
            <w:r w:rsidR="00EC2A6B">
              <w:rPr>
                <w:sz w:val="20"/>
              </w:rPr>
              <w:t>understand and influence the economic drivers of conflict</w:t>
            </w:r>
            <w:r w:rsidR="00D67DCA">
              <w:rPr>
                <w:sz w:val="20"/>
              </w:rPr>
              <w:t xml:space="preserve"> and peace. </w:t>
            </w:r>
            <w:r w:rsidR="00F25CBC">
              <w:rPr>
                <w:color w:val="000000"/>
                <w:sz w:val="20"/>
              </w:rPr>
              <w:t>The post holder provide</w:t>
            </w:r>
            <w:r w:rsidR="003410D6">
              <w:rPr>
                <w:color w:val="000000"/>
                <w:sz w:val="20"/>
              </w:rPr>
              <w:t>s</w:t>
            </w:r>
            <w:r w:rsidR="00F25CBC">
              <w:rPr>
                <w:color w:val="000000"/>
                <w:sz w:val="20"/>
              </w:rPr>
              <w:t xml:space="preserve"> strategic, </w:t>
            </w:r>
            <w:proofErr w:type="gramStart"/>
            <w:r w:rsidR="00F25CBC">
              <w:rPr>
                <w:color w:val="000000"/>
                <w:sz w:val="20"/>
              </w:rPr>
              <w:t>conceptual</w:t>
            </w:r>
            <w:proofErr w:type="gramEnd"/>
            <w:r w:rsidR="00F25CBC">
              <w:rPr>
                <w:color w:val="000000"/>
                <w:sz w:val="20"/>
              </w:rPr>
              <w:t xml:space="preserve"> and hands-on policy and </w:t>
            </w:r>
            <w:r w:rsidR="000B2768">
              <w:rPr>
                <w:color w:val="000000"/>
                <w:sz w:val="20"/>
              </w:rPr>
              <w:t xml:space="preserve">programmatic </w:t>
            </w:r>
            <w:r w:rsidR="00F25CBC">
              <w:rPr>
                <w:color w:val="000000"/>
                <w:sz w:val="20"/>
              </w:rPr>
              <w:t xml:space="preserve">leadership </w:t>
            </w:r>
            <w:r w:rsidR="000B2768">
              <w:rPr>
                <w:color w:val="000000"/>
                <w:sz w:val="20"/>
              </w:rPr>
              <w:t xml:space="preserve">on our business and peace </w:t>
            </w:r>
            <w:proofErr w:type="spellStart"/>
            <w:r w:rsidR="000B2768">
              <w:rPr>
                <w:color w:val="000000"/>
                <w:sz w:val="20"/>
              </w:rPr>
              <w:t>programmes</w:t>
            </w:r>
            <w:proofErr w:type="spellEnd"/>
            <w:r w:rsidR="0092487D">
              <w:rPr>
                <w:color w:val="000000"/>
                <w:sz w:val="20"/>
              </w:rPr>
              <w:t>,</w:t>
            </w:r>
            <w:r w:rsidR="000B2768">
              <w:rPr>
                <w:color w:val="000000"/>
                <w:sz w:val="20"/>
              </w:rPr>
              <w:t xml:space="preserve"> influencing the policies and interventions of </w:t>
            </w:r>
            <w:r w:rsidR="00F25CBC">
              <w:rPr>
                <w:color w:val="000000"/>
                <w:sz w:val="20"/>
              </w:rPr>
              <w:t xml:space="preserve">governments, international </w:t>
            </w:r>
            <w:proofErr w:type="spellStart"/>
            <w:r w:rsidR="00F25CBC">
              <w:rPr>
                <w:color w:val="000000"/>
                <w:sz w:val="20"/>
              </w:rPr>
              <w:t>organisations</w:t>
            </w:r>
            <w:proofErr w:type="spellEnd"/>
            <w:r w:rsidR="00F25CBC">
              <w:rPr>
                <w:color w:val="000000"/>
                <w:sz w:val="20"/>
              </w:rPr>
              <w:t xml:space="preserve">, NGOs and businesses </w:t>
            </w:r>
            <w:r w:rsidR="000B2768">
              <w:rPr>
                <w:color w:val="000000"/>
                <w:sz w:val="20"/>
              </w:rPr>
              <w:t>to be</w:t>
            </w:r>
            <w:r w:rsidR="00F25CBC">
              <w:rPr>
                <w:color w:val="000000"/>
                <w:sz w:val="20"/>
              </w:rPr>
              <w:t xml:space="preserve"> conflict-sensitive</w:t>
            </w:r>
            <w:r w:rsidR="00F25CBC">
              <w:rPr>
                <w:color w:val="000000"/>
                <w:spacing w:val="-5"/>
                <w:sz w:val="20"/>
              </w:rPr>
              <w:t xml:space="preserve"> </w:t>
            </w:r>
            <w:r w:rsidR="00F25CBC">
              <w:rPr>
                <w:color w:val="000000"/>
                <w:sz w:val="20"/>
              </w:rPr>
              <w:t>and</w:t>
            </w:r>
            <w:r w:rsidR="00F25CBC">
              <w:rPr>
                <w:color w:val="000000"/>
                <w:spacing w:val="-5"/>
                <w:sz w:val="20"/>
              </w:rPr>
              <w:t xml:space="preserve"> </w:t>
            </w:r>
            <w:r w:rsidR="00F25CBC">
              <w:rPr>
                <w:color w:val="000000"/>
                <w:sz w:val="20"/>
              </w:rPr>
              <w:t>conducive</w:t>
            </w:r>
            <w:r w:rsidR="00F25CBC">
              <w:rPr>
                <w:color w:val="000000"/>
                <w:spacing w:val="-3"/>
                <w:sz w:val="20"/>
              </w:rPr>
              <w:t xml:space="preserve"> </w:t>
            </w:r>
            <w:r w:rsidR="00F25CBC">
              <w:rPr>
                <w:color w:val="000000"/>
                <w:sz w:val="20"/>
              </w:rPr>
              <w:t>to</w:t>
            </w:r>
            <w:r w:rsidR="00F25CBC">
              <w:rPr>
                <w:color w:val="000000"/>
                <w:spacing w:val="-6"/>
                <w:sz w:val="20"/>
              </w:rPr>
              <w:t xml:space="preserve"> </w:t>
            </w:r>
            <w:r w:rsidR="00F25CBC">
              <w:rPr>
                <w:color w:val="000000"/>
                <w:sz w:val="20"/>
              </w:rPr>
              <w:t>peace.</w:t>
            </w:r>
            <w:r w:rsidR="00F25CBC">
              <w:rPr>
                <w:color w:val="000000"/>
                <w:spacing w:val="-2"/>
                <w:sz w:val="20"/>
              </w:rPr>
              <w:t xml:space="preserve"> </w:t>
            </w:r>
            <w:r w:rsidR="0019056A">
              <w:rPr>
                <w:color w:val="000000"/>
                <w:spacing w:val="-2"/>
                <w:sz w:val="20"/>
              </w:rPr>
              <w:t xml:space="preserve">The postholder also leads on </w:t>
            </w:r>
            <w:r w:rsidR="00785D0F">
              <w:rPr>
                <w:color w:val="000000"/>
                <w:spacing w:val="-2"/>
                <w:sz w:val="20"/>
              </w:rPr>
              <w:t>contract management of Alert’s portfolio</w:t>
            </w:r>
            <w:r w:rsidR="0019056A">
              <w:rPr>
                <w:color w:val="000000"/>
                <w:spacing w:val="-2"/>
                <w:sz w:val="20"/>
              </w:rPr>
              <w:t xml:space="preserve"> providing conflict sensitivity support and context analysis to </w:t>
            </w:r>
            <w:r w:rsidR="005F24C4">
              <w:rPr>
                <w:color w:val="000000"/>
                <w:spacing w:val="-2"/>
                <w:sz w:val="20"/>
              </w:rPr>
              <w:t xml:space="preserve">a range of </w:t>
            </w:r>
            <w:r w:rsidR="0019056A">
              <w:rPr>
                <w:color w:val="000000"/>
                <w:spacing w:val="-2"/>
                <w:sz w:val="20"/>
              </w:rPr>
              <w:t>investment partners</w:t>
            </w:r>
            <w:r w:rsidR="00A9164C">
              <w:rPr>
                <w:color w:val="000000"/>
                <w:spacing w:val="-2"/>
                <w:sz w:val="20"/>
              </w:rPr>
              <w:t>.</w:t>
            </w:r>
          </w:p>
          <w:p w14:paraId="2F93CEDB" w14:textId="77777777" w:rsidR="00B449EF" w:rsidRDefault="00B449EF" w:rsidP="003410D6">
            <w:pPr>
              <w:pStyle w:val="TableParagraph"/>
              <w:ind w:left="105"/>
              <w:rPr>
                <w:color w:val="000000"/>
                <w:spacing w:val="-2"/>
                <w:sz w:val="20"/>
              </w:rPr>
            </w:pPr>
          </w:p>
          <w:p w14:paraId="6CDC275F" w14:textId="54610C1F" w:rsidR="00B449EF" w:rsidRDefault="00B449EF" w:rsidP="003410D6">
            <w:pPr>
              <w:pStyle w:val="TableParagraph"/>
              <w:ind w:left="105"/>
              <w:rPr>
                <w:color w:val="000000"/>
                <w:spacing w:val="-2"/>
                <w:sz w:val="20"/>
              </w:rPr>
            </w:pPr>
            <w:r>
              <w:rPr>
                <w:color w:val="000000"/>
                <w:spacing w:val="-2"/>
                <w:sz w:val="20"/>
              </w:rPr>
              <w:t>The role has a particular focus on the private sector</w:t>
            </w:r>
            <w:r w:rsidR="000B2768">
              <w:rPr>
                <w:color w:val="000000"/>
                <w:spacing w:val="-2"/>
                <w:sz w:val="20"/>
              </w:rPr>
              <w:t xml:space="preserve"> and investors,</w:t>
            </w:r>
            <w:r>
              <w:rPr>
                <w:color w:val="000000"/>
                <w:spacing w:val="-2"/>
                <w:sz w:val="20"/>
              </w:rPr>
              <w:t xml:space="preserve"> </w:t>
            </w:r>
            <w:r w:rsidR="003D4E1A">
              <w:rPr>
                <w:color w:val="000000"/>
                <w:spacing w:val="-2"/>
                <w:sz w:val="20"/>
              </w:rPr>
              <w:t>developing relationships with actors</w:t>
            </w:r>
            <w:r w:rsidR="000B2768">
              <w:rPr>
                <w:color w:val="000000"/>
                <w:spacing w:val="-2"/>
                <w:sz w:val="20"/>
              </w:rPr>
              <w:t xml:space="preserve"> in these areas</w:t>
            </w:r>
            <w:r w:rsidR="003D4E1A">
              <w:rPr>
                <w:color w:val="000000"/>
                <w:spacing w:val="-2"/>
                <w:sz w:val="20"/>
              </w:rPr>
              <w:t xml:space="preserve">, </w:t>
            </w:r>
            <w:r w:rsidR="003979F0">
              <w:rPr>
                <w:color w:val="000000"/>
                <w:spacing w:val="-2"/>
                <w:sz w:val="20"/>
              </w:rPr>
              <w:t xml:space="preserve">understanding </w:t>
            </w:r>
            <w:r w:rsidR="000B2768">
              <w:rPr>
                <w:color w:val="000000"/>
                <w:spacing w:val="-2"/>
                <w:sz w:val="20"/>
              </w:rPr>
              <w:t xml:space="preserve">the </w:t>
            </w:r>
            <w:r w:rsidR="00F51B12">
              <w:rPr>
                <w:color w:val="000000"/>
                <w:spacing w:val="-2"/>
                <w:sz w:val="20"/>
              </w:rPr>
              <w:t xml:space="preserve">role </w:t>
            </w:r>
            <w:r w:rsidR="000B2768">
              <w:rPr>
                <w:color w:val="000000"/>
                <w:spacing w:val="-2"/>
                <w:sz w:val="20"/>
              </w:rPr>
              <w:t xml:space="preserve">of </w:t>
            </w:r>
            <w:r w:rsidR="00F51B12">
              <w:rPr>
                <w:color w:val="000000"/>
                <w:spacing w:val="-2"/>
                <w:sz w:val="20"/>
              </w:rPr>
              <w:t>conflict prevention and peacebuilding</w:t>
            </w:r>
            <w:r w:rsidR="00063D90">
              <w:rPr>
                <w:color w:val="000000"/>
                <w:spacing w:val="-2"/>
                <w:sz w:val="20"/>
              </w:rPr>
              <w:t xml:space="preserve"> at a programmatic and policy level</w:t>
            </w:r>
            <w:r w:rsidR="003979F0">
              <w:rPr>
                <w:color w:val="000000"/>
                <w:spacing w:val="-2"/>
                <w:sz w:val="20"/>
              </w:rPr>
              <w:t xml:space="preserve">, and influencing </w:t>
            </w:r>
            <w:r w:rsidR="00A0571C">
              <w:rPr>
                <w:color w:val="000000"/>
                <w:spacing w:val="-2"/>
                <w:sz w:val="20"/>
              </w:rPr>
              <w:t xml:space="preserve">relevant </w:t>
            </w:r>
            <w:r w:rsidR="003979F0">
              <w:rPr>
                <w:color w:val="000000"/>
                <w:spacing w:val="-2"/>
                <w:sz w:val="20"/>
              </w:rPr>
              <w:t>policy and legislation</w:t>
            </w:r>
            <w:r w:rsidR="00063D90">
              <w:rPr>
                <w:color w:val="000000"/>
                <w:spacing w:val="-2"/>
                <w:sz w:val="20"/>
              </w:rPr>
              <w:t>.</w:t>
            </w:r>
          </w:p>
          <w:p w14:paraId="4CF4CFAD" w14:textId="77777777" w:rsidR="00C31DFD" w:rsidRDefault="00C31DFD">
            <w:pPr>
              <w:pStyle w:val="TableParagraph"/>
              <w:ind w:left="0"/>
              <w:rPr>
                <w:b/>
                <w:sz w:val="20"/>
              </w:rPr>
            </w:pPr>
          </w:p>
          <w:p w14:paraId="791DBC4F" w14:textId="77777777" w:rsidR="0092487D" w:rsidRDefault="00FA18B7" w:rsidP="000C0F4E">
            <w:pPr>
              <w:pStyle w:val="TableParagraph"/>
              <w:spacing w:before="1"/>
              <w:ind w:left="93"/>
              <w:rPr>
                <w:color w:val="000000"/>
                <w:spacing w:val="-31"/>
                <w:sz w:val="20"/>
              </w:rPr>
            </w:pPr>
            <w:r w:rsidRPr="00FA18B7">
              <w:rPr>
                <w:color w:val="000000"/>
                <w:sz w:val="20"/>
              </w:rPr>
              <w:t xml:space="preserve">The post holder will work closely with colleagues from across </w:t>
            </w:r>
            <w:r w:rsidR="0092487D">
              <w:rPr>
                <w:color w:val="000000"/>
                <w:sz w:val="20"/>
              </w:rPr>
              <w:t>International Alert</w:t>
            </w:r>
            <w:r w:rsidRPr="00FA18B7">
              <w:rPr>
                <w:color w:val="000000"/>
                <w:sz w:val="20"/>
              </w:rPr>
              <w:t xml:space="preserve"> to develop a new 3-year strategy for Alert’s Peace Economies agenda, </w:t>
            </w:r>
            <w:proofErr w:type="gramStart"/>
            <w:r w:rsidRPr="00FA18B7">
              <w:rPr>
                <w:color w:val="000000"/>
                <w:sz w:val="20"/>
              </w:rPr>
              <w:t>in light of</w:t>
            </w:r>
            <w:proofErr w:type="gramEnd"/>
            <w:r w:rsidRPr="00FA18B7">
              <w:rPr>
                <w:color w:val="000000"/>
                <w:sz w:val="20"/>
              </w:rPr>
              <w:t xml:space="preserve"> our new </w:t>
            </w:r>
            <w:proofErr w:type="spellStart"/>
            <w:r w:rsidRPr="00FA18B7">
              <w:rPr>
                <w:color w:val="000000"/>
                <w:sz w:val="20"/>
              </w:rPr>
              <w:t>organisational</w:t>
            </w:r>
            <w:proofErr w:type="spellEnd"/>
            <w:r w:rsidRPr="00FA18B7">
              <w:rPr>
                <w:color w:val="000000"/>
                <w:sz w:val="20"/>
              </w:rPr>
              <w:t xml:space="preserve"> strategy. </w:t>
            </w:r>
            <w:r w:rsidR="00F25CBC" w:rsidRPr="00A0571C">
              <w:rPr>
                <w:color w:val="000000"/>
                <w:sz w:val="20"/>
              </w:rPr>
              <w:t>They</w:t>
            </w:r>
            <w:r w:rsidR="00F25CBC">
              <w:rPr>
                <w:color w:val="000000"/>
                <w:spacing w:val="-4"/>
                <w:sz w:val="20"/>
              </w:rPr>
              <w:t xml:space="preserve"> </w:t>
            </w:r>
            <w:r w:rsidR="00F25CBC">
              <w:rPr>
                <w:color w:val="000000"/>
                <w:sz w:val="20"/>
              </w:rPr>
              <w:t>will</w:t>
            </w:r>
            <w:r w:rsidR="00F25CBC">
              <w:rPr>
                <w:color w:val="000000"/>
                <w:spacing w:val="-4"/>
                <w:sz w:val="20"/>
              </w:rPr>
              <w:t xml:space="preserve"> </w:t>
            </w:r>
            <w:r w:rsidR="00F25CBC">
              <w:rPr>
                <w:color w:val="000000"/>
                <w:sz w:val="20"/>
              </w:rPr>
              <w:t>work</w:t>
            </w:r>
            <w:r w:rsidR="00F25CBC">
              <w:rPr>
                <w:color w:val="000000"/>
                <w:spacing w:val="-3"/>
                <w:sz w:val="20"/>
              </w:rPr>
              <w:t xml:space="preserve"> </w:t>
            </w:r>
            <w:r>
              <w:rPr>
                <w:color w:val="000000"/>
                <w:sz w:val="20"/>
              </w:rPr>
              <w:t>closely with</w:t>
            </w:r>
            <w:r w:rsidR="00F25CBC">
              <w:rPr>
                <w:color w:val="000000"/>
                <w:spacing w:val="-4"/>
                <w:sz w:val="20"/>
              </w:rPr>
              <w:t xml:space="preserve"> </w:t>
            </w:r>
            <w:r w:rsidR="00F25CBC">
              <w:rPr>
                <w:color w:val="000000"/>
                <w:sz w:val="20"/>
              </w:rPr>
              <w:t>country</w:t>
            </w:r>
            <w:r w:rsidR="00F25CBC">
              <w:rPr>
                <w:color w:val="000000"/>
                <w:spacing w:val="-4"/>
                <w:sz w:val="20"/>
              </w:rPr>
              <w:t xml:space="preserve"> </w:t>
            </w:r>
            <w:r w:rsidR="00F25CBC">
              <w:rPr>
                <w:color w:val="000000"/>
                <w:sz w:val="20"/>
              </w:rPr>
              <w:t>teams,</w:t>
            </w:r>
            <w:r w:rsidR="00F25CBC">
              <w:rPr>
                <w:color w:val="000000"/>
                <w:spacing w:val="-5"/>
                <w:sz w:val="20"/>
              </w:rPr>
              <w:t xml:space="preserve"> </w:t>
            </w:r>
            <w:r w:rsidR="00F25CBC">
              <w:rPr>
                <w:color w:val="000000"/>
                <w:sz w:val="20"/>
              </w:rPr>
              <w:t>supporting</w:t>
            </w:r>
            <w:r w:rsidR="00F25CBC">
              <w:rPr>
                <w:color w:val="000000"/>
                <w:spacing w:val="-4"/>
                <w:sz w:val="20"/>
              </w:rPr>
              <w:t xml:space="preserve"> </w:t>
            </w:r>
            <w:r w:rsidR="00F25CBC">
              <w:rPr>
                <w:color w:val="000000"/>
                <w:sz w:val="20"/>
              </w:rPr>
              <w:t>and</w:t>
            </w:r>
            <w:r w:rsidR="00F25CBC">
              <w:rPr>
                <w:color w:val="000000"/>
                <w:spacing w:val="-3"/>
                <w:sz w:val="20"/>
              </w:rPr>
              <w:t xml:space="preserve"> </w:t>
            </w:r>
            <w:r w:rsidR="00F25CBC">
              <w:rPr>
                <w:color w:val="000000"/>
                <w:sz w:val="20"/>
              </w:rPr>
              <w:t>advising</w:t>
            </w:r>
            <w:r w:rsidR="00F25CBC">
              <w:rPr>
                <w:color w:val="000000"/>
                <w:spacing w:val="-3"/>
                <w:sz w:val="20"/>
              </w:rPr>
              <w:t xml:space="preserve"> </w:t>
            </w:r>
            <w:r w:rsidR="00F25CBC">
              <w:rPr>
                <w:color w:val="000000"/>
                <w:sz w:val="20"/>
              </w:rPr>
              <w:t>on</w:t>
            </w:r>
            <w:r w:rsidR="00F25CBC">
              <w:rPr>
                <w:color w:val="000000"/>
                <w:spacing w:val="-4"/>
                <w:sz w:val="20"/>
              </w:rPr>
              <w:t xml:space="preserve"> </w:t>
            </w:r>
            <w:r w:rsidR="00F25CBC">
              <w:rPr>
                <w:color w:val="000000"/>
                <w:sz w:val="20"/>
              </w:rPr>
              <w:t>peace</w:t>
            </w:r>
            <w:r w:rsidR="00F25CBC">
              <w:rPr>
                <w:color w:val="000000"/>
                <w:spacing w:val="-3"/>
                <w:sz w:val="20"/>
              </w:rPr>
              <w:t xml:space="preserve"> </w:t>
            </w:r>
            <w:r w:rsidR="00F25CBC">
              <w:rPr>
                <w:color w:val="000000"/>
                <w:sz w:val="20"/>
              </w:rPr>
              <w:t xml:space="preserve">economies </w:t>
            </w:r>
            <w:r w:rsidR="00F26FCB">
              <w:rPr>
                <w:color w:val="000000"/>
                <w:sz w:val="20"/>
              </w:rPr>
              <w:t>programming</w:t>
            </w:r>
            <w:r w:rsidR="00F25CBC">
              <w:rPr>
                <w:color w:val="000000"/>
                <w:sz w:val="20"/>
              </w:rPr>
              <w:t xml:space="preserve">, gathering lessons about ‘what works’ and developing related policy insights and recommendations. They will play a key role in representing the </w:t>
            </w:r>
            <w:proofErr w:type="spellStart"/>
            <w:r w:rsidR="00F25CBC">
              <w:rPr>
                <w:color w:val="000000"/>
                <w:sz w:val="20"/>
              </w:rPr>
              <w:t>organisation</w:t>
            </w:r>
            <w:proofErr w:type="spellEnd"/>
            <w:r w:rsidR="00F25CBC">
              <w:rPr>
                <w:color w:val="000000"/>
                <w:sz w:val="20"/>
              </w:rPr>
              <w:t xml:space="preserve"> in relevant policy and other settings, profiling Alert’s expertise, and </w:t>
            </w:r>
            <w:r w:rsidR="00501B0B">
              <w:rPr>
                <w:color w:val="000000"/>
                <w:sz w:val="20"/>
              </w:rPr>
              <w:t>influencing policy</w:t>
            </w:r>
            <w:r w:rsidR="006A529D">
              <w:rPr>
                <w:color w:val="000000"/>
                <w:sz w:val="20"/>
              </w:rPr>
              <w:t xml:space="preserve"> </w:t>
            </w:r>
            <w:r w:rsidR="00F25CBC">
              <w:rPr>
                <w:color w:val="000000"/>
                <w:sz w:val="20"/>
              </w:rPr>
              <w:t xml:space="preserve">ensuring relevant country teams are also closely engaged in policy </w:t>
            </w:r>
            <w:r w:rsidR="00F25CBC" w:rsidRPr="001B55F4">
              <w:rPr>
                <w:color w:val="000000"/>
                <w:sz w:val="20"/>
              </w:rPr>
              <w:t>outreach.</w:t>
            </w:r>
            <w:r w:rsidR="00F25CBC" w:rsidRPr="001B55F4">
              <w:rPr>
                <w:color w:val="000000"/>
                <w:spacing w:val="-31"/>
                <w:sz w:val="20"/>
              </w:rPr>
              <w:t xml:space="preserve"> </w:t>
            </w:r>
          </w:p>
          <w:p w14:paraId="72321444" w14:textId="77777777" w:rsidR="0092487D" w:rsidRDefault="0092487D" w:rsidP="000C0F4E">
            <w:pPr>
              <w:pStyle w:val="TableParagraph"/>
              <w:spacing w:before="1"/>
              <w:ind w:left="93"/>
              <w:rPr>
                <w:color w:val="000000"/>
                <w:spacing w:val="-31"/>
                <w:sz w:val="20"/>
              </w:rPr>
            </w:pPr>
          </w:p>
          <w:p w14:paraId="31D2711C" w14:textId="04CE1CC3" w:rsidR="000C0F4E" w:rsidRPr="0092487D" w:rsidRDefault="001B55F4" w:rsidP="000C0F4E">
            <w:pPr>
              <w:pStyle w:val="TableParagraph"/>
              <w:spacing w:before="1"/>
              <w:ind w:left="93"/>
              <w:rPr>
                <w:color w:val="000000"/>
                <w:sz w:val="20"/>
              </w:rPr>
            </w:pPr>
            <w:r>
              <w:rPr>
                <w:color w:val="000000"/>
                <w:sz w:val="20"/>
              </w:rPr>
              <w:t xml:space="preserve">The postholder will </w:t>
            </w:r>
            <w:r w:rsidR="00F25CBC" w:rsidRPr="001B55F4">
              <w:rPr>
                <w:color w:val="000000"/>
                <w:sz w:val="20"/>
              </w:rPr>
              <w:t xml:space="preserve">also deliver technical training, webinars, research, </w:t>
            </w:r>
            <w:proofErr w:type="gramStart"/>
            <w:r w:rsidR="00F25CBC" w:rsidRPr="001B55F4">
              <w:rPr>
                <w:color w:val="000000"/>
                <w:sz w:val="20"/>
              </w:rPr>
              <w:t>outreach</w:t>
            </w:r>
            <w:proofErr w:type="gramEnd"/>
            <w:r w:rsidR="00F25CBC">
              <w:rPr>
                <w:color w:val="000000"/>
                <w:sz w:val="20"/>
              </w:rPr>
              <w:t xml:space="preserve"> and advice</w:t>
            </w:r>
            <w:r w:rsidR="007E68D4">
              <w:rPr>
                <w:color w:val="000000"/>
                <w:sz w:val="20"/>
              </w:rPr>
              <w:t>,</w:t>
            </w:r>
            <w:r w:rsidR="00F25CBC">
              <w:rPr>
                <w:color w:val="000000"/>
                <w:sz w:val="20"/>
              </w:rPr>
              <w:t xml:space="preserve"> and produce policy relevant think pieces and commentary and represent Alert in various fora. They will lead technical research and respond to programming realities and evidence from the ground to shape global policy discussions. In turn they will take knowledge and learning from the global policy stage, back into regional </w:t>
            </w:r>
            <w:proofErr w:type="spellStart"/>
            <w:r w:rsidR="00F25CBC">
              <w:rPr>
                <w:color w:val="000000"/>
                <w:sz w:val="20"/>
              </w:rPr>
              <w:t>programmes</w:t>
            </w:r>
            <w:proofErr w:type="spellEnd"/>
            <w:r w:rsidR="00F25CBC">
              <w:rPr>
                <w:color w:val="000000"/>
                <w:sz w:val="20"/>
              </w:rPr>
              <w:t xml:space="preserve"> and country offices.</w:t>
            </w:r>
          </w:p>
        </w:tc>
      </w:tr>
      <w:tr w:rsidR="00C31DFD" w14:paraId="7F0C26F2" w14:textId="77777777">
        <w:trPr>
          <w:trHeight w:val="249"/>
        </w:trPr>
        <w:tc>
          <w:tcPr>
            <w:tcW w:w="73" w:type="dxa"/>
            <w:tcBorders>
              <w:right w:val="nil"/>
            </w:tcBorders>
            <w:shd w:val="clear" w:color="auto" w:fill="D9D9D9"/>
          </w:tcPr>
          <w:p w14:paraId="3EDFE59B" w14:textId="77777777" w:rsidR="00C31DFD" w:rsidRDefault="00C31DFD">
            <w:pPr>
              <w:pStyle w:val="TableParagraph"/>
              <w:ind w:left="0"/>
              <w:rPr>
                <w:rFonts w:ascii="Times New Roman"/>
                <w:sz w:val="18"/>
              </w:rPr>
            </w:pPr>
          </w:p>
        </w:tc>
        <w:tc>
          <w:tcPr>
            <w:tcW w:w="2676" w:type="dxa"/>
            <w:tcBorders>
              <w:left w:val="nil"/>
              <w:right w:val="nil"/>
            </w:tcBorders>
            <w:shd w:val="clear" w:color="auto" w:fill="D9D9D9"/>
          </w:tcPr>
          <w:p w14:paraId="2E782E5F" w14:textId="77777777" w:rsidR="00C31DFD" w:rsidRDefault="00F25CBC">
            <w:pPr>
              <w:pStyle w:val="TableParagraph"/>
              <w:spacing w:before="6" w:line="222" w:lineRule="exact"/>
              <w:ind w:left="39"/>
              <w:rPr>
                <w:b/>
                <w:sz w:val="20"/>
              </w:rPr>
            </w:pPr>
            <w:r>
              <w:rPr>
                <w:b/>
                <w:sz w:val="20"/>
              </w:rPr>
              <w:t>Duties</w:t>
            </w:r>
            <w:r>
              <w:rPr>
                <w:b/>
                <w:spacing w:val="-8"/>
                <w:sz w:val="20"/>
              </w:rPr>
              <w:t xml:space="preserve"> </w:t>
            </w:r>
            <w:r>
              <w:rPr>
                <w:b/>
                <w:sz w:val="20"/>
              </w:rPr>
              <w:t>and</w:t>
            </w:r>
            <w:r>
              <w:rPr>
                <w:b/>
                <w:spacing w:val="-6"/>
                <w:sz w:val="20"/>
              </w:rPr>
              <w:t xml:space="preserve"> </w:t>
            </w:r>
            <w:r>
              <w:rPr>
                <w:b/>
                <w:spacing w:val="-2"/>
                <w:sz w:val="20"/>
              </w:rPr>
              <w:t>Responsibilities</w:t>
            </w:r>
          </w:p>
        </w:tc>
        <w:tc>
          <w:tcPr>
            <w:tcW w:w="5544" w:type="dxa"/>
            <w:tcBorders>
              <w:left w:val="nil"/>
            </w:tcBorders>
            <w:shd w:val="clear" w:color="auto" w:fill="D9D9D9"/>
          </w:tcPr>
          <w:p w14:paraId="5397BBCA" w14:textId="77777777" w:rsidR="00C31DFD" w:rsidRDefault="00C31DFD">
            <w:pPr>
              <w:pStyle w:val="TableParagraph"/>
              <w:ind w:left="0"/>
              <w:rPr>
                <w:rFonts w:ascii="Times New Roman"/>
                <w:sz w:val="18"/>
              </w:rPr>
            </w:pPr>
          </w:p>
        </w:tc>
      </w:tr>
      <w:tr w:rsidR="00104EC0" w14:paraId="4D873AE6" w14:textId="77777777">
        <w:trPr>
          <w:trHeight w:val="1924"/>
        </w:trPr>
        <w:tc>
          <w:tcPr>
            <w:tcW w:w="8293" w:type="dxa"/>
            <w:gridSpan w:val="3"/>
          </w:tcPr>
          <w:p w14:paraId="430A3359" w14:textId="77777777" w:rsidR="00104EC0" w:rsidRDefault="00104EC0" w:rsidP="00104EC0">
            <w:pPr>
              <w:pStyle w:val="TableParagraph"/>
              <w:numPr>
                <w:ilvl w:val="0"/>
                <w:numId w:val="3"/>
              </w:numPr>
              <w:tabs>
                <w:tab w:val="left" w:pos="463"/>
              </w:tabs>
              <w:spacing w:before="6"/>
              <w:rPr>
                <w:b/>
                <w:sz w:val="20"/>
              </w:rPr>
            </w:pPr>
            <w:r>
              <w:rPr>
                <w:b/>
                <w:sz w:val="20"/>
              </w:rPr>
              <w:t>Provides</w:t>
            </w:r>
            <w:r>
              <w:rPr>
                <w:b/>
                <w:spacing w:val="-9"/>
                <w:sz w:val="20"/>
              </w:rPr>
              <w:t xml:space="preserve"> </w:t>
            </w:r>
            <w:r>
              <w:rPr>
                <w:b/>
                <w:sz w:val="20"/>
              </w:rPr>
              <w:t>strategic</w:t>
            </w:r>
            <w:r>
              <w:rPr>
                <w:b/>
                <w:spacing w:val="-9"/>
                <w:sz w:val="20"/>
              </w:rPr>
              <w:t xml:space="preserve"> </w:t>
            </w:r>
            <w:r>
              <w:rPr>
                <w:b/>
                <w:sz w:val="20"/>
              </w:rPr>
              <w:t>leadership</w:t>
            </w:r>
            <w:r>
              <w:rPr>
                <w:b/>
                <w:spacing w:val="-9"/>
                <w:sz w:val="20"/>
              </w:rPr>
              <w:t xml:space="preserve"> </w:t>
            </w:r>
            <w:r>
              <w:rPr>
                <w:b/>
                <w:sz w:val="20"/>
              </w:rPr>
              <w:t>on</w:t>
            </w:r>
            <w:r>
              <w:rPr>
                <w:b/>
                <w:spacing w:val="-5"/>
                <w:sz w:val="20"/>
              </w:rPr>
              <w:t xml:space="preserve"> </w:t>
            </w:r>
            <w:r>
              <w:rPr>
                <w:b/>
                <w:sz w:val="20"/>
              </w:rPr>
              <w:t>peace</w:t>
            </w:r>
            <w:r>
              <w:rPr>
                <w:b/>
                <w:spacing w:val="-10"/>
                <w:sz w:val="20"/>
              </w:rPr>
              <w:t xml:space="preserve"> </w:t>
            </w:r>
            <w:r>
              <w:rPr>
                <w:b/>
                <w:sz w:val="20"/>
              </w:rPr>
              <w:t>economies</w:t>
            </w:r>
            <w:r>
              <w:rPr>
                <w:b/>
                <w:spacing w:val="-6"/>
                <w:sz w:val="20"/>
              </w:rPr>
              <w:t xml:space="preserve"> </w:t>
            </w:r>
            <w:r>
              <w:rPr>
                <w:b/>
                <w:sz w:val="20"/>
              </w:rPr>
              <w:t>programming</w:t>
            </w:r>
            <w:r>
              <w:rPr>
                <w:b/>
                <w:spacing w:val="-6"/>
                <w:sz w:val="20"/>
              </w:rPr>
              <w:t xml:space="preserve"> </w:t>
            </w:r>
            <w:r>
              <w:rPr>
                <w:b/>
                <w:sz w:val="20"/>
              </w:rPr>
              <w:t>in</w:t>
            </w:r>
            <w:r>
              <w:rPr>
                <w:b/>
                <w:spacing w:val="-10"/>
                <w:sz w:val="20"/>
              </w:rPr>
              <w:t xml:space="preserve"> </w:t>
            </w:r>
            <w:proofErr w:type="gramStart"/>
            <w:r>
              <w:rPr>
                <w:b/>
                <w:spacing w:val="-2"/>
                <w:sz w:val="20"/>
              </w:rPr>
              <w:t>Alert</w:t>
            </w:r>
            <w:proofErr w:type="gramEnd"/>
          </w:p>
          <w:p w14:paraId="7960C09C" w14:textId="77777777" w:rsidR="00104EC0" w:rsidRDefault="00104EC0" w:rsidP="00104EC0">
            <w:pPr>
              <w:pStyle w:val="TableParagraph"/>
              <w:numPr>
                <w:ilvl w:val="1"/>
                <w:numId w:val="3"/>
              </w:numPr>
              <w:tabs>
                <w:tab w:val="left" w:pos="825"/>
              </w:tabs>
              <w:spacing w:before="1" w:line="254" w:lineRule="auto"/>
              <w:ind w:right="114"/>
              <w:rPr>
                <w:sz w:val="20"/>
              </w:rPr>
            </w:pPr>
            <w:r>
              <w:rPr>
                <w:sz w:val="20"/>
              </w:rPr>
              <w:t>Convenes country and regional teams to develop</w:t>
            </w:r>
            <w:r>
              <w:rPr>
                <w:spacing w:val="-2"/>
                <w:sz w:val="20"/>
              </w:rPr>
              <w:t xml:space="preserve"> </w:t>
            </w:r>
            <w:r>
              <w:rPr>
                <w:sz w:val="20"/>
              </w:rPr>
              <w:t>a</w:t>
            </w:r>
            <w:r>
              <w:rPr>
                <w:spacing w:val="-3"/>
                <w:sz w:val="20"/>
              </w:rPr>
              <w:t xml:space="preserve"> </w:t>
            </w:r>
            <w:r>
              <w:rPr>
                <w:sz w:val="20"/>
              </w:rPr>
              <w:t>3-year</w:t>
            </w:r>
            <w:r>
              <w:rPr>
                <w:spacing w:val="-4"/>
                <w:sz w:val="20"/>
              </w:rPr>
              <w:t xml:space="preserve"> </w:t>
            </w:r>
            <w:r>
              <w:rPr>
                <w:sz w:val="20"/>
              </w:rPr>
              <w:t>strategy</w:t>
            </w:r>
            <w:r>
              <w:rPr>
                <w:spacing w:val="-4"/>
                <w:sz w:val="20"/>
              </w:rPr>
              <w:t xml:space="preserve"> </w:t>
            </w:r>
            <w:r>
              <w:rPr>
                <w:sz w:val="20"/>
              </w:rPr>
              <w:t>for</w:t>
            </w:r>
            <w:r>
              <w:rPr>
                <w:spacing w:val="-3"/>
                <w:sz w:val="20"/>
              </w:rPr>
              <w:t xml:space="preserve"> </w:t>
            </w:r>
            <w:r>
              <w:rPr>
                <w:sz w:val="20"/>
              </w:rPr>
              <w:t>Peace</w:t>
            </w:r>
            <w:r>
              <w:rPr>
                <w:spacing w:val="-3"/>
                <w:sz w:val="20"/>
              </w:rPr>
              <w:t xml:space="preserve"> </w:t>
            </w:r>
            <w:r>
              <w:rPr>
                <w:sz w:val="20"/>
              </w:rPr>
              <w:t>Economies,</w:t>
            </w:r>
            <w:r>
              <w:rPr>
                <w:spacing w:val="-5"/>
                <w:sz w:val="20"/>
              </w:rPr>
              <w:t xml:space="preserve"> </w:t>
            </w:r>
            <w:r>
              <w:rPr>
                <w:sz w:val="20"/>
              </w:rPr>
              <w:t>to</w:t>
            </w:r>
            <w:r>
              <w:rPr>
                <w:spacing w:val="-4"/>
                <w:sz w:val="20"/>
              </w:rPr>
              <w:t xml:space="preserve"> </w:t>
            </w:r>
            <w:r>
              <w:rPr>
                <w:sz w:val="20"/>
              </w:rPr>
              <w:t>further</w:t>
            </w:r>
            <w:r>
              <w:rPr>
                <w:spacing w:val="-2"/>
                <w:sz w:val="20"/>
              </w:rPr>
              <w:t xml:space="preserve"> </w:t>
            </w:r>
            <w:r>
              <w:rPr>
                <w:sz w:val="20"/>
              </w:rPr>
              <w:t xml:space="preserve">Alert’s thought leadership in this field; and advancing policy engagement with governments, civil society, business leaders, </w:t>
            </w:r>
            <w:proofErr w:type="gramStart"/>
            <w:r>
              <w:rPr>
                <w:sz w:val="20"/>
              </w:rPr>
              <w:t>investors</w:t>
            </w:r>
            <w:proofErr w:type="gramEnd"/>
            <w:r>
              <w:rPr>
                <w:sz w:val="20"/>
              </w:rPr>
              <w:t xml:space="preserve"> and others, to influence the positive impact of their activities and policies on peace and stability. </w:t>
            </w:r>
          </w:p>
          <w:p w14:paraId="0FCA145D" w14:textId="77777777" w:rsidR="00104EC0" w:rsidRDefault="00104EC0" w:rsidP="00104EC0">
            <w:pPr>
              <w:pStyle w:val="TableParagraph"/>
              <w:numPr>
                <w:ilvl w:val="1"/>
                <w:numId w:val="3"/>
              </w:numPr>
              <w:tabs>
                <w:tab w:val="left" w:pos="825"/>
              </w:tabs>
              <w:spacing w:before="1" w:line="254" w:lineRule="auto"/>
              <w:ind w:right="114"/>
              <w:rPr>
                <w:sz w:val="20"/>
              </w:rPr>
            </w:pPr>
            <w:r>
              <w:rPr>
                <w:sz w:val="20"/>
              </w:rPr>
              <w:t xml:space="preserve">Leads our global </w:t>
            </w:r>
            <w:proofErr w:type="spellStart"/>
            <w:r>
              <w:rPr>
                <w:sz w:val="20"/>
              </w:rPr>
              <w:t>programmes</w:t>
            </w:r>
            <w:proofErr w:type="spellEnd"/>
            <w:r>
              <w:rPr>
                <w:sz w:val="20"/>
              </w:rPr>
              <w:t xml:space="preserve"> on peace economies, providing project management, conducting research, training, and direct engagement with actors targeted in the scope of the </w:t>
            </w:r>
            <w:proofErr w:type="spellStart"/>
            <w:r>
              <w:rPr>
                <w:sz w:val="20"/>
              </w:rPr>
              <w:t>programmes</w:t>
            </w:r>
            <w:proofErr w:type="spellEnd"/>
            <w:r>
              <w:rPr>
                <w:sz w:val="20"/>
              </w:rPr>
              <w:t xml:space="preserve">. </w:t>
            </w:r>
          </w:p>
          <w:p w14:paraId="567BF8A5" w14:textId="77777777" w:rsidR="00104EC0" w:rsidRDefault="00104EC0" w:rsidP="00104EC0">
            <w:pPr>
              <w:pStyle w:val="TableParagraph"/>
              <w:numPr>
                <w:ilvl w:val="1"/>
                <w:numId w:val="3"/>
              </w:numPr>
              <w:tabs>
                <w:tab w:val="left" w:pos="825"/>
              </w:tabs>
              <w:spacing w:before="1" w:line="254" w:lineRule="auto"/>
              <w:ind w:right="114"/>
              <w:rPr>
                <w:sz w:val="20"/>
              </w:rPr>
            </w:pPr>
            <w:r>
              <w:rPr>
                <w:sz w:val="20"/>
              </w:rPr>
              <w:t xml:space="preserve">Develops peace enhancing models of investment and economic </w:t>
            </w:r>
            <w:proofErr w:type="gramStart"/>
            <w:r>
              <w:rPr>
                <w:sz w:val="20"/>
              </w:rPr>
              <w:t>activities</w:t>
            </w:r>
            <w:proofErr w:type="gramEnd"/>
            <w:r>
              <w:rPr>
                <w:sz w:val="20"/>
              </w:rPr>
              <w:t xml:space="preserve"> </w:t>
            </w:r>
          </w:p>
          <w:p w14:paraId="6CFEA901" w14:textId="77777777" w:rsidR="00104EC0" w:rsidRDefault="00104EC0" w:rsidP="00104EC0">
            <w:pPr>
              <w:pStyle w:val="TableParagraph"/>
              <w:numPr>
                <w:ilvl w:val="1"/>
                <w:numId w:val="3"/>
              </w:numPr>
              <w:tabs>
                <w:tab w:val="left" w:pos="825"/>
              </w:tabs>
              <w:rPr>
                <w:sz w:val="20"/>
              </w:rPr>
            </w:pPr>
            <w:r>
              <w:rPr>
                <w:sz w:val="20"/>
              </w:rPr>
              <w:lastRenderedPageBreak/>
              <w:t>Stays</w:t>
            </w:r>
            <w:r>
              <w:rPr>
                <w:spacing w:val="-7"/>
                <w:sz w:val="20"/>
              </w:rPr>
              <w:t xml:space="preserve"> </w:t>
            </w:r>
            <w:r>
              <w:rPr>
                <w:sz w:val="20"/>
              </w:rPr>
              <w:t>current</w:t>
            </w:r>
            <w:r>
              <w:rPr>
                <w:spacing w:val="-8"/>
                <w:sz w:val="20"/>
              </w:rPr>
              <w:t xml:space="preserve"> </w:t>
            </w:r>
            <w:r>
              <w:rPr>
                <w:sz w:val="20"/>
              </w:rPr>
              <w:t>on</w:t>
            </w:r>
            <w:r>
              <w:rPr>
                <w:spacing w:val="-7"/>
                <w:sz w:val="20"/>
              </w:rPr>
              <w:t xml:space="preserve"> </w:t>
            </w:r>
            <w:r>
              <w:rPr>
                <w:sz w:val="20"/>
              </w:rPr>
              <w:t>economic</w:t>
            </w:r>
            <w:r>
              <w:rPr>
                <w:spacing w:val="-5"/>
                <w:sz w:val="20"/>
              </w:rPr>
              <w:t xml:space="preserve"> </w:t>
            </w:r>
            <w:r>
              <w:rPr>
                <w:sz w:val="20"/>
              </w:rPr>
              <w:t>trends</w:t>
            </w:r>
            <w:r>
              <w:rPr>
                <w:spacing w:val="-7"/>
                <w:sz w:val="20"/>
              </w:rPr>
              <w:t xml:space="preserve"> </w:t>
            </w:r>
            <w:r>
              <w:rPr>
                <w:sz w:val="20"/>
              </w:rPr>
              <w:t>and</w:t>
            </w:r>
            <w:r>
              <w:rPr>
                <w:spacing w:val="-7"/>
                <w:sz w:val="20"/>
              </w:rPr>
              <w:t xml:space="preserve"> </w:t>
            </w:r>
            <w:r>
              <w:rPr>
                <w:sz w:val="20"/>
              </w:rPr>
              <w:t>developments</w:t>
            </w:r>
            <w:r>
              <w:rPr>
                <w:spacing w:val="-7"/>
                <w:sz w:val="20"/>
              </w:rPr>
              <w:t xml:space="preserve"> </w:t>
            </w:r>
            <w:r>
              <w:rPr>
                <w:sz w:val="20"/>
              </w:rPr>
              <w:t>relevant</w:t>
            </w:r>
            <w:r>
              <w:rPr>
                <w:spacing w:val="-8"/>
                <w:sz w:val="20"/>
              </w:rPr>
              <w:t xml:space="preserve"> </w:t>
            </w:r>
            <w:r>
              <w:rPr>
                <w:sz w:val="20"/>
              </w:rPr>
              <w:t>to</w:t>
            </w:r>
            <w:r>
              <w:rPr>
                <w:spacing w:val="-5"/>
                <w:sz w:val="20"/>
              </w:rPr>
              <w:t xml:space="preserve"> </w:t>
            </w:r>
            <w:r>
              <w:rPr>
                <w:sz w:val="20"/>
              </w:rPr>
              <w:t>fragile</w:t>
            </w:r>
            <w:r>
              <w:rPr>
                <w:spacing w:val="-8"/>
                <w:sz w:val="20"/>
              </w:rPr>
              <w:t xml:space="preserve"> </w:t>
            </w:r>
            <w:r>
              <w:rPr>
                <w:sz w:val="20"/>
              </w:rPr>
              <w:t>and</w:t>
            </w:r>
            <w:r>
              <w:rPr>
                <w:spacing w:val="-7"/>
                <w:sz w:val="20"/>
              </w:rPr>
              <w:t xml:space="preserve"> </w:t>
            </w:r>
            <w:r>
              <w:rPr>
                <w:spacing w:val="-2"/>
                <w:sz w:val="20"/>
              </w:rPr>
              <w:t>conflict-</w:t>
            </w:r>
          </w:p>
          <w:p w14:paraId="00A68E1E" w14:textId="77777777" w:rsidR="00104EC0" w:rsidRDefault="00104EC0" w:rsidP="00104EC0">
            <w:pPr>
              <w:pStyle w:val="TableParagraph"/>
              <w:spacing w:before="6" w:line="244" w:lineRule="auto"/>
              <w:ind w:left="825"/>
              <w:rPr>
                <w:sz w:val="20"/>
              </w:rPr>
            </w:pPr>
            <w:r>
              <w:rPr>
                <w:sz w:val="20"/>
              </w:rPr>
              <w:t>affected</w:t>
            </w:r>
            <w:r>
              <w:rPr>
                <w:spacing w:val="-9"/>
                <w:sz w:val="20"/>
              </w:rPr>
              <w:t xml:space="preserve"> </w:t>
            </w:r>
            <w:r>
              <w:rPr>
                <w:sz w:val="20"/>
              </w:rPr>
              <w:t>states</w:t>
            </w:r>
            <w:r>
              <w:rPr>
                <w:spacing w:val="-5"/>
                <w:sz w:val="20"/>
              </w:rPr>
              <w:t xml:space="preserve"> </w:t>
            </w:r>
            <w:r>
              <w:rPr>
                <w:sz w:val="20"/>
              </w:rPr>
              <w:t>–</w:t>
            </w:r>
            <w:r>
              <w:rPr>
                <w:spacing w:val="-9"/>
                <w:sz w:val="20"/>
              </w:rPr>
              <w:t xml:space="preserve"> </w:t>
            </w:r>
            <w:r>
              <w:rPr>
                <w:sz w:val="20"/>
              </w:rPr>
              <w:t>including</w:t>
            </w:r>
            <w:r>
              <w:rPr>
                <w:spacing w:val="-7"/>
                <w:sz w:val="20"/>
              </w:rPr>
              <w:t xml:space="preserve"> </w:t>
            </w:r>
            <w:r>
              <w:rPr>
                <w:sz w:val="20"/>
              </w:rPr>
              <w:t>political</w:t>
            </w:r>
            <w:r>
              <w:rPr>
                <w:spacing w:val="-10"/>
                <w:sz w:val="20"/>
              </w:rPr>
              <w:t xml:space="preserve"> </w:t>
            </w:r>
            <w:r>
              <w:rPr>
                <w:sz w:val="20"/>
              </w:rPr>
              <w:t>economy</w:t>
            </w:r>
            <w:r>
              <w:rPr>
                <w:spacing w:val="-8"/>
                <w:sz w:val="20"/>
              </w:rPr>
              <w:t xml:space="preserve"> </w:t>
            </w:r>
            <w:r>
              <w:rPr>
                <w:sz w:val="20"/>
              </w:rPr>
              <w:t>analysis</w:t>
            </w:r>
            <w:r>
              <w:rPr>
                <w:spacing w:val="-6"/>
                <w:sz w:val="20"/>
              </w:rPr>
              <w:t xml:space="preserve"> </w:t>
            </w:r>
            <w:r>
              <w:rPr>
                <w:sz w:val="20"/>
              </w:rPr>
              <w:t>methodologies</w:t>
            </w:r>
            <w:r>
              <w:rPr>
                <w:spacing w:val="-2"/>
                <w:sz w:val="20"/>
              </w:rPr>
              <w:t xml:space="preserve"> </w:t>
            </w:r>
            <w:r>
              <w:rPr>
                <w:sz w:val="20"/>
              </w:rPr>
              <w:t>–</w:t>
            </w:r>
            <w:r>
              <w:rPr>
                <w:spacing w:val="-9"/>
                <w:sz w:val="20"/>
              </w:rPr>
              <w:t xml:space="preserve"> </w:t>
            </w:r>
            <w:r>
              <w:rPr>
                <w:sz w:val="20"/>
              </w:rPr>
              <w:t>sharing</w:t>
            </w:r>
            <w:r>
              <w:rPr>
                <w:spacing w:val="-8"/>
                <w:sz w:val="20"/>
              </w:rPr>
              <w:t xml:space="preserve"> </w:t>
            </w:r>
            <w:r>
              <w:rPr>
                <w:spacing w:val="-5"/>
                <w:sz w:val="20"/>
              </w:rPr>
              <w:t xml:space="preserve">and </w:t>
            </w:r>
            <w:r>
              <w:rPr>
                <w:sz w:val="20"/>
              </w:rPr>
              <w:t>exchanging</w:t>
            </w:r>
            <w:r>
              <w:rPr>
                <w:spacing w:val="-5"/>
                <w:sz w:val="20"/>
              </w:rPr>
              <w:t xml:space="preserve"> </w:t>
            </w:r>
            <w:r>
              <w:rPr>
                <w:sz w:val="20"/>
              </w:rPr>
              <w:t>these</w:t>
            </w:r>
            <w:r>
              <w:rPr>
                <w:spacing w:val="-4"/>
                <w:sz w:val="20"/>
              </w:rPr>
              <w:t xml:space="preserve"> </w:t>
            </w:r>
            <w:r>
              <w:rPr>
                <w:sz w:val="20"/>
              </w:rPr>
              <w:t>with</w:t>
            </w:r>
            <w:r>
              <w:rPr>
                <w:spacing w:val="-6"/>
                <w:sz w:val="20"/>
              </w:rPr>
              <w:t xml:space="preserve"> </w:t>
            </w:r>
            <w:r>
              <w:rPr>
                <w:sz w:val="20"/>
              </w:rPr>
              <w:t>colleagues</w:t>
            </w:r>
            <w:r>
              <w:rPr>
                <w:spacing w:val="-3"/>
                <w:sz w:val="20"/>
              </w:rPr>
              <w:t xml:space="preserve"> </w:t>
            </w:r>
            <w:r>
              <w:rPr>
                <w:sz w:val="20"/>
              </w:rPr>
              <w:t>internally</w:t>
            </w:r>
            <w:r>
              <w:rPr>
                <w:spacing w:val="-5"/>
                <w:sz w:val="20"/>
              </w:rPr>
              <w:t xml:space="preserve"> </w:t>
            </w:r>
            <w:r>
              <w:rPr>
                <w:sz w:val="20"/>
              </w:rPr>
              <w:t>and</w:t>
            </w:r>
            <w:r>
              <w:rPr>
                <w:spacing w:val="-7"/>
                <w:sz w:val="20"/>
              </w:rPr>
              <w:t xml:space="preserve"> </w:t>
            </w:r>
            <w:r>
              <w:rPr>
                <w:sz w:val="20"/>
              </w:rPr>
              <w:t>externally</w:t>
            </w:r>
            <w:r>
              <w:rPr>
                <w:spacing w:val="-5"/>
                <w:sz w:val="20"/>
              </w:rPr>
              <w:t xml:space="preserve"> </w:t>
            </w:r>
            <w:r>
              <w:rPr>
                <w:sz w:val="20"/>
              </w:rPr>
              <w:t>to</w:t>
            </w:r>
            <w:r>
              <w:rPr>
                <w:spacing w:val="-6"/>
                <w:sz w:val="20"/>
              </w:rPr>
              <w:t xml:space="preserve"> </w:t>
            </w:r>
            <w:r>
              <w:rPr>
                <w:sz w:val="20"/>
              </w:rPr>
              <w:t>deepen</w:t>
            </w:r>
            <w:r>
              <w:rPr>
                <w:spacing w:val="-7"/>
                <w:sz w:val="20"/>
              </w:rPr>
              <w:t xml:space="preserve"> </w:t>
            </w:r>
            <w:r>
              <w:rPr>
                <w:sz w:val="20"/>
              </w:rPr>
              <w:t xml:space="preserve">understanding on relevant </w:t>
            </w:r>
            <w:proofErr w:type="gramStart"/>
            <w:r>
              <w:rPr>
                <w:sz w:val="20"/>
              </w:rPr>
              <w:t>topics</w:t>
            </w:r>
            <w:proofErr w:type="gramEnd"/>
          </w:p>
          <w:p w14:paraId="10A6C707" w14:textId="77777777" w:rsidR="00104EC0" w:rsidRDefault="00104EC0" w:rsidP="00104EC0">
            <w:pPr>
              <w:pStyle w:val="TableParagraph"/>
              <w:numPr>
                <w:ilvl w:val="0"/>
                <w:numId w:val="2"/>
              </w:numPr>
              <w:tabs>
                <w:tab w:val="left" w:pos="825"/>
              </w:tabs>
              <w:spacing w:before="38" w:line="244" w:lineRule="auto"/>
              <w:ind w:right="104"/>
              <w:rPr>
                <w:sz w:val="20"/>
              </w:rPr>
            </w:pPr>
            <w:r>
              <w:rPr>
                <w:sz w:val="20"/>
              </w:rPr>
              <w:t>Maps</w:t>
            </w:r>
            <w:r>
              <w:rPr>
                <w:spacing w:val="-4"/>
                <w:sz w:val="20"/>
              </w:rPr>
              <w:t xml:space="preserve"> </w:t>
            </w:r>
            <w:r>
              <w:rPr>
                <w:sz w:val="20"/>
              </w:rPr>
              <w:t>a</w:t>
            </w:r>
            <w:r>
              <w:rPr>
                <w:spacing w:val="-3"/>
                <w:sz w:val="20"/>
              </w:rPr>
              <w:t xml:space="preserve"> </w:t>
            </w:r>
            <w:r>
              <w:rPr>
                <w:sz w:val="20"/>
              </w:rPr>
              <w:t>path</w:t>
            </w:r>
            <w:r>
              <w:rPr>
                <w:spacing w:val="-5"/>
                <w:sz w:val="20"/>
              </w:rPr>
              <w:t xml:space="preserve"> </w:t>
            </w:r>
            <w:r>
              <w:rPr>
                <w:sz w:val="20"/>
              </w:rPr>
              <w:t>to</w:t>
            </w:r>
            <w:r>
              <w:rPr>
                <w:spacing w:val="-1"/>
                <w:sz w:val="20"/>
              </w:rPr>
              <w:t xml:space="preserve"> </w:t>
            </w:r>
            <w:r>
              <w:rPr>
                <w:sz w:val="20"/>
              </w:rPr>
              <w:t>financially</w:t>
            </w:r>
            <w:r>
              <w:rPr>
                <w:spacing w:val="-3"/>
                <w:sz w:val="20"/>
              </w:rPr>
              <w:t xml:space="preserve"> </w:t>
            </w:r>
            <w:r>
              <w:rPr>
                <w:sz w:val="20"/>
              </w:rPr>
              <w:t>grow</w:t>
            </w:r>
            <w:r>
              <w:rPr>
                <w:spacing w:val="-5"/>
                <w:sz w:val="20"/>
              </w:rPr>
              <w:t xml:space="preserve"> </w:t>
            </w:r>
            <w:r>
              <w:rPr>
                <w:sz w:val="20"/>
              </w:rPr>
              <w:t>Alert’s</w:t>
            </w:r>
            <w:r>
              <w:rPr>
                <w:spacing w:val="-4"/>
                <w:sz w:val="20"/>
              </w:rPr>
              <w:t xml:space="preserve"> </w:t>
            </w:r>
            <w:r>
              <w:rPr>
                <w:sz w:val="20"/>
              </w:rPr>
              <w:t>work</w:t>
            </w:r>
            <w:r>
              <w:rPr>
                <w:spacing w:val="-3"/>
                <w:sz w:val="20"/>
              </w:rPr>
              <w:t xml:space="preserve"> </w:t>
            </w:r>
            <w:r>
              <w:rPr>
                <w:sz w:val="20"/>
              </w:rPr>
              <w:t>in</w:t>
            </w:r>
            <w:r>
              <w:rPr>
                <w:spacing w:val="-5"/>
                <w:sz w:val="20"/>
              </w:rPr>
              <w:t xml:space="preserve"> </w:t>
            </w:r>
            <w:r>
              <w:rPr>
                <w:sz w:val="20"/>
              </w:rPr>
              <w:t>this</w:t>
            </w:r>
            <w:r>
              <w:rPr>
                <w:spacing w:val="-4"/>
                <w:sz w:val="20"/>
              </w:rPr>
              <w:t xml:space="preserve"> </w:t>
            </w:r>
            <w:r>
              <w:rPr>
                <w:sz w:val="20"/>
              </w:rPr>
              <w:t>domain,</w:t>
            </w:r>
            <w:r>
              <w:rPr>
                <w:spacing w:val="-3"/>
                <w:sz w:val="20"/>
              </w:rPr>
              <w:t xml:space="preserve"> </w:t>
            </w:r>
            <w:r>
              <w:rPr>
                <w:sz w:val="20"/>
              </w:rPr>
              <w:t>and</w:t>
            </w:r>
            <w:r>
              <w:rPr>
                <w:spacing w:val="-5"/>
                <w:sz w:val="20"/>
              </w:rPr>
              <w:t xml:space="preserve"> </w:t>
            </w:r>
            <w:r>
              <w:rPr>
                <w:sz w:val="20"/>
              </w:rPr>
              <w:t>develops</w:t>
            </w:r>
            <w:r>
              <w:rPr>
                <w:spacing w:val="-4"/>
                <w:sz w:val="20"/>
              </w:rPr>
              <w:t xml:space="preserve"> </w:t>
            </w:r>
            <w:r>
              <w:rPr>
                <w:sz w:val="20"/>
              </w:rPr>
              <w:t xml:space="preserve">proposals and raises funds for new projects, working closely with colleagues across the </w:t>
            </w:r>
            <w:proofErr w:type="spellStart"/>
            <w:proofErr w:type="gramStart"/>
            <w:r>
              <w:rPr>
                <w:spacing w:val="-2"/>
                <w:sz w:val="20"/>
              </w:rPr>
              <w:t>organisation</w:t>
            </w:r>
            <w:proofErr w:type="spellEnd"/>
            <w:proofErr w:type="gramEnd"/>
          </w:p>
          <w:p w14:paraId="692E1EE0" w14:textId="77777777" w:rsidR="00104EC0" w:rsidRDefault="00104EC0" w:rsidP="00104EC0">
            <w:pPr>
              <w:pStyle w:val="TableParagraph"/>
              <w:numPr>
                <w:ilvl w:val="0"/>
                <w:numId w:val="2"/>
              </w:numPr>
              <w:tabs>
                <w:tab w:val="left" w:pos="825"/>
              </w:tabs>
              <w:spacing w:before="9" w:line="244" w:lineRule="auto"/>
              <w:ind w:right="230"/>
              <w:rPr>
                <w:sz w:val="20"/>
              </w:rPr>
            </w:pPr>
            <w:r>
              <w:rPr>
                <w:sz w:val="20"/>
              </w:rPr>
              <w:t>Works</w:t>
            </w:r>
            <w:r>
              <w:rPr>
                <w:spacing w:val="-4"/>
                <w:sz w:val="20"/>
              </w:rPr>
              <w:t xml:space="preserve"> </w:t>
            </w:r>
            <w:r>
              <w:rPr>
                <w:sz w:val="20"/>
              </w:rPr>
              <w:t>closely</w:t>
            </w:r>
            <w:r>
              <w:rPr>
                <w:spacing w:val="-4"/>
                <w:sz w:val="20"/>
              </w:rPr>
              <w:t xml:space="preserve"> </w:t>
            </w:r>
            <w:r>
              <w:rPr>
                <w:sz w:val="20"/>
              </w:rPr>
              <w:t>with</w:t>
            </w:r>
            <w:r>
              <w:rPr>
                <w:spacing w:val="-3"/>
                <w:sz w:val="20"/>
              </w:rPr>
              <w:t xml:space="preserve"> </w:t>
            </w:r>
            <w:r>
              <w:rPr>
                <w:sz w:val="20"/>
              </w:rPr>
              <w:t>teams in the Global peacebuilding Unit</w:t>
            </w:r>
            <w:r>
              <w:rPr>
                <w:spacing w:val="-3"/>
                <w:sz w:val="20"/>
              </w:rPr>
              <w:t xml:space="preserve"> </w:t>
            </w:r>
            <w:r>
              <w:rPr>
                <w:sz w:val="20"/>
              </w:rPr>
              <w:t>to</w:t>
            </w:r>
            <w:r>
              <w:rPr>
                <w:spacing w:val="-6"/>
                <w:sz w:val="20"/>
              </w:rPr>
              <w:t xml:space="preserve"> </w:t>
            </w:r>
            <w:r>
              <w:rPr>
                <w:sz w:val="20"/>
              </w:rPr>
              <w:t>deliver multi thematic approaches to peace positive investment.</w:t>
            </w:r>
          </w:p>
          <w:p w14:paraId="296359B8" w14:textId="77777777" w:rsidR="00104EC0" w:rsidRDefault="00104EC0" w:rsidP="00104EC0">
            <w:pPr>
              <w:pStyle w:val="TableParagraph"/>
              <w:spacing w:before="4"/>
              <w:ind w:left="0"/>
              <w:rPr>
                <w:b/>
                <w:sz w:val="20"/>
              </w:rPr>
            </w:pPr>
          </w:p>
          <w:p w14:paraId="6375BE02" w14:textId="77777777" w:rsidR="00104EC0" w:rsidRDefault="00104EC0" w:rsidP="00104EC0">
            <w:pPr>
              <w:pStyle w:val="TableParagraph"/>
              <w:numPr>
                <w:ilvl w:val="0"/>
                <w:numId w:val="1"/>
              </w:numPr>
              <w:tabs>
                <w:tab w:val="left" w:pos="463"/>
                <w:tab w:val="left" w:pos="465"/>
              </w:tabs>
              <w:ind w:right="566"/>
              <w:rPr>
                <w:b/>
                <w:sz w:val="20"/>
              </w:rPr>
            </w:pPr>
            <w:r>
              <w:rPr>
                <w:b/>
                <w:sz w:val="20"/>
              </w:rPr>
              <w:t>Provides</w:t>
            </w:r>
            <w:r>
              <w:rPr>
                <w:b/>
                <w:spacing w:val="-4"/>
                <w:sz w:val="20"/>
              </w:rPr>
              <w:t xml:space="preserve"> </w:t>
            </w:r>
            <w:r>
              <w:rPr>
                <w:b/>
                <w:sz w:val="20"/>
              </w:rPr>
              <w:t>support</w:t>
            </w:r>
            <w:r>
              <w:rPr>
                <w:b/>
                <w:spacing w:val="-5"/>
                <w:sz w:val="20"/>
              </w:rPr>
              <w:t xml:space="preserve"> </w:t>
            </w:r>
            <w:r>
              <w:rPr>
                <w:b/>
                <w:sz w:val="20"/>
              </w:rPr>
              <w:t>to,</w:t>
            </w:r>
            <w:r>
              <w:rPr>
                <w:b/>
                <w:spacing w:val="-5"/>
                <w:sz w:val="20"/>
              </w:rPr>
              <w:t xml:space="preserve"> </w:t>
            </w:r>
            <w:r>
              <w:rPr>
                <w:b/>
                <w:sz w:val="20"/>
              </w:rPr>
              <w:t>and</w:t>
            </w:r>
            <w:r>
              <w:rPr>
                <w:b/>
                <w:spacing w:val="-3"/>
                <w:sz w:val="20"/>
              </w:rPr>
              <w:t xml:space="preserve"> </w:t>
            </w:r>
            <w:r>
              <w:rPr>
                <w:b/>
                <w:sz w:val="20"/>
              </w:rPr>
              <w:t>gathers</w:t>
            </w:r>
            <w:r>
              <w:rPr>
                <w:b/>
                <w:spacing w:val="-4"/>
                <w:sz w:val="20"/>
              </w:rPr>
              <w:t xml:space="preserve"> </w:t>
            </w:r>
            <w:r>
              <w:rPr>
                <w:b/>
                <w:sz w:val="20"/>
              </w:rPr>
              <w:t>evidence</w:t>
            </w:r>
            <w:r>
              <w:rPr>
                <w:b/>
                <w:spacing w:val="-6"/>
                <w:sz w:val="20"/>
              </w:rPr>
              <w:t xml:space="preserve"> </w:t>
            </w:r>
            <w:r>
              <w:rPr>
                <w:b/>
                <w:sz w:val="20"/>
              </w:rPr>
              <w:t>of</w:t>
            </w:r>
            <w:r>
              <w:rPr>
                <w:b/>
                <w:spacing w:val="-4"/>
                <w:sz w:val="20"/>
              </w:rPr>
              <w:t xml:space="preserve"> </w:t>
            </w:r>
            <w:r>
              <w:rPr>
                <w:b/>
                <w:sz w:val="20"/>
              </w:rPr>
              <w:t>peacebuilding</w:t>
            </w:r>
            <w:r>
              <w:rPr>
                <w:b/>
                <w:spacing w:val="-5"/>
                <w:sz w:val="20"/>
              </w:rPr>
              <w:t xml:space="preserve"> </w:t>
            </w:r>
            <w:r>
              <w:rPr>
                <w:b/>
                <w:sz w:val="20"/>
              </w:rPr>
              <w:t>impact</w:t>
            </w:r>
            <w:r>
              <w:rPr>
                <w:b/>
                <w:spacing w:val="-5"/>
                <w:sz w:val="20"/>
              </w:rPr>
              <w:t xml:space="preserve"> </w:t>
            </w:r>
            <w:r>
              <w:rPr>
                <w:b/>
                <w:sz w:val="20"/>
              </w:rPr>
              <w:t>in</w:t>
            </w:r>
            <w:r>
              <w:rPr>
                <w:b/>
                <w:spacing w:val="-5"/>
                <w:sz w:val="20"/>
              </w:rPr>
              <w:t xml:space="preserve"> </w:t>
            </w:r>
            <w:r>
              <w:rPr>
                <w:b/>
                <w:sz w:val="20"/>
              </w:rPr>
              <w:t xml:space="preserve">peace economies practice area from, Alert’s country and regional </w:t>
            </w:r>
            <w:proofErr w:type="spellStart"/>
            <w:proofErr w:type="gramStart"/>
            <w:r>
              <w:rPr>
                <w:b/>
                <w:sz w:val="20"/>
              </w:rPr>
              <w:t>programmes</w:t>
            </w:r>
            <w:proofErr w:type="spellEnd"/>
            <w:proofErr w:type="gramEnd"/>
          </w:p>
          <w:p w14:paraId="37074E95" w14:textId="77777777" w:rsidR="00104EC0" w:rsidRDefault="00104EC0" w:rsidP="00104EC0">
            <w:pPr>
              <w:pStyle w:val="TableParagraph"/>
              <w:numPr>
                <w:ilvl w:val="1"/>
                <w:numId w:val="1"/>
              </w:numPr>
              <w:tabs>
                <w:tab w:val="left" w:pos="825"/>
              </w:tabs>
              <w:spacing w:before="1" w:line="244" w:lineRule="auto"/>
              <w:ind w:right="134"/>
              <w:rPr>
                <w:sz w:val="20"/>
              </w:rPr>
            </w:pPr>
            <w:r>
              <w:rPr>
                <w:sz w:val="20"/>
              </w:rPr>
              <w:t xml:space="preserve">Provides technical support to country and regional </w:t>
            </w:r>
            <w:proofErr w:type="spellStart"/>
            <w:r>
              <w:rPr>
                <w:sz w:val="20"/>
              </w:rPr>
              <w:t>programmes</w:t>
            </w:r>
            <w:proofErr w:type="spellEnd"/>
            <w:r>
              <w:rPr>
                <w:sz w:val="20"/>
              </w:rPr>
              <w:t xml:space="preserve"> on economy and conflict/peace </w:t>
            </w:r>
            <w:proofErr w:type="gramStart"/>
            <w:r>
              <w:rPr>
                <w:sz w:val="20"/>
              </w:rPr>
              <w:t>issues</w:t>
            </w:r>
            <w:proofErr w:type="gramEnd"/>
          </w:p>
          <w:p w14:paraId="2E5E8DA3" w14:textId="77777777" w:rsidR="00104EC0" w:rsidRDefault="00104EC0" w:rsidP="00104EC0">
            <w:pPr>
              <w:pStyle w:val="TableParagraph"/>
              <w:numPr>
                <w:ilvl w:val="1"/>
                <w:numId w:val="1"/>
              </w:numPr>
              <w:tabs>
                <w:tab w:val="left" w:pos="825"/>
              </w:tabs>
              <w:spacing w:before="9" w:line="244" w:lineRule="auto"/>
              <w:ind w:right="220"/>
              <w:jc w:val="both"/>
              <w:rPr>
                <w:sz w:val="20"/>
              </w:rPr>
            </w:pPr>
            <w:r>
              <w:rPr>
                <w:sz w:val="20"/>
              </w:rPr>
              <w:t>Promotes</w:t>
            </w:r>
            <w:r>
              <w:rPr>
                <w:spacing w:val="-14"/>
                <w:sz w:val="20"/>
              </w:rPr>
              <w:t xml:space="preserve"> </w:t>
            </w:r>
            <w:r>
              <w:rPr>
                <w:sz w:val="20"/>
              </w:rPr>
              <w:t>cross</w:t>
            </w:r>
            <w:r>
              <w:rPr>
                <w:spacing w:val="-14"/>
                <w:sz w:val="20"/>
              </w:rPr>
              <w:t xml:space="preserve"> </w:t>
            </w:r>
            <w:r>
              <w:rPr>
                <w:sz w:val="20"/>
              </w:rPr>
              <w:t>team</w:t>
            </w:r>
            <w:r>
              <w:rPr>
                <w:spacing w:val="-14"/>
                <w:sz w:val="20"/>
              </w:rPr>
              <w:t xml:space="preserve"> </w:t>
            </w:r>
            <w:r>
              <w:rPr>
                <w:sz w:val="20"/>
              </w:rPr>
              <w:t>collaboration</w:t>
            </w:r>
            <w:r>
              <w:rPr>
                <w:spacing w:val="-14"/>
                <w:sz w:val="20"/>
              </w:rPr>
              <w:t xml:space="preserve"> </w:t>
            </w:r>
            <w:r>
              <w:rPr>
                <w:sz w:val="20"/>
              </w:rPr>
              <w:t>linking</w:t>
            </w:r>
            <w:r>
              <w:rPr>
                <w:spacing w:val="-14"/>
                <w:sz w:val="20"/>
              </w:rPr>
              <w:t xml:space="preserve"> </w:t>
            </w:r>
            <w:r>
              <w:rPr>
                <w:sz w:val="20"/>
              </w:rPr>
              <w:t>to</w:t>
            </w:r>
            <w:r>
              <w:rPr>
                <w:spacing w:val="-9"/>
                <w:sz w:val="20"/>
              </w:rPr>
              <w:t xml:space="preserve"> </w:t>
            </w:r>
            <w:r>
              <w:rPr>
                <w:sz w:val="20"/>
              </w:rPr>
              <w:t xml:space="preserve">Alert’s other priority thematic areas </w:t>
            </w:r>
            <w:r>
              <w:rPr>
                <w:color w:val="000000"/>
                <w:sz w:val="20"/>
              </w:rPr>
              <w:t>and</w:t>
            </w:r>
            <w:r>
              <w:rPr>
                <w:color w:val="000000"/>
                <w:spacing w:val="-3"/>
                <w:sz w:val="20"/>
              </w:rPr>
              <w:t xml:space="preserve"> </w:t>
            </w:r>
            <w:r>
              <w:rPr>
                <w:color w:val="000000"/>
                <w:sz w:val="20"/>
              </w:rPr>
              <w:t>Alert country</w:t>
            </w:r>
            <w:r>
              <w:rPr>
                <w:color w:val="000000"/>
                <w:spacing w:val="-5"/>
                <w:sz w:val="20"/>
              </w:rPr>
              <w:t xml:space="preserve"> </w:t>
            </w:r>
            <w:proofErr w:type="gramStart"/>
            <w:r>
              <w:rPr>
                <w:color w:val="000000"/>
                <w:sz w:val="20"/>
              </w:rPr>
              <w:t>teams</w:t>
            </w:r>
            <w:proofErr w:type="gramEnd"/>
          </w:p>
          <w:p w14:paraId="7C6C6214" w14:textId="77777777" w:rsidR="00104EC0" w:rsidRDefault="00104EC0" w:rsidP="00104EC0">
            <w:pPr>
              <w:pStyle w:val="TableParagraph"/>
              <w:numPr>
                <w:ilvl w:val="1"/>
                <w:numId w:val="1"/>
              </w:numPr>
              <w:tabs>
                <w:tab w:val="left" w:pos="825"/>
              </w:tabs>
              <w:spacing w:before="13" w:line="244" w:lineRule="auto"/>
              <w:ind w:right="326"/>
              <w:jc w:val="both"/>
              <w:rPr>
                <w:sz w:val="20"/>
              </w:rPr>
            </w:pPr>
            <w:r>
              <w:rPr>
                <w:sz w:val="20"/>
              </w:rPr>
              <w:t xml:space="preserve">Coordinates with regional and country </w:t>
            </w:r>
            <w:proofErr w:type="spellStart"/>
            <w:r>
              <w:rPr>
                <w:sz w:val="20"/>
              </w:rPr>
              <w:t>programmes</w:t>
            </w:r>
            <w:proofErr w:type="spellEnd"/>
            <w:r>
              <w:rPr>
                <w:sz w:val="20"/>
              </w:rPr>
              <w:t xml:space="preserve"> to gather lessons on what works, developing relevant guidance or policy </w:t>
            </w:r>
            <w:proofErr w:type="gramStart"/>
            <w:r>
              <w:rPr>
                <w:sz w:val="20"/>
              </w:rPr>
              <w:t>recommendations</w:t>
            </w:r>
            <w:proofErr w:type="gramEnd"/>
            <w:r>
              <w:rPr>
                <w:sz w:val="20"/>
              </w:rPr>
              <w:t xml:space="preserve"> </w:t>
            </w:r>
          </w:p>
          <w:p w14:paraId="64FB9E7C" w14:textId="77777777" w:rsidR="00104EC0" w:rsidRDefault="00104EC0" w:rsidP="00104EC0">
            <w:pPr>
              <w:pStyle w:val="TableParagraph"/>
              <w:spacing w:before="1"/>
              <w:ind w:left="0"/>
              <w:rPr>
                <w:b/>
                <w:sz w:val="20"/>
              </w:rPr>
            </w:pPr>
          </w:p>
          <w:p w14:paraId="23FBF9C1" w14:textId="77777777" w:rsidR="00104EC0" w:rsidRDefault="00104EC0" w:rsidP="00104EC0">
            <w:pPr>
              <w:pStyle w:val="TableParagraph"/>
              <w:numPr>
                <w:ilvl w:val="0"/>
                <w:numId w:val="1"/>
              </w:numPr>
              <w:tabs>
                <w:tab w:val="left" w:pos="463"/>
                <w:tab w:val="left" w:pos="465"/>
              </w:tabs>
              <w:ind w:right="399"/>
              <w:rPr>
                <w:b/>
                <w:sz w:val="20"/>
              </w:rPr>
            </w:pPr>
            <w:r>
              <w:rPr>
                <w:b/>
                <w:sz w:val="20"/>
              </w:rPr>
              <w:t>Leads,</w:t>
            </w:r>
            <w:r>
              <w:rPr>
                <w:b/>
                <w:spacing w:val="-3"/>
                <w:sz w:val="20"/>
              </w:rPr>
              <w:t xml:space="preserve"> </w:t>
            </w:r>
            <w:r>
              <w:rPr>
                <w:b/>
                <w:sz w:val="20"/>
              </w:rPr>
              <w:t>supports</w:t>
            </w:r>
            <w:r>
              <w:rPr>
                <w:b/>
                <w:spacing w:val="-5"/>
                <w:sz w:val="20"/>
              </w:rPr>
              <w:t xml:space="preserve"> </w:t>
            </w:r>
            <w:r>
              <w:rPr>
                <w:b/>
                <w:sz w:val="20"/>
              </w:rPr>
              <w:t>and</w:t>
            </w:r>
            <w:r>
              <w:rPr>
                <w:b/>
                <w:spacing w:val="-3"/>
                <w:sz w:val="20"/>
              </w:rPr>
              <w:t xml:space="preserve"> </w:t>
            </w:r>
            <w:r>
              <w:rPr>
                <w:b/>
                <w:sz w:val="20"/>
              </w:rPr>
              <w:t>engages</w:t>
            </w:r>
            <w:r>
              <w:rPr>
                <w:b/>
                <w:spacing w:val="-5"/>
                <w:sz w:val="20"/>
              </w:rPr>
              <w:t xml:space="preserve"> </w:t>
            </w:r>
            <w:r>
              <w:rPr>
                <w:b/>
                <w:sz w:val="20"/>
              </w:rPr>
              <w:t>in</w:t>
            </w:r>
            <w:r>
              <w:rPr>
                <w:b/>
                <w:spacing w:val="-3"/>
                <w:sz w:val="20"/>
              </w:rPr>
              <w:t xml:space="preserve"> </w:t>
            </w:r>
            <w:r>
              <w:rPr>
                <w:b/>
                <w:sz w:val="20"/>
              </w:rPr>
              <w:t>research,</w:t>
            </w:r>
            <w:r>
              <w:rPr>
                <w:b/>
                <w:spacing w:val="-4"/>
                <w:sz w:val="20"/>
              </w:rPr>
              <w:t xml:space="preserve"> </w:t>
            </w:r>
            <w:r>
              <w:rPr>
                <w:b/>
                <w:sz w:val="20"/>
              </w:rPr>
              <w:t>policy</w:t>
            </w:r>
            <w:r>
              <w:rPr>
                <w:b/>
                <w:spacing w:val="-6"/>
                <w:sz w:val="20"/>
              </w:rPr>
              <w:t xml:space="preserve"> and </w:t>
            </w:r>
            <w:r>
              <w:rPr>
                <w:b/>
                <w:sz w:val="20"/>
              </w:rPr>
              <w:t xml:space="preserve">advocacy </w:t>
            </w:r>
            <w:proofErr w:type="gramStart"/>
            <w:r>
              <w:rPr>
                <w:b/>
                <w:spacing w:val="-2"/>
                <w:sz w:val="20"/>
              </w:rPr>
              <w:t>activities</w:t>
            </w:r>
            <w:proofErr w:type="gramEnd"/>
          </w:p>
          <w:p w14:paraId="14A91A83" w14:textId="77777777" w:rsidR="00104EC0" w:rsidRDefault="00104EC0" w:rsidP="00104EC0">
            <w:pPr>
              <w:pStyle w:val="TableParagraph"/>
              <w:numPr>
                <w:ilvl w:val="1"/>
                <w:numId w:val="1"/>
              </w:numPr>
              <w:tabs>
                <w:tab w:val="left" w:pos="825"/>
              </w:tabs>
              <w:spacing w:before="11" w:line="247" w:lineRule="auto"/>
              <w:ind w:right="436"/>
              <w:rPr>
                <w:sz w:val="20"/>
              </w:rPr>
            </w:pPr>
            <w:r>
              <w:rPr>
                <w:sz w:val="20"/>
              </w:rPr>
              <w:t xml:space="preserve">Leads our global advocacy efforts on integrating conflict sensitive business practices into international standards and policies on corporate social and environmental responsibility, human rights due diligence, and investors sustainability </w:t>
            </w:r>
            <w:proofErr w:type="gramStart"/>
            <w:r>
              <w:rPr>
                <w:sz w:val="20"/>
              </w:rPr>
              <w:t>frameworks</w:t>
            </w:r>
            <w:proofErr w:type="gramEnd"/>
            <w:r>
              <w:rPr>
                <w:sz w:val="20"/>
              </w:rPr>
              <w:t xml:space="preserve"> </w:t>
            </w:r>
          </w:p>
          <w:p w14:paraId="366ACC50" w14:textId="77777777" w:rsidR="00104EC0" w:rsidRDefault="00104EC0" w:rsidP="00104EC0">
            <w:pPr>
              <w:pStyle w:val="TableParagraph"/>
              <w:numPr>
                <w:ilvl w:val="1"/>
                <w:numId w:val="1"/>
              </w:numPr>
              <w:tabs>
                <w:tab w:val="left" w:pos="825"/>
              </w:tabs>
              <w:spacing w:before="10" w:line="244" w:lineRule="auto"/>
              <w:ind w:right="579"/>
              <w:rPr>
                <w:sz w:val="20"/>
              </w:rPr>
            </w:pPr>
            <w:r>
              <w:rPr>
                <w:sz w:val="20"/>
              </w:rPr>
              <w:t>Leads</w:t>
            </w:r>
            <w:r>
              <w:rPr>
                <w:spacing w:val="-6"/>
                <w:sz w:val="20"/>
              </w:rPr>
              <w:t xml:space="preserve"> </w:t>
            </w:r>
            <w:r>
              <w:rPr>
                <w:sz w:val="20"/>
              </w:rPr>
              <w:t>our</w:t>
            </w:r>
            <w:r>
              <w:rPr>
                <w:spacing w:val="-4"/>
                <w:sz w:val="20"/>
              </w:rPr>
              <w:t xml:space="preserve"> </w:t>
            </w:r>
            <w:r>
              <w:rPr>
                <w:sz w:val="20"/>
              </w:rPr>
              <w:t>engagements</w:t>
            </w:r>
            <w:r>
              <w:rPr>
                <w:spacing w:val="-4"/>
                <w:sz w:val="20"/>
              </w:rPr>
              <w:t xml:space="preserve"> </w:t>
            </w:r>
            <w:r>
              <w:rPr>
                <w:sz w:val="20"/>
              </w:rPr>
              <w:t>with</w:t>
            </w:r>
            <w:r>
              <w:rPr>
                <w:spacing w:val="-6"/>
                <w:sz w:val="20"/>
              </w:rPr>
              <w:t xml:space="preserve"> </w:t>
            </w:r>
            <w:r>
              <w:rPr>
                <w:sz w:val="20"/>
              </w:rPr>
              <w:t>investors and other private sector actors</w:t>
            </w:r>
            <w:r>
              <w:rPr>
                <w:color w:val="000000"/>
                <w:spacing w:val="-3"/>
                <w:sz w:val="20"/>
              </w:rPr>
              <w:t xml:space="preserve"> </w:t>
            </w:r>
            <w:r>
              <w:rPr>
                <w:color w:val="000000"/>
                <w:sz w:val="20"/>
              </w:rPr>
              <w:t>focused</w:t>
            </w:r>
            <w:r>
              <w:rPr>
                <w:color w:val="000000"/>
                <w:spacing w:val="-6"/>
                <w:sz w:val="20"/>
              </w:rPr>
              <w:t xml:space="preserve"> </w:t>
            </w:r>
            <w:r>
              <w:rPr>
                <w:color w:val="000000"/>
                <w:sz w:val="20"/>
              </w:rPr>
              <w:t>on</w:t>
            </w:r>
            <w:r>
              <w:rPr>
                <w:color w:val="000000"/>
                <w:spacing w:val="-5"/>
                <w:sz w:val="20"/>
              </w:rPr>
              <w:t xml:space="preserve"> </w:t>
            </w:r>
            <w:r>
              <w:rPr>
                <w:color w:val="000000"/>
                <w:sz w:val="20"/>
              </w:rPr>
              <w:t>conflict-sensitive business practices, the Voluntary Principles on Security and Human Rights, and the UN Guiding Principles for Business and Human Rights</w:t>
            </w:r>
          </w:p>
          <w:p w14:paraId="3A2CDFCC" w14:textId="77777777" w:rsidR="00104EC0" w:rsidRDefault="00104EC0" w:rsidP="00104EC0">
            <w:pPr>
              <w:pStyle w:val="TableParagraph"/>
              <w:numPr>
                <w:ilvl w:val="1"/>
                <w:numId w:val="1"/>
              </w:numPr>
              <w:tabs>
                <w:tab w:val="left" w:pos="825"/>
              </w:tabs>
              <w:spacing w:before="2" w:line="242" w:lineRule="auto"/>
              <w:ind w:right="127"/>
              <w:rPr>
                <w:sz w:val="20"/>
              </w:rPr>
            </w:pPr>
            <w:r>
              <w:rPr>
                <w:sz w:val="20"/>
              </w:rPr>
              <w:t>Produces</w:t>
            </w:r>
            <w:r>
              <w:rPr>
                <w:spacing w:val="-3"/>
                <w:sz w:val="20"/>
              </w:rPr>
              <w:t xml:space="preserve"> </w:t>
            </w:r>
            <w:r>
              <w:rPr>
                <w:sz w:val="20"/>
              </w:rPr>
              <w:t>high</w:t>
            </w:r>
            <w:r>
              <w:rPr>
                <w:spacing w:val="-6"/>
                <w:sz w:val="20"/>
              </w:rPr>
              <w:t xml:space="preserve"> </w:t>
            </w:r>
            <w:r>
              <w:rPr>
                <w:sz w:val="20"/>
              </w:rPr>
              <w:t>quality</w:t>
            </w:r>
            <w:r>
              <w:rPr>
                <w:spacing w:val="-5"/>
                <w:sz w:val="20"/>
              </w:rPr>
              <w:t xml:space="preserve"> policy and </w:t>
            </w:r>
            <w:r>
              <w:rPr>
                <w:sz w:val="20"/>
              </w:rPr>
              <w:t>communication</w:t>
            </w:r>
            <w:r>
              <w:rPr>
                <w:spacing w:val="-5"/>
                <w:sz w:val="20"/>
              </w:rPr>
              <w:t xml:space="preserve"> </w:t>
            </w:r>
            <w:r>
              <w:rPr>
                <w:sz w:val="20"/>
              </w:rPr>
              <w:t>products</w:t>
            </w:r>
            <w:r>
              <w:rPr>
                <w:spacing w:val="-5"/>
                <w:sz w:val="20"/>
              </w:rPr>
              <w:t xml:space="preserve"> </w:t>
            </w:r>
            <w:r>
              <w:rPr>
                <w:sz w:val="20"/>
              </w:rPr>
              <w:t>for</w:t>
            </w:r>
            <w:r>
              <w:rPr>
                <w:spacing w:val="-5"/>
                <w:sz w:val="20"/>
              </w:rPr>
              <w:t xml:space="preserve"> </w:t>
            </w:r>
            <w:r>
              <w:rPr>
                <w:sz w:val="20"/>
              </w:rPr>
              <w:t>national</w:t>
            </w:r>
            <w:r>
              <w:rPr>
                <w:spacing w:val="-5"/>
                <w:sz w:val="20"/>
              </w:rPr>
              <w:t xml:space="preserve"> </w:t>
            </w:r>
            <w:r>
              <w:rPr>
                <w:sz w:val="20"/>
              </w:rPr>
              <w:t>and</w:t>
            </w:r>
            <w:r>
              <w:rPr>
                <w:spacing w:val="-4"/>
                <w:sz w:val="20"/>
              </w:rPr>
              <w:t xml:space="preserve"> </w:t>
            </w:r>
            <w:r>
              <w:rPr>
                <w:sz w:val="20"/>
              </w:rPr>
              <w:t>international</w:t>
            </w:r>
            <w:r>
              <w:rPr>
                <w:spacing w:val="-7"/>
                <w:sz w:val="20"/>
              </w:rPr>
              <w:t xml:space="preserve"> </w:t>
            </w:r>
            <w:r>
              <w:rPr>
                <w:sz w:val="20"/>
              </w:rPr>
              <w:t xml:space="preserve">policy makers and practitioners </w:t>
            </w:r>
            <w:proofErr w:type="gramStart"/>
            <w:r>
              <w:rPr>
                <w:sz w:val="20"/>
              </w:rPr>
              <w:t>including:</w:t>
            </w:r>
            <w:proofErr w:type="gramEnd"/>
            <w:r>
              <w:rPr>
                <w:sz w:val="20"/>
              </w:rPr>
              <w:t xml:space="preserve"> policy reports, briefing papers, discussion documents and articles</w:t>
            </w:r>
          </w:p>
          <w:p w14:paraId="66925A91" w14:textId="77777777" w:rsidR="00104EC0" w:rsidRDefault="00104EC0" w:rsidP="00104EC0">
            <w:pPr>
              <w:pStyle w:val="TableParagraph"/>
              <w:spacing w:before="1"/>
              <w:ind w:left="0"/>
              <w:rPr>
                <w:b/>
                <w:sz w:val="20"/>
              </w:rPr>
            </w:pPr>
          </w:p>
          <w:p w14:paraId="17A95521" w14:textId="77777777" w:rsidR="00104EC0" w:rsidRDefault="00104EC0" w:rsidP="00104EC0">
            <w:pPr>
              <w:pStyle w:val="TableParagraph"/>
              <w:numPr>
                <w:ilvl w:val="0"/>
                <w:numId w:val="1"/>
              </w:numPr>
              <w:tabs>
                <w:tab w:val="left" w:pos="463"/>
              </w:tabs>
              <w:ind w:left="463" w:hanging="358"/>
              <w:rPr>
                <w:b/>
                <w:sz w:val="20"/>
              </w:rPr>
            </w:pPr>
            <w:r>
              <w:rPr>
                <w:b/>
                <w:sz w:val="20"/>
              </w:rPr>
              <w:t>Manages</w:t>
            </w:r>
            <w:r>
              <w:rPr>
                <w:b/>
                <w:spacing w:val="-9"/>
                <w:sz w:val="20"/>
              </w:rPr>
              <w:t xml:space="preserve"> </w:t>
            </w:r>
            <w:r>
              <w:rPr>
                <w:b/>
                <w:sz w:val="20"/>
              </w:rPr>
              <w:t>staff</w:t>
            </w:r>
            <w:r>
              <w:rPr>
                <w:b/>
                <w:spacing w:val="-7"/>
                <w:sz w:val="20"/>
              </w:rPr>
              <w:t xml:space="preserve"> </w:t>
            </w:r>
            <w:r>
              <w:rPr>
                <w:b/>
                <w:sz w:val="20"/>
              </w:rPr>
              <w:t>and</w:t>
            </w:r>
            <w:r>
              <w:rPr>
                <w:b/>
                <w:spacing w:val="-6"/>
                <w:sz w:val="20"/>
              </w:rPr>
              <w:t xml:space="preserve"> </w:t>
            </w:r>
            <w:r>
              <w:rPr>
                <w:b/>
                <w:sz w:val="20"/>
              </w:rPr>
              <w:t>financial</w:t>
            </w:r>
            <w:r>
              <w:rPr>
                <w:b/>
                <w:spacing w:val="-9"/>
                <w:sz w:val="20"/>
              </w:rPr>
              <w:t xml:space="preserve"> </w:t>
            </w:r>
            <w:r>
              <w:rPr>
                <w:b/>
                <w:sz w:val="20"/>
              </w:rPr>
              <w:t>resources</w:t>
            </w:r>
            <w:r>
              <w:rPr>
                <w:b/>
                <w:spacing w:val="-9"/>
                <w:sz w:val="20"/>
              </w:rPr>
              <w:t xml:space="preserve"> </w:t>
            </w:r>
            <w:r>
              <w:rPr>
                <w:b/>
                <w:sz w:val="20"/>
              </w:rPr>
              <w:t>for</w:t>
            </w:r>
            <w:r>
              <w:rPr>
                <w:b/>
                <w:spacing w:val="-7"/>
                <w:sz w:val="20"/>
              </w:rPr>
              <w:t xml:space="preserve"> </w:t>
            </w:r>
            <w:r>
              <w:rPr>
                <w:b/>
                <w:sz w:val="20"/>
              </w:rPr>
              <w:t>effective</w:t>
            </w:r>
            <w:r>
              <w:rPr>
                <w:b/>
                <w:spacing w:val="-7"/>
                <w:sz w:val="20"/>
              </w:rPr>
              <w:t xml:space="preserve"> </w:t>
            </w:r>
            <w:proofErr w:type="spellStart"/>
            <w:r>
              <w:rPr>
                <w:b/>
                <w:sz w:val="20"/>
              </w:rPr>
              <w:t>programme</w:t>
            </w:r>
            <w:proofErr w:type="spellEnd"/>
            <w:r>
              <w:rPr>
                <w:b/>
                <w:spacing w:val="-6"/>
                <w:sz w:val="20"/>
              </w:rPr>
              <w:t xml:space="preserve"> </w:t>
            </w:r>
            <w:proofErr w:type="gramStart"/>
            <w:r>
              <w:rPr>
                <w:b/>
                <w:spacing w:val="-2"/>
                <w:sz w:val="20"/>
              </w:rPr>
              <w:t>delivery</w:t>
            </w:r>
            <w:proofErr w:type="gramEnd"/>
          </w:p>
          <w:p w14:paraId="56338E68" w14:textId="77777777" w:rsidR="00104EC0" w:rsidRDefault="00104EC0" w:rsidP="00104EC0">
            <w:pPr>
              <w:pStyle w:val="TableParagraph"/>
              <w:numPr>
                <w:ilvl w:val="1"/>
                <w:numId w:val="1"/>
              </w:numPr>
              <w:tabs>
                <w:tab w:val="left" w:pos="825"/>
              </w:tabs>
              <w:spacing w:before="1" w:line="229" w:lineRule="exact"/>
              <w:rPr>
                <w:sz w:val="20"/>
              </w:rPr>
            </w:pPr>
            <w:r>
              <w:rPr>
                <w:sz w:val="20"/>
              </w:rPr>
              <w:t>Manages</w:t>
            </w:r>
            <w:r>
              <w:rPr>
                <w:spacing w:val="-9"/>
                <w:sz w:val="20"/>
              </w:rPr>
              <w:t xml:space="preserve"> </w:t>
            </w:r>
            <w:r>
              <w:rPr>
                <w:sz w:val="20"/>
              </w:rPr>
              <w:t>and</w:t>
            </w:r>
            <w:r>
              <w:rPr>
                <w:spacing w:val="-11"/>
                <w:sz w:val="20"/>
              </w:rPr>
              <w:t xml:space="preserve"> </w:t>
            </w:r>
            <w:r>
              <w:rPr>
                <w:sz w:val="20"/>
              </w:rPr>
              <w:t>supervises</w:t>
            </w:r>
            <w:r>
              <w:rPr>
                <w:spacing w:val="-9"/>
                <w:sz w:val="20"/>
              </w:rPr>
              <w:t xml:space="preserve"> </w:t>
            </w:r>
            <w:r>
              <w:rPr>
                <w:spacing w:val="-2"/>
                <w:sz w:val="20"/>
              </w:rPr>
              <w:t xml:space="preserve">staff and consultants in the peace economies </w:t>
            </w:r>
            <w:proofErr w:type="gramStart"/>
            <w:r>
              <w:rPr>
                <w:spacing w:val="-2"/>
                <w:sz w:val="20"/>
              </w:rPr>
              <w:t>team</w:t>
            </w:r>
            <w:proofErr w:type="gramEnd"/>
          </w:p>
          <w:p w14:paraId="12EB0732" w14:textId="77777777" w:rsidR="00104EC0" w:rsidRDefault="00104EC0" w:rsidP="00104EC0">
            <w:pPr>
              <w:pStyle w:val="TableParagraph"/>
              <w:numPr>
                <w:ilvl w:val="1"/>
                <w:numId w:val="1"/>
              </w:numPr>
              <w:tabs>
                <w:tab w:val="left" w:pos="825"/>
              </w:tabs>
              <w:spacing w:line="229" w:lineRule="exact"/>
              <w:rPr>
                <w:sz w:val="20"/>
              </w:rPr>
            </w:pPr>
            <w:r>
              <w:rPr>
                <w:sz w:val="20"/>
              </w:rPr>
              <w:t>Manages</w:t>
            </w:r>
            <w:r>
              <w:rPr>
                <w:spacing w:val="-7"/>
                <w:sz w:val="20"/>
              </w:rPr>
              <w:t xml:space="preserve"> </w:t>
            </w:r>
            <w:r>
              <w:rPr>
                <w:sz w:val="20"/>
              </w:rPr>
              <w:t>budgets</w:t>
            </w:r>
            <w:r>
              <w:rPr>
                <w:spacing w:val="-4"/>
                <w:sz w:val="20"/>
              </w:rPr>
              <w:t xml:space="preserve"> </w:t>
            </w:r>
            <w:r>
              <w:rPr>
                <w:sz w:val="20"/>
              </w:rPr>
              <w:t>in</w:t>
            </w:r>
            <w:r>
              <w:rPr>
                <w:spacing w:val="-7"/>
                <w:sz w:val="20"/>
              </w:rPr>
              <w:t xml:space="preserve"> </w:t>
            </w:r>
            <w:r>
              <w:rPr>
                <w:sz w:val="20"/>
              </w:rPr>
              <w:t>compliance</w:t>
            </w:r>
            <w:r>
              <w:rPr>
                <w:spacing w:val="-7"/>
                <w:sz w:val="20"/>
              </w:rPr>
              <w:t xml:space="preserve"> </w:t>
            </w:r>
            <w:r>
              <w:rPr>
                <w:sz w:val="20"/>
              </w:rPr>
              <w:t>with</w:t>
            </w:r>
            <w:r>
              <w:rPr>
                <w:spacing w:val="-5"/>
                <w:sz w:val="20"/>
              </w:rPr>
              <w:t xml:space="preserve"> </w:t>
            </w:r>
            <w:r>
              <w:rPr>
                <w:sz w:val="20"/>
              </w:rPr>
              <w:t>Alert</w:t>
            </w:r>
            <w:r>
              <w:rPr>
                <w:spacing w:val="-8"/>
                <w:sz w:val="20"/>
              </w:rPr>
              <w:t xml:space="preserve"> </w:t>
            </w:r>
            <w:r>
              <w:rPr>
                <w:sz w:val="20"/>
              </w:rPr>
              <w:t>and</w:t>
            </w:r>
            <w:r>
              <w:rPr>
                <w:spacing w:val="-7"/>
                <w:sz w:val="20"/>
              </w:rPr>
              <w:t xml:space="preserve"> </w:t>
            </w:r>
            <w:r>
              <w:rPr>
                <w:sz w:val="20"/>
              </w:rPr>
              <w:t>donor</w:t>
            </w:r>
            <w:r>
              <w:rPr>
                <w:spacing w:val="-7"/>
                <w:sz w:val="20"/>
              </w:rPr>
              <w:t xml:space="preserve"> </w:t>
            </w:r>
            <w:proofErr w:type="gramStart"/>
            <w:r>
              <w:rPr>
                <w:spacing w:val="-2"/>
                <w:sz w:val="20"/>
              </w:rPr>
              <w:t>requirements</w:t>
            </w:r>
            <w:proofErr w:type="gramEnd"/>
          </w:p>
          <w:p w14:paraId="5D7FD3B7" w14:textId="77777777" w:rsidR="00104EC0" w:rsidRDefault="00104EC0" w:rsidP="00104EC0">
            <w:pPr>
              <w:pStyle w:val="TableParagraph"/>
              <w:numPr>
                <w:ilvl w:val="1"/>
                <w:numId w:val="1"/>
              </w:numPr>
              <w:tabs>
                <w:tab w:val="left" w:pos="825"/>
              </w:tabs>
              <w:rPr>
                <w:sz w:val="20"/>
              </w:rPr>
            </w:pPr>
            <w:r>
              <w:rPr>
                <w:sz w:val="20"/>
              </w:rPr>
              <w:t>Ensures</w:t>
            </w:r>
            <w:r>
              <w:rPr>
                <w:spacing w:val="-5"/>
                <w:sz w:val="20"/>
              </w:rPr>
              <w:t xml:space="preserve"> </w:t>
            </w:r>
            <w:r>
              <w:rPr>
                <w:sz w:val="20"/>
              </w:rPr>
              <w:t>that</w:t>
            </w:r>
            <w:r>
              <w:rPr>
                <w:spacing w:val="-7"/>
                <w:sz w:val="20"/>
              </w:rPr>
              <w:t xml:space="preserve"> </w:t>
            </w:r>
            <w:r>
              <w:rPr>
                <w:sz w:val="20"/>
              </w:rPr>
              <w:t>all</w:t>
            </w:r>
            <w:r>
              <w:rPr>
                <w:spacing w:val="-5"/>
                <w:sz w:val="20"/>
              </w:rPr>
              <w:t xml:space="preserve"> </w:t>
            </w:r>
            <w:r>
              <w:rPr>
                <w:sz w:val="20"/>
              </w:rPr>
              <w:t>projects</w:t>
            </w:r>
            <w:r>
              <w:rPr>
                <w:spacing w:val="-6"/>
                <w:sz w:val="20"/>
              </w:rPr>
              <w:t xml:space="preserve"> </w:t>
            </w:r>
            <w:r>
              <w:rPr>
                <w:sz w:val="20"/>
              </w:rPr>
              <w:t>have</w:t>
            </w:r>
            <w:r>
              <w:rPr>
                <w:spacing w:val="-7"/>
                <w:sz w:val="20"/>
              </w:rPr>
              <w:t xml:space="preserve"> </w:t>
            </w:r>
            <w:r>
              <w:rPr>
                <w:sz w:val="20"/>
              </w:rPr>
              <w:t>clear</w:t>
            </w:r>
            <w:r>
              <w:rPr>
                <w:spacing w:val="-5"/>
                <w:sz w:val="20"/>
              </w:rPr>
              <w:t xml:space="preserve"> </w:t>
            </w:r>
            <w:r>
              <w:rPr>
                <w:sz w:val="20"/>
              </w:rPr>
              <w:t>work</w:t>
            </w:r>
            <w:r>
              <w:rPr>
                <w:spacing w:val="-5"/>
                <w:sz w:val="20"/>
              </w:rPr>
              <w:t xml:space="preserve"> </w:t>
            </w:r>
            <w:r>
              <w:rPr>
                <w:sz w:val="20"/>
              </w:rPr>
              <w:t>plans</w:t>
            </w:r>
            <w:r>
              <w:rPr>
                <w:spacing w:val="-5"/>
                <w:sz w:val="20"/>
              </w:rPr>
              <w:t xml:space="preserve"> </w:t>
            </w:r>
            <w:r>
              <w:rPr>
                <w:sz w:val="20"/>
              </w:rPr>
              <w:t>for</w:t>
            </w:r>
            <w:r>
              <w:rPr>
                <w:spacing w:val="-6"/>
                <w:sz w:val="20"/>
              </w:rPr>
              <w:t xml:space="preserve"> </w:t>
            </w:r>
            <w:r>
              <w:rPr>
                <w:sz w:val="20"/>
              </w:rPr>
              <w:t>effective</w:t>
            </w:r>
            <w:r>
              <w:rPr>
                <w:spacing w:val="-7"/>
                <w:sz w:val="20"/>
              </w:rPr>
              <w:t xml:space="preserve"> </w:t>
            </w:r>
            <w:proofErr w:type="gramStart"/>
            <w:r>
              <w:rPr>
                <w:spacing w:val="-2"/>
                <w:sz w:val="20"/>
              </w:rPr>
              <w:t>implementation</w:t>
            </w:r>
            <w:proofErr w:type="gramEnd"/>
          </w:p>
          <w:p w14:paraId="0BEA096C" w14:textId="77777777" w:rsidR="00104EC0" w:rsidRDefault="00104EC0" w:rsidP="00104EC0">
            <w:pPr>
              <w:pStyle w:val="TableParagraph"/>
              <w:numPr>
                <w:ilvl w:val="1"/>
                <w:numId w:val="1"/>
              </w:numPr>
              <w:tabs>
                <w:tab w:val="left" w:pos="825"/>
              </w:tabs>
              <w:spacing w:before="1" w:line="244" w:lineRule="auto"/>
              <w:ind w:right="242"/>
              <w:rPr>
                <w:sz w:val="20"/>
              </w:rPr>
            </w:pPr>
            <w:r>
              <w:rPr>
                <w:sz w:val="20"/>
              </w:rPr>
              <w:t>Maintains</w:t>
            </w:r>
            <w:r>
              <w:rPr>
                <w:spacing w:val="-5"/>
                <w:sz w:val="20"/>
              </w:rPr>
              <w:t xml:space="preserve"> </w:t>
            </w:r>
            <w:r>
              <w:rPr>
                <w:sz w:val="20"/>
              </w:rPr>
              <w:t>good</w:t>
            </w:r>
            <w:r>
              <w:rPr>
                <w:spacing w:val="-6"/>
                <w:sz w:val="20"/>
              </w:rPr>
              <w:t xml:space="preserve"> </w:t>
            </w:r>
            <w:r>
              <w:rPr>
                <w:sz w:val="20"/>
              </w:rPr>
              <w:t>relations</w:t>
            </w:r>
            <w:r>
              <w:rPr>
                <w:spacing w:val="-5"/>
                <w:sz w:val="20"/>
              </w:rPr>
              <w:t xml:space="preserve"> </w:t>
            </w:r>
            <w:r>
              <w:rPr>
                <w:sz w:val="20"/>
              </w:rPr>
              <w:t>with</w:t>
            </w:r>
            <w:r>
              <w:rPr>
                <w:spacing w:val="-6"/>
                <w:sz w:val="20"/>
              </w:rPr>
              <w:t xml:space="preserve"> </w:t>
            </w:r>
            <w:r>
              <w:rPr>
                <w:sz w:val="20"/>
              </w:rPr>
              <w:t>donors</w:t>
            </w:r>
            <w:r>
              <w:rPr>
                <w:spacing w:val="-5"/>
                <w:sz w:val="20"/>
              </w:rPr>
              <w:t xml:space="preserve"> </w:t>
            </w:r>
            <w:r>
              <w:rPr>
                <w:sz w:val="20"/>
              </w:rPr>
              <w:t>and</w:t>
            </w:r>
            <w:r>
              <w:rPr>
                <w:spacing w:val="-6"/>
                <w:sz w:val="20"/>
              </w:rPr>
              <w:t xml:space="preserve"> </w:t>
            </w:r>
            <w:r>
              <w:rPr>
                <w:sz w:val="20"/>
              </w:rPr>
              <w:t>relevant</w:t>
            </w:r>
            <w:r>
              <w:rPr>
                <w:spacing w:val="-4"/>
                <w:sz w:val="20"/>
              </w:rPr>
              <w:t xml:space="preserve"> </w:t>
            </w:r>
            <w:r>
              <w:rPr>
                <w:sz w:val="20"/>
              </w:rPr>
              <w:t>partner</w:t>
            </w:r>
            <w:r>
              <w:rPr>
                <w:spacing w:val="-5"/>
                <w:sz w:val="20"/>
              </w:rPr>
              <w:t xml:space="preserve"> </w:t>
            </w:r>
            <w:proofErr w:type="spellStart"/>
            <w:r>
              <w:rPr>
                <w:sz w:val="20"/>
              </w:rPr>
              <w:t>organisations</w:t>
            </w:r>
            <w:proofErr w:type="spellEnd"/>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 xml:space="preserve">UK and </w:t>
            </w:r>
            <w:proofErr w:type="gramStart"/>
            <w:r>
              <w:rPr>
                <w:sz w:val="20"/>
              </w:rPr>
              <w:t>overseas</w:t>
            </w:r>
            <w:proofErr w:type="gramEnd"/>
          </w:p>
          <w:p w14:paraId="2C7823F7" w14:textId="77777777" w:rsidR="00104EC0" w:rsidRDefault="00104EC0" w:rsidP="00104EC0">
            <w:pPr>
              <w:pStyle w:val="TableParagraph"/>
              <w:numPr>
                <w:ilvl w:val="1"/>
                <w:numId w:val="1"/>
              </w:numPr>
              <w:tabs>
                <w:tab w:val="left" w:pos="825"/>
              </w:tabs>
              <w:spacing w:before="13"/>
              <w:rPr>
                <w:sz w:val="20"/>
              </w:rPr>
            </w:pPr>
            <w:r>
              <w:rPr>
                <w:sz w:val="20"/>
              </w:rPr>
              <w:t>Ensures</w:t>
            </w:r>
            <w:r>
              <w:rPr>
                <w:spacing w:val="-6"/>
                <w:sz w:val="20"/>
              </w:rPr>
              <w:t xml:space="preserve"> </w:t>
            </w:r>
            <w:r>
              <w:rPr>
                <w:sz w:val="20"/>
              </w:rPr>
              <w:t>the</w:t>
            </w:r>
            <w:r>
              <w:rPr>
                <w:spacing w:val="-7"/>
                <w:sz w:val="20"/>
              </w:rPr>
              <w:t xml:space="preserve"> </w:t>
            </w:r>
            <w:r>
              <w:rPr>
                <w:sz w:val="20"/>
              </w:rPr>
              <w:t>timely</w:t>
            </w:r>
            <w:r>
              <w:rPr>
                <w:spacing w:val="-7"/>
                <w:sz w:val="20"/>
              </w:rPr>
              <w:t xml:space="preserve"> </w:t>
            </w:r>
            <w:r>
              <w:rPr>
                <w:sz w:val="20"/>
              </w:rPr>
              <w:t>preparation</w:t>
            </w:r>
            <w:r>
              <w:rPr>
                <w:spacing w:val="-6"/>
                <w:sz w:val="20"/>
              </w:rPr>
              <w:t xml:space="preserve"> </w:t>
            </w:r>
            <w:r>
              <w:rPr>
                <w:sz w:val="20"/>
              </w:rPr>
              <w:t>of</w:t>
            </w:r>
            <w:r>
              <w:rPr>
                <w:spacing w:val="-8"/>
                <w:sz w:val="20"/>
              </w:rPr>
              <w:t xml:space="preserve"> </w:t>
            </w:r>
            <w:r>
              <w:rPr>
                <w:sz w:val="20"/>
              </w:rPr>
              <w:t>external</w:t>
            </w:r>
            <w:r>
              <w:rPr>
                <w:spacing w:val="-8"/>
                <w:sz w:val="20"/>
              </w:rPr>
              <w:t xml:space="preserve"> </w:t>
            </w:r>
            <w:r>
              <w:rPr>
                <w:sz w:val="20"/>
              </w:rPr>
              <w:t>and</w:t>
            </w:r>
            <w:r>
              <w:rPr>
                <w:spacing w:val="-7"/>
                <w:sz w:val="20"/>
              </w:rPr>
              <w:t xml:space="preserve"> </w:t>
            </w:r>
            <w:r>
              <w:rPr>
                <w:sz w:val="20"/>
              </w:rPr>
              <w:t>internal</w:t>
            </w:r>
            <w:r>
              <w:rPr>
                <w:spacing w:val="-7"/>
                <w:sz w:val="20"/>
              </w:rPr>
              <w:t xml:space="preserve"> </w:t>
            </w:r>
            <w:r>
              <w:rPr>
                <w:sz w:val="20"/>
              </w:rPr>
              <w:t>reports</w:t>
            </w:r>
            <w:r>
              <w:rPr>
                <w:spacing w:val="-5"/>
                <w:sz w:val="20"/>
              </w:rPr>
              <w:t xml:space="preserve"> </w:t>
            </w:r>
            <w:r>
              <w:rPr>
                <w:sz w:val="20"/>
              </w:rPr>
              <w:t>as</w:t>
            </w:r>
            <w:r>
              <w:rPr>
                <w:spacing w:val="-7"/>
                <w:sz w:val="20"/>
              </w:rPr>
              <w:t xml:space="preserve"> </w:t>
            </w:r>
            <w:proofErr w:type="gramStart"/>
            <w:r>
              <w:rPr>
                <w:spacing w:val="-2"/>
                <w:sz w:val="20"/>
              </w:rPr>
              <w:t>required</w:t>
            </w:r>
            <w:proofErr w:type="gramEnd"/>
          </w:p>
          <w:p w14:paraId="18088942" w14:textId="77777777" w:rsidR="00104EC0" w:rsidRDefault="00104EC0" w:rsidP="00104EC0">
            <w:pPr>
              <w:pStyle w:val="TableParagraph"/>
              <w:numPr>
                <w:ilvl w:val="1"/>
                <w:numId w:val="1"/>
              </w:numPr>
              <w:tabs>
                <w:tab w:val="left" w:pos="825"/>
              </w:tabs>
              <w:ind w:right="574"/>
              <w:rPr>
                <w:sz w:val="20"/>
              </w:rPr>
            </w:pPr>
            <w:r>
              <w:rPr>
                <w:sz w:val="20"/>
              </w:rPr>
              <w:t>Ensures</w:t>
            </w:r>
            <w:r>
              <w:rPr>
                <w:spacing w:val="-5"/>
                <w:sz w:val="20"/>
              </w:rPr>
              <w:t xml:space="preserve"> </w:t>
            </w:r>
            <w:r>
              <w:rPr>
                <w:sz w:val="20"/>
              </w:rPr>
              <w:t>financial</w:t>
            </w:r>
            <w:r>
              <w:rPr>
                <w:spacing w:val="-6"/>
                <w:sz w:val="20"/>
              </w:rPr>
              <w:t xml:space="preserve"> </w:t>
            </w:r>
            <w:r>
              <w:rPr>
                <w:sz w:val="20"/>
              </w:rPr>
              <w:t>sustainability</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team</w:t>
            </w:r>
            <w:r>
              <w:rPr>
                <w:spacing w:val="-4"/>
                <w:sz w:val="20"/>
              </w:rPr>
              <w:t xml:space="preserve"> </w:t>
            </w:r>
            <w:r>
              <w:rPr>
                <w:sz w:val="20"/>
              </w:rPr>
              <w:t>by</w:t>
            </w:r>
            <w:r>
              <w:rPr>
                <w:spacing w:val="-5"/>
                <w:sz w:val="20"/>
              </w:rPr>
              <w:t xml:space="preserve"> </w:t>
            </w:r>
            <w:r>
              <w:rPr>
                <w:sz w:val="20"/>
              </w:rPr>
              <w:t>effective</w:t>
            </w:r>
            <w:r>
              <w:rPr>
                <w:spacing w:val="-4"/>
                <w:sz w:val="20"/>
              </w:rPr>
              <w:t xml:space="preserve"> </w:t>
            </w:r>
            <w:r>
              <w:rPr>
                <w:sz w:val="20"/>
              </w:rPr>
              <w:t>resource</w:t>
            </w:r>
            <w:r>
              <w:rPr>
                <w:spacing w:val="-5"/>
                <w:sz w:val="20"/>
              </w:rPr>
              <w:t xml:space="preserve"> </w:t>
            </w:r>
            <w:r>
              <w:rPr>
                <w:sz w:val="20"/>
              </w:rPr>
              <w:t>planning</w:t>
            </w:r>
            <w:r>
              <w:rPr>
                <w:spacing w:val="-5"/>
                <w:sz w:val="20"/>
              </w:rPr>
              <w:t xml:space="preserve"> </w:t>
            </w:r>
            <w:r>
              <w:rPr>
                <w:sz w:val="20"/>
              </w:rPr>
              <w:t xml:space="preserve">and budget </w:t>
            </w:r>
            <w:proofErr w:type="gramStart"/>
            <w:r>
              <w:rPr>
                <w:sz w:val="20"/>
              </w:rPr>
              <w:t>management</w:t>
            </w:r>
            <w:proofErr w:type="gramEnd"/>
          </w:p>
          <w:p w14:paraId="1A866A3E" w14:textId="77777777" w:rsidR="00104EC0" w:rsidRDefault="00104EC0" w:rsidP="00104EC0">
            <w:pPr>
              <w:pStyle w:val="TableParagraph"/>
              <w:ind w:left="0"/>
              <w:rPr>
                <w:b/>
                <w:sz w:val="20"/>
              </w:rPr>
            </w:pPr>
          </w:p>
          <w:p w14:paraId="31A68805" w14:textId="77777777" w:rsidR="00104EC0" w:rsidRDefault="00104EC0" w:rsidP="00104EC0">
            <w:pPr>
              <w:pStyle w:val="TableParagraph"/>
              <w:numPr>
                <w:ilvl w:val="0"/>
                <w:numId w:val="1"/>
              </w:numPr>
              <w:tabs>
                <w:tab w:val="left" w:pos="463"/>
              </w:tabs>
              <w:ind w:left="463" w:hanging="358"/>
              <w:rPr>
                <w:b/>
                <w:sz w:val="20"/>
              </w:rPr>
            </w:pPr>
            <w:r>
              <w:rPr>
                <w:b/>
                <w:sz w:val="20"/>
              </w:rPr>
              <w:t>Develops</w:t>
            </w:r>
            <w:r>
              <w:rPr>
                <w:b/>
                <w:spacing w:val="-8"/>
                <w:sz w:val="20"/>
              </w:rPr>
              <w:t xml:space="preserve"> </w:t>
            </w:r>
            <w:r>
              <w:rPr>
                <w:b/>
                <w:sz w:val="20"/>
              </w:rPr>
              <w:t>and</w:t>
            </w:r>
            <w:r>
              <w:rPr>
                <w:b/>
                <w:spacing w:val="-7"/>
                <w:sz w:val="20"/>
              </w:rPr>
              <w:t xml:space="preserve"> </w:t>
            </w:r>
            <w:r>
              <w:rPr>
                <w:b/>
                <w:sz w:val="20"/>
              </w:rPr>
              <w:t>maintains</w:t>
            </w:r>
            <w:r>
              <w:rPr>
                <w:b/>
                <w:spacing w:val="-6"/>
                <w:sz w:val="20"/>
              </w:rPr>
              <w:t xml:space="preserve"> </w:t>
            </w:r>
            <w:r>
              <w:rPr>
                <w:b/>
                <w:sz w:val="20"/>
              </w:rPr>
              <w:t>networks</w:t>
            </w:r>
            <w:r>
              <w:rPr>
                <w:b/>
                <w:spacing w:val="-9"/>
                <w:sz w:val="20"/>
              </w:rPr>
              <w:t xml:space="preserve"> </w:t>
            </w:r>
            <w:r>
              <w:rPr>
                <w:b/>
                <w:sz w:val="20"/>
              </w:rPr>
              <w:t>and</w:t>
            </w:r>
            <w:r>
              <w:rPr>
                <w:b/>
                <w:spacing w:val="-5"/>
                <w:sz w:val="20"/>
              </w:rPr>
              <w:t xml:space="preserve"> </w:t>
            </w:r>
            <w:r>
              <w:rPr>
                <w:b/>
                <w:sz w:val="20"/>
              </w:rPr>
              <w:t>relationships</w:t>
            </w:r>
            <w:r>
              <w:rPr>
                <w:b/>
                <w:spacing w:val="-8"/>
                <w:sz w:val="20"/>
              </w:rPr>
              <w:t xml:space="preserve"> </w:t>
            </w:r>
            <w:r>
              <w:rPr>
                <w:b/>
                <w:sz w:val="20"/>
              </w:rPr>
              <w:t>with</w:t>
            </w:r>
            <w:r>
              <w:rPr>
                <w:b/>
                <w:spacing w:val="-7"/>
                <w:sz w:val="20"/>
              </w:rPr>
              <w:t xml:space="preserve"> </w:t>
            </w:r>
            <w:r>
              <w:rPr>
                <w:b/>
                <w:sz w:val="20"/>
              </w:rPr>
              <w:t>key</w:t>
            </w:r>
            <w:r>
              <w:rPr>
                <w:b/>
                <w:spacing w:val="-8"/>
                <w:sz w:val="20"/>
              </w:rPr>
              <w:t xml:space="preserve"> </w:t>
            </w:r>
            <w:r>
              <w:rPr>
                <w:b/>
                <w:sz w:val="20"/>
              </w:rPr>
              <w:t>policy</w:t>
            </w:r>
            <w:r>
              <w:rPr>
                <w:b/>
                <w:spacing w:val="-7"/>
                <w:sz w:val="20"/>
              </w:rPr>
              <w:t xml:space="preserve"> </w:t>
            </w:r>
            <w:proofErr w:type="gramStart"/>
            <w:r>
              <w:rPr>
                <w:b/>
                <w:spacing w:val="-2"/>
                <w:sz w:val="20"/>
              </w:rPr>
              <w:t>audiences</w:t>
            </w:r>
            <w:proofErr w:type="gramEnd"/>
          </w:p>
          <w:p w14:paraId="5CBCE3D5" w14:textId="77777777" w:rsidR="00104EC0" w:rsidRDefault="00104EC0" w:rsidP="00104EC0">
            <w:pPr>
              <w:pStyle w:val="TableParagraph"/>
              <w:numPr>
                <w:ilvl w:val="1"/>
                <w:numId w:val="1"/>
              </w:numPr>
              <w:tabs>
                <w:tab w:val="left" w:pos="825"/>
              </w:tabs>
              <w:spacing w:line="244" w:lineRule="auto"/>
              <w:ind w:right="32"/>
              <w:rPr>
                <w:sz w:val="20"/>
              </w:rPr>
            </w:pPr>
            <w:r>
              <w:rPr>
                <w:sz w:val="20"/>
              </w:rPr>
              <w:t>Builds</w:t>
            </w:r>
            <w:r>
              <w:rPr>
                <w:spacing w:val="-4"/>
                <w:sz w:val="20"/>
              </w:rPr>
              <w:t xml:space="preserve"> </w:t>
            </w:r>
            <w:r>
              <w:rPr>
                <w:sz w:val="20"/>
              </w:rPr>
              <w:t>and</w:t>
            </w:r>
            <w:r>
              <w:rPr>
                <w:spacing w:val="-4"/>
                <w:sz w:val="20"/>
              </w:rPr>
              <w:t xml:space="preserve"> </w:t>
            </w:r>
            <w:r>
              <w:rPr>
                <w:sz w:val="20"/>
              </w:rPr>
              <w:t>maintains</w:t>
            </w:r>
            <w:r>
              <w:rPr>
                <w:spacing w:val="-2"/>
                <w:sz w:val="20"/>
              </w:rPr>
              <w:t xml:space="preserve"> </w:t>
            </w:r>
            <w:r>
              <w:rPr>
                <w:sz w:val="20"/>
              </w:rPr>
              <w:t>networks</w:t>
            </w:r>
            <w:r>
              <w:rPr>
                <w:spacing w:val="-4"/>
                <w:sz w:val="20"/>
              </w:rPr>
              <w:t xml:space="preserve"> </w:t>
            </w:r>
            <w:r>
              <w:rPr>
                <w:sz w:val="20"/>
              </w:rPr>
              <w:t>and</w:t>
            </w:r>
            <w:r>
              <w:rPr>
                <w:spacing w:val="-5"/>
                <w:sz w:val="20"/>
              </w:rPr>
              <w:t xml:space="preserve"> </w:t>
            </w:r>
            <w:r>
              <w:rPr>
                <w:sz w:val="20"/>
              </w:rPr>
              <w:t>collaborative</w:t>
            </w:r>
            <w:r>
              <w:rPr>
                <w:spacing w:val="-5"/>
                <w:sz w:val="20"/>
              </w:rPr>
              <w:t xml:space="preserve"> </w:t>
            </w:r>
            <w:r>
              <w:rPr>
                <w:sz w:val="20"/>
              </w:rPr>
              <w:t>relationships</w:t>
            </w:r>
            <w:r>
              <w:rPr>
                <w:spacing w:val="-4"/>
                <w:sz w:val="20"/>
              </w:rPr>
              <w:t xml:space="preserve"> </w:t>
            </w:r>
            <w:r>
              <w:rPr>
                <w:sz w:val="20"/>
              </w:rPr>
              <w:t>with</w:t>
            </w:r>
            <w:r>
              <w:rPr>
                <w:spacing w:val="-6"/>
                <w:sz w:val="20"/>
              </w:rPr>
              <w:t xml:space="preserve"> </w:t>
            </w:r>
            <w:r>
              <w:rPr>
                <w:sz w:val="20"/>
              </w:rPr>
              <w:t>relevant</w:t>
            </w:r>
            <w:r>
              <w:rPr>
                <w:spacing w:val="-5"/>
                <w:sz w:val="20"/>
              </w:rPr>
              <w:t xml:space="preserve"> </w:t>
            </w:r>
            <w:r>
              <w:rPr>
                <w:sz w:val="20"/>
              </w:rPr>
              <w:t>partners including national and international institutions (</w:t>
            </w:r>
            <w:proofErr w:type="gramStart"/>
            <w:r>
              <w:rPr>
                <w:sz w:val="20"/>
              </w:rPr>
              <w:t>e.g.</w:t>
            </w:r>
            <w:proofErr w:type="gramEnd"/>
            <w:r>
              <w:rPr>
                <w:sz w:val="20"/>
              </w:rPr>
              <w:t xml:space="preserve"> other INGOs, academia, business networks, UN agencies, IFIs, companies, bi-lateral donors, OECD)</w:t>
            </w:r>
          </w:p>
          <w:p w14:paraId="6A17E785" w14:textId="77777777" w:rsidR="00104EC0" w:rsidRDefault="00104EC0" w:rsidP="00104EC0">
            <w:pPr>
              <w:pStyle w:val="TableParagraph"/>
              <w:numPr>
                <w:ilvl w:val="1"/>
                <w:numId w:val="1"/>
              </w:numPr>
              <w:tabs>
                <w:tab w:val="left" w:pos="832"/>
              </w:tabs>
              <w:spacing w:before="12" w:line="244" w:lineRule="auto"/>
              <w:ind w:left="832" w:right="233"/>
              <w:rPr>
                <w:sz w:val="20"/>
              </w:rPr>
            </w:pPr>
            <w:r>
              <w:rPr>
                <w:sz w:val="20"/>
              </w:rPr>
              <w:t>Keeps</w:t>
            </w:r>
            <w:r>
              <w:rPr>
                <w:spacing w:val="-4"/>
                <w:sz w:val="20"/>
              </w:rPr>
              <w:t xml:space="preserve"> </w:t>
            </w:r>
            <w:r>
              <w:rPr>
                <w:sz w:val="20"/>
              </w:rPr>
              <w:t>abreast</w:t>
            </w:r>
            <w:r>
              <w:rPr>
                <w:spacing w:val="-5"/>
                <w:sz w:val="20"/>
              </w:rPr>
              <w:t xml:space="preserve"> </w:t>
            </w:r>
            <w:r>
              <w:rPr>
                <w:sz w:val="20"/>
              </w:rPr>
              <w:t>of</w:t>
            </w:r>
            <w:r>
              <w:rPr>
                <w:spacing w:val="-5"/>
                <w:sz w:val="20"/>
              </w:rPr>
              <w:t xml:space="preserve"> </w:t>
            </w:r>
            <w:r>
              <w:rPr>
                <w:sz w:val="20"/>
              </w:rPr>
              <w:t>sectoral</w:t>
            </w:r>
            <w:r>
              <w:rPr>
                <w:spacing w:val="-4"/>
                <w:sz w:val="20"/>
              </w:rPr>
              <w:t xml:space="preserve"> </w:t>
            </w:r>
            <w:r>
              <w:rPr>
                <w:sz w:val="20"/>
              </w:rPr>
              <w:t>policy</w:t>
            </w:r>
            <w:r>
              <w:rPr>
                <w:spacing w:val="-4"/>
                <w:sz w:val="20"/>
              </w:rPr>
              <w:t xml:space="preserve"> </w:t>
            </w:r>
            <w:r>
              <w:rPr>
                <w:sz w:val="20"/>
              </w:rPr>
              <w:t>discussions</w:t>
            </w:r>
            <w:r>
              <w:rPr>
                <w:spacing w:val="-4"/>
                <w:sz w:val="20"/>
              </w:rPr>
              <w:t xml:space="preserve"> </w:t>
            </w:r>
            <w:r>
              <w:rPr>
                <w:sz w:val="20"/>
              </w:rPr>
              <w:t>and</w:t>
            </w:r>
            <w:r>
              <w:rPr>
                <w:spacing w:val="-6"/>
                <w:sz w:val="20"/>
              </w:rPr>
              <w:t xml:space="preserve"> </w:t>
            </w:r>
            <w:proofErr w:type="spellStart"/>
            <w:r>
              <w:rPr>
                <w:sz w:val="20"/>
              </w:rPr>
              <w:t>prioritises</w:t>
            </w:r>
            <w:proofErr w:type="spellEnd"/>
            <w:r>
              <w:rPr>
                <w:spacing w:val="-4"/>
                <w:sz w:val="20"/>
              </w:rPr>
              <w:t xml:space="preserve"> </w:t>
            </w:r>
            <w:r>
              <w:rPr>
                <w:sz w:val="20"/>
              </w:rPr>
              <w:t>where</w:t>
            </w:r>
            <w:r>
              <w:rPr>
                <w:spacing w:val="-3"/>
                <w:sz w:val="20"/>
              </w:rPr>
              <w:t xml:space="preserve"> </w:t>
            </w:r>
            <w:r>
              <w:rPr>
                <w:sz w:val="20"/>
              </w:rPr>
              <w:t>and</w:t>
            </w:r>
            <w:r>
              <w:rPr>
                <w:spacing w:val="-5"/>
                <w:sz w:val="20"/>
              </w:rPr>
              <w:t xml:space="preserve"> </w:t>
            </w:r>
            <w:r>
              <w:rPr>
                <w:sz w:val="20"/>
              </w:rPr>
              <w:t>when</w:t>
            </w:r>
            <w:r>
              <w:rPr>
                <w:spacing w:val="-4"/>
                <w:sz w:val="20"/>
              </w:rPr>
              <w:t xml:space="preserve"> </w:t>
            </w:r>
            <w:r>
              <w:rPr>
                <w:sz w:val="20"/>
              </w:rPr>
              <w:t xml:space="preserve">Alert engages to </w:t>
            </w:r>
            <w:proofErr w:type="spellStart"/>
            <w:r>
              <w:rPr>
                <w:sz w:val="20"/>
              </w:rPr>
              <w:t>maximise</w:t>
            </w:r>
            <w:proofErr w:type="spellEnd"/>
            <w:r>
              <w:rPr>
                <w:sz w:val="20"/>
              </w:rPr>
              <w:t xml:space="preserve"> influence and </w:t>
            </w:r>
            <w:proofErr w:type="gramStart"/>
            <w:r>
              <w:rPr>
                <w:sz w:val="20"/>
              </w:rPr>
              <w:t>profile</w:t>
            </w:r>
            <w:proofErr w:type="gramEnd"/>
          </w:p>
          <w:p w14:paraId="79DA7A00" w14:textId="19C9D266" w:rsidR="00104EC0" w:rsidRPr="00104EC0" w:rsidRDefault="00104EC0" w:rsidP="00104EC0">
            <w:pPr>
              <w:pStyle w:val="TableParagraph"/>
              <w:numPr>
                <w:ilvl w:val="1"/>
                <w:numId w:val="1"/>
              </w:numPr>
              <w:tabs>
                <w:tab w:val="left" w:pos="832"/>
              </w:tabs>
              <w:spacing w:before="12" w:line="244" w:lineRule="auto"/>
              <w:ind w:left="832" w:right="233"/>
              <w:rPr>
                <w:sz w:val="20"/>
              </w:rPr>
            </w:pPr>
            <w:r w:rsidRPr="00104EC0">
              <w:rPr>
                <w:sz w:val="20"/>
              </w:rPr>
              <w:t>Represents</w:t>
            </w:r>
            <w:r w:rsidRPr="00104EC0">
              <w:rPr>
                <w:spacing w:val="-4"/>
                <w:sz w:val="20"/>
              </w:rPr>
              <w:t xml:space="preserve"> </w:t>
            </w:r>
            <w:r w:rsidRPr="00104EC0">
              <w:rPr>
                <w:sz w:val="20"/>
              </w:rPr>
              <w:t>Alert</w:t>
            </w:r>
            <w:r w:rsidRPr="00104EC0">
              <w:rPr>
                <w:spacing w:val="-5"/>
                <w:sz w:val="20"/>
              </w:rPr>
              <w:t xml:space="preserve"> </w:t>
            </w:r>
            <w:r w:rsidRPr="00104EC0">
              <w:rPr>
                <w:sz w:val="20"/>
              </w:rPr>
              <w:t>in</w:t>
            </w:r>
            <w:r w:rsidRPr="00104EC0">
              <w:rPr>
                <w:spacing w:val="-5"/>
                <w:sz w:val="20"/>
              </w:rPr>
              <w:t xml:space="preserve"> </w:t>
            </w:r>
            <w:r w:rsidRPr="00104EC0">
              <w:rPr>
                <w:sz w:val="20"/>
              </w:rPr>
              <w:t>various</w:t>
            </w:r>
            <w:r w:rsidRPr="00104EC0">
              <w:rPr>
                <w:spacing w:val="-2"/>
                <w:sz w:val="20"/>
              </w:rPr>
              <w:t xml:space="preserve"> </w:t>
            </w:r>
            <w:r w:rsidRPr="00104EC0">
              <w:rPr>
                <w:sz w:val="20"/>
              </w:rPr>
              <w:t>policy</w:t>
            </w:r>
            <w:r w:rsidRPr="00104EC0">
              <w:rPr>
                <w:spacing w:val="-4"/>
                <w:sz w:val="20"/>
              </w:rPr>
              <w:t xml:space="preserve"> </w:t>
            </w:r>
            <w:r w:rsidRPr="00104EC0">
              <w:rPr>
                <w:sz w:val="20"/>
              </w:rPr>
              <w:t>for</w:t>
            </w:r>
            <w:r w:rsidRPr="00104EC0">
              <w:rPr>
                <w:spacing w:val="-5"/>
                <w:sz w:val="20"/>
              </w:rPr>
              <w:t xml:space="preserve"> </w:t>
            </w:r>
            <w:r w:rsidRPr="00104EC0">
              <w:rPr>
                <w:sz w:val="20"/>
              </w:rPr>
              <w:t>adapting</w:t>
            </w:r>
            <w:r w:rsidRPr="00104EC0">
              <w:rPr>
                <w:spacing w:val="-6"/>
                <w:sz w:val="20"/>
              </w:rPr>
              <w:t xml:space="preserve"> </w:t>
            </w:r>
            <w:r w:rsidRPr="00104EC0">
              <w:rPr>
                <w:sz w:val="20"/>
              </w:rPr>
              <w:t>programmatic</w:t>
            </w:r>
            <w:r w:rsidRPr="00104EC0">
              <w:rPr>
                <w:spacing w:val="-4"/>
                <w:sz w:val="20"/>
              </w:rPr>
              <w:t xml:space="preserve"> </w:t>
            </w:r>
            <w:r w:rsidRPr="00104EC0">
              <w:rPr>
                <w:sz w:val="20"/>
              </w:rPr>
              <w:t>and</w:t>
            </w:r>
            <w:r w:rsidRPr="00104EC0">
              <w:rPr>
                <w:spacing w:val="-5"/>
                <w:sz w:val="20"/>
              </w:rPr>
              <w:t xml:space="preserve"> </w:t>
            </w:r>
            <w:r w:rsidRPr="00104EC0">
              <w:rPr>
                <w:sz w:val="20"/>
              </w:rPr>
              <w:t>policy</w:t>
            </w:r>
            <w:r w:rsidRPr="00104EC0">
              <w:rPr>
                <w:spacing w:val="-4"/>
                <w:sz w:val="20"/>
              </w:rPr>
              <w:t xml:space="preserve"> </w:t>
            </w:r>
            <w:r w:rsidRPr="00104EC0">
              <w:rPr>
                <w:sz w:val="20"/>
              </w:rPr>
              <w:t>messages to relevant audiences.</w:t>
            </w:r>
          </w:p>
        </w:tc>
      </w:tr>
    </w:tbl>
    <w:p w14:paraId="57EB6EC8" w14:textId="77777777" w:rsidR="00C31DFD" w:rsidRDefault="00C31DFD">
      <w:pPr>
        <w:spacing w:line="213" w:lineRule="exact"/>
        <w:rPr>
          <w:sz w:val="20"/>
        </w:rPr>
        <w:sectPr w:rsidR="00C31DFD">
          <w:type w:val="continuous"/>
          <w:pgSz w:w="11910" w:h="16840"/>
          <w:pgMar w:top="1160" w:right="1220" w:bottom="280" w:left="1460" w:header="720" w:footer="720" w:gutter="0"/>
          <w:cols w:space="720"/>
        </w:sect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291"/>
      </w:tblGrid>
      <w:tr w:rsidR="00C31DFD" w14:paraId="6F910C81" w14:textId="77777777">
        <w:trPr>
          <w:trHeight w:val="248"/>
        </w:trPr>
        <w:tc>
          <w:tcPr>
            <w:tcW w:w="8291" w:type="dxa"/>
            <w:shd w:val="clear" w:color="auto" w:fill="D9D9D9"/>
          </w:tcPr>
          <w:p w14:paraId="17D8B47E" w14:textId="77777777" w:rsidR="00C31DFD" w:rsidRDefault="00F25CBC">
            <w:pPr>
              <w:pStyle w:val="TableParagraph"/>
              <w:spacing w:before="6" w:line="222" w:lineRule="exact"/>
              <w:ind w:left="105"/>
              <w:rPr>
                <w:b/>
                <w:sz w:val="20"/>
              </w:rPr>
            </w:pPr>
            <w:r>
              <w:rPr>
                <w:b/>
                <w:sz w:val="20"/>
              </w:rPr>
              <w:t>Travel</w:t>
            </w:r>
            <w:r>
              <w:rPr>
                <w:b/>
                <w:spacing w:val="-9"/>
                <w:sz w:val="20"/>
              </w:rPr>
              <w:t xml:space="preserve"> </w:t>
            </w:r>
            <w:r>
              <w:rPr>
                <w:b/>
                <w:spacing w:val="-2"/>
                <w:sz w:val="20"/>
              </w:rPr>
              <w:t>requirements</w:t>
            </w:r>
          </w:p>
        </w:tc>
      </w:tr>
      <w:tr w:rsidR="00C31DFD" w14:paraId="061B7DD6" w14:textId="77777777">
        <w:trPr>
          <w:trHeight w:val="467"/>
        </w:trPr>
        <w:tc>
          <w:tcPr>
            <w:tcW w:w="8291" w:type="dxa"/>
          </w:tcPr>
          <w:p w14:paraId="2A999CB0" w14:textId="2D4A4AA8" w:rsidR="00C31DFD" w:rsidRDefault="00F25CBC">
            <w:pPr>
              <w:pStyle w:val="TableParagraph"/>
              <w:spacing w:before="6"/>
              <w:ind w:left="105"/>
              <w:rPr>
                <w:sz w:val="20"/>
              </w:rPr>
            </w:pPr>
            <w:r>
              <w:rPr>
                <w:sz w:val="20"/>
              </w:rPr>
              <w:t>This</w:t>
            </w:r>
            <w:r>
              <w:rPr>
                <w:spacing w:val="-8"/>
                <w:sz w:val="20"/>
              </w:rPr>
              <w:t xml:space="preserve"> </w:t>
            </w:r>
            <w:r w:rsidR="00AB12EC">
              <w:rPr>
                <w:spacing w:val="-8"/>
                <w:sz w:val="20"/>
              </w:rPr>
              <w:t xml:space="preserve">is a global </w:t>
            </w:r>
            <w:r>
              <w:rPr>
                <w:sz w:val="20"/>
              </w:rPr>
              <w:t>position</w:t>
            </w:r>
            <w:r>
              <w:rPr>
                <w:spacing w:val="-8"/>
                <w:sz w:val="20"/>
              </w:rPr>
              <w:t xml:space="preserve"> </w:t>
            </w:r>
            <w:r w:rsidR="00AB12EC">
              <w:rPr>
                <w:sz w:val="20"/>
              </w:rPr>
              <w:t>and can be based in any of International Alert’s country offices, subject to the postholder having the right to work in that location</w:t>
            </w:r>
            <w:r>
              <w:rPr>
                <w:spacing w:val="-2"/>
                <w:sz w:val="20"/>
              </w:rPr>
              <w:t>.</w:t>
            </w:r>
          </w:p>
          <w:p w14:paraId="621CCE19" w14:textId="15AD9957" w:rsidR="00C31DFD" w:rsidRDefault="00C31DFD">
            <w:pPr>
              <w:pStyle w:val="TableParagraph"/>
              <w:spacing w:before="1" w:line="210" w:lineRule="exact"/>
              <w:ind w:left="105"/>
              <w:rPr>
                <w:sz w:val="20"/>
              </w:rPr>
            </w:pPr>
          </w:p>
        </w:tc>
      </w:tr>
    </w:tbl>
    <w:p w14:paraId="67B72BAB" w14:textId="02F38EC6" w:rsidR="00C31DFD" w:rsidRDefault="00C31DFD">
      <w:pPr>
        <w:rPr>
          <w:sz w:val="2"/>
          <w:szCs w:val="2"/>
        </w:rPr>
      </w:pPr>
    </w:p>
    <w:p w14:paraId="79133069" w14:textId="77777777" w:rsidR="00C31DFD" w:rsidRDefault="00C31DFD">
      <w:pPr>
        <w:rPr>
          <w:sz w:val="2"/>
          <w:szCs w:val="2"/>
        </w:rPr>
        <w:sectPr w:rsidR="00C31DFD">
          <w:type w:val="continuous"/>
          <w:pgSz w:w="11910" w:h="16840"/>
          <w:pgMar w:top="960" w:right="1220" w:bottom="280" w:left="1460" w:header="720" w:footer="720" w:gutter="0"/>
          <w:cols w:space="720"/>
        </w:sectPr>
      </w:pPr>
    </w:p>
    <w:p w14:paraId="70351E8F" w14:textId="77777777" w:rsidR="00C31DFD" w:rsidRDefault="00F25CBC">
      <w:pPr>
        <w:spacing w:before="75"/>
        <w:ind w:left="49" w:right="241"/>
        <w:jc w:val="center"/>
        <w:rPr>
          <w:b/>
        </w:rPr>
      </w:pPr>
      <w:r>
        <w:rPr>
          <w:b/>
        </w:rPr>
        <w:lastRenderedPageBreak/>
        <w:t>PERSON</w:t>
      </w:r>
      <w:r>
        <w:rPr>
          <w:b/>
          <w:spacing w:val="-5"/>
        </w:rPr>
        <w:t xml:space="preserve"> </w:t>
      </w:r>
      <w:r>
        <w:rPr>
          <w:b/>
          <w:spacing w:val="-2"/>
        </w:rPr>
        <w:t>SPECIFICATION</w:t>
      </w:r>
    </w:p>
    <w:p w14:paraId="421FD7D1" w14:textId="77777777" w:rsidR="00C31DFD" w:rsidRDefault="00C31DFD">
      <w:pPr>
        <w:pStyle w:val="BodyText"/>
        <w:spacing w:before="127"/>
        <w:rPr>
          <w:b/>
          <w:sz w:val="22"/>
        </w:rPr>
      </w:pPr>
    </w:p>
    <w:p w14:paraId="5AA745CA" w14:textId="77777777" w:rsidR="00C31DFD" w:rsidRDefault="00F25CBC">
      <w:pPr>
        <w:ind w:left="3" w:right="241"/>
        <w:jc w:val="center"/>
        <w:rPr>
          <w:b/>
        </w:rPr>
      </w:pPr>
      <w:r>
        <w:rPr>
          <w:b/>
        </w:rPr>
        <w:t>ESSENTIAL</w:t>
      </w:r>
      <w:r>
        <w:rPr>
          <w:b/>
          <w:spacing w:val="-6"/>
        </w:rPr>
        <w:t xml:space="preserve"> </w:t>
      </w:r>
      <w:r>
        <w:rPr>
          <w:b/>
          <w:spacing w:val="-2"/>
        </w:rPr>
        <w:t>REQUIREMENTS</w:t>
      </w:r>
    </w:p>
    <w:p w14:paraId="5E2D408E" w14:textId="77777777" w:rsidR="00C31DFD" w:rsidRDefault="00C31DFD">
      <w:pPr>
        <w:pStyle w:val="BodyText"/>
        <w:spacing w:before="81"/>
        <w:rPr>
          <w:b/>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783"/>
      </w:tblGrid>
      <w:tr w:rsidR="00C31DFD" w14:paraId="2366AACB" w14:textId="77777777">
        <w:trPr>
          <w:trHeight w:val="244"/>
        </w:trPr>
        <w:tc>
          <w:tcPr>
            <w:tcW w:w="8783" w:type="dxa"/>
            <w:tcBorders>
              <w:right w:val="single" w:sz="8" w:space="0" w:color="000000"/>
            </w:tcBorders>
            <w:shd w:val="clear" w:color="auto" w:fill="E4E4E4"/>
          </w:tcPr>
          <w:p w14:paraId="09127031" w14:textId="77777777" w:rsidR="00C31DFD" w:rsidRDefault="00F25CBC">
            <w:pPr>
              <w:pStyle w:val="TableParagraph"/>
              <w:spacing w:before="4" w:line="220" w:lineRule="exact"/>
              <w:ind w:left="105"/>
              <w:rPr>
                <w:b/>
                <w:sz w:val="20"/>
              </w:rPr>
            </w:pPr>
            <w:r>
              <w:rPr>
                <w:b/>
                <w:spacing w:val="-2"/>
                <w:sz w:val="20"/>
              </w:rPr>
              <w:t>Talents</w:t>
            </w:r>
          </w:p>
        </w:tc>
      </w:tr>
      <w:tr w:rsidR="00C31DFD" w14:paraId="3312E033" w14:textId="77777777">
        <w:trPr>
          <w:trHeight w:val="3307"/>
        </w:trPr>
        <w:tc>
          <w:tcPr>
            <w:tcW w:w="8783" w:type="dxa"/>
            <w:tcBorders>
              <w:right w:val="single" w:sz="8" w:space="0" w:color="000000"/>
            </w:tcBorders>
          </w:tcPr>
          <w:p w14:paraId="34B300EB" w14:textId="77777777" w:rsidR="00C31DFD" w:rsidRDefault="00C31DFD">
            <w:pPr>
              <w:pStyle w:val="TableParagraph"/>
              <w:spacing w:before="45"/>
              <w:ind w:left="0"/>
              <w:rPr>
                <w:b/>
                <w:sz w:val="20"/>
              </w:rPr>
            </w:pPr>
          </w:p>
          <w:p w14:paraId="523702AC" w14:textId="77777777" w:rsidR="00C31DFD" w:rsidRDefault="00F25CBC">
            <w:pPr>
              <w:pStyle w:val="TableParagraph"/>
              <w:ind w:left="105" w:right="105"/>
              <w:jc w:val="both"/>
              <w:rPr>
                <w:sz w:val="20"/>
              </w:rPr>
            </w:pPr>
            <w:r>
              <w:rPr>
                <w:sz w:val="20"/>
              </w:rPr>
              <w:t>At Alert, we have Talent Management in our business model as we believe talented people are crucial</w:t>
            </w:r>
            <w:r>
              <w:rPr>
                <w:spacing w:val="-1"/>
                <w:sz w:val="20"/>
              </w:rPr>
              <w:t xml:space="preserve"> </w:t>
            </w:r>
            <w:r>
              <w:rPr>
                <w:sz w:val="20"/>
              </w:rPr>
              <w:t>to the success of our work.</w:t>
            </w:r>
            <w:r>
              <w:rPr>
                <w:spacing w:val="40"/>
                <w:sz w:val="20"/>
              </w:rPr>
              <w:t xml:space="preserve"> </w:t>
            </w:r>
            <w:r>
              <w:rPr>
                <w:sz w:val="20"/>
              </w:rPr>
              <w:t xml:space="preserve">We believe all individuals are talented and success comes </w:t>
            </w:r>
            <w:proofErr w:type="gramStart"/>
            <w:r>
              <w:rPr>
                <w:sz w:val="20"/>
              </w:rPr>
              <w:t>in</w:t>
            </w:r>
            <w:proofErr w:type="gramEnd"/>
            <w:r>
              <w:rPr>
                <w:sz w:val="20"/>
              </w:rPr>
              <w:t xml:space="preserve"> matching the right talents to the right roles.</w:t>
            </w:r>
          </w:p>
          <w:p w14:paraId="13469987" w14:textId="77777777" w:rsidR="0092487D" w:rsidRDefault="0092487D">
            <w:pPr>
              <w:pStyle w:val="TableParagraph"/>
              <w:ind w:left="105" w:right="105"/>
              <w:jc w:val="both"/>
              <w:rPr>
                <w:sz w:val="20"/>
              </w:rPr>
            </w:pPr>
          </w:p>
          <w:p w14:paraId="236E6F61" w14:textId="77777777" w:rsidR="00C31DFD" w:rsidRDefault="00F25CBC">
            <w:pPr>
              <w:pStyle w:val="TableParagraph"/>
              <w:spacing w:before="1"/>
              <w:ind w:left="105" w:right="98"/>
              <w:jc w:val="both"/>
              <w:rPr>
                <w:sz w:val="20"/>
              </w:rPr>
            </w:pPr>
            <w:r>
              <w:rPr>
                <w:sz w:val="20"/>
              </w:rPr>
              <w:t xml:space="preserve">For this role, the skills, </w:t>
            </w:r>
            <w:proofErr w:type="gramStart"/>
            <w:r>
              <w:rPr>
                <w:sz w:val="20"/>
              </w:rPr>
              <w:t>qualifications</w:t>
            </w:r>
            <w:proofErr w:type="gramEnd"/>
            <w:r>
              <w:rPr>
                <w:sz w:val="20"/>
              </w:rPr>
              <w:t xml:space="preserve"> and experience listed below are important, but we believe that to be successful in this job you will have the ability to apply a high-level conceptual analysis to</w:t>
            </w:r>
            <w:r>
              <w:rPr>
                <w:spacing w:val="-8"/>
                <w:sz w:val="20"/>
              </w:rPr>
              <w:t xml:space="preserve"> </w:t>
            </w:r>
            <w:r>
              <w:rPr>
                <w:sz w:val="20"/>
              </w:rPr>
              <w:t>generate</w:t>
            </w:r>
            <w:r>
              <w:rPr>
                <w:spacing w:val="-6"/>
                <w:sz w:val="20"/>
              </w:rPr>
              <w:t xml:space="preserve"> </w:t>
            </w:r>
            <w:r>
              <w:rPr>
                <w:sz w:val="20"/>
              </w:rPr>
              <w:t>practical</w:t>
            </w:r>
            <w:r>
              <w:rPr>
                <w:spacing w:val="-6"/>
                <w:sz w:val="20"/>
              </w:rPr>
              <w:t xml:space="preserve"> </w:t>
            </w:r>
            <w:r>
              <w:rPr>
                <w:sz w:val="20"/>
              </w:rPr>
              <w:t>ideas,</w:t>
            </w:r>
            <w:r>
              <w:rPr>
                <w:spacing w:val="-5"/>
                <w:sz w:val="20"/>
              </w:rPr>
              <w:t xml:space="preserve"> </w:t>
            </w:r>
            <w:r>
              <w:rPr>
                <w:sz w:val="20"/>
              </w:rPr>
              <w:t>and</w:t>
            </w:r>
            <w:r>
              <w:rPr>
                <w:spacing w:val="-6"/>
                <w:sz w:val="20"/>
              </w:rPr>
              <w:t xml:space="preserve"> </w:t>
            </w:r>
            <w:r>
              <w:rPr>
                <w:sz w:val="20"/>
              </w:rPr>
              <w:t>tailor</w:t>
            </w:r>
            <w:r>
              <w:rPr>
                <w:spacing w:val="-4"/>
                <w:sz w:val="20"/>
              </w:rPr>
              <w:t xml:space="preserve"> </w:t>
            </w:r>
            <w:r>
              <w:rPr>
                <w:sz w:val="20"/>
              </w:rPr>
              <w:t>and</w:t>
            </w:r>
            <w:r>
              <w:rPr>
                <w:spacing w:val="-8"/>
                <w:sz w:val="20"/>
              </w:rPr>
              <w:t xml:space="preserve"> </w:t>
            </w:r>
            <w:r>
              <w:rPr>
                <w:sz w:val="20"/>
              </w:rPr>
              <w:t>communicate</w:t>
            </w:r>
            <w:r>
              <w:rPr>
                <w:spacing w:val="-6"/>
                <w:sz w:val="20"/>
              </w:rPr>
              <w:t xml:space="preserve"> </w:t>
            </w:r>
            <w:r>
              <w:rPr>
                <w:sz w:val="20"/>
              </w:rPr>
              <w:t>these</w:t>
            </w:r>
            <w:r>
              <w:rPr>
                <w:spacing w:val="-6"/>
                <w:sz w:val="20"/>
              </w:rPr>
              <w:t xml:space="preserve"> </w:t>
            </w:r>
            <w:r>
              <w:rPr>
                <w:sz w:val="20"/>
              </w:rPr>
              <w:t>to</w:t>
            </w:r>
            <w:r>
              <w:rPr>
                <w:spacing w:val="-6"/>
                <w:sz w:val="20"/>
              </w:rPr>
              <w:t xml:space="preserve"> </w:t>
            </w:r>
            <w:r>
              <w:rPr>
                <w:sz w:val="20"/>
              </w:rPr>
              <w:t>diverse</w:t>
            </w:r>
            <w:r>
              <w:rPr>
                <w:spacing w:val="-1"/>
                <w:sz w:val="20"/>
              </w:rPr>
              <w:t xml:space="preserve"> </w:t>
            </w:r>
            <w:r>
              <w:rPr>
                <w:sz w:val="20"/>
              </w:rPr>
              <w:t>audiences</w:t>
            </w:r>
            <w:r>
              <w:rPr>
                <w:spacing w:val="-4"/>
                <w:sz w:val="20"/>
              </w:rPr>
              <w:t xml:space="preserve"> </w:t>
            </w:r>
            <w:r>
              <w:rPr>
                <w:sz w:val="20"/>
              </w:rPr>
              <w:t>with</w:t>
            </w:r>
            <w:r>
              <w:rPr>
                <w:spacing w:val="-5"/>
                <w:sz w:val="20"/>
              </w:rPr>
              <w:t xml:space="preserve"> </w:t>
            </w:r>
            <w:r>
              <w:rPr>
                <w:sz w:val="20"/>
              </w:rPr>
              <w:t>authority and empathy.</w:t>
            </w:r>
          </w:p>
          <w:p w14:paraId="5EB3AF7B" w14:textId="77777777" w:rsidR="00C31DFD" w:rsidRDefault="00C31DFD">
            <w:pPr>
              <w:pStyle w:val="TableParagraph"/>
              <w:ind w:left="0"/>
              <w:rPr>
                <w:b/>
                <w:sz w:val="20"/>
              </w:rPr>
            </w:pPr>
          </w:p>
          <w:p w14:paraId="2E5FFA52" w14:textId="77777777" w:rsidR="00C31DFD" w:rsidRDefault="00F25CBC">
            <w:pPr>
              <w:pStyle w:val="TableParagraph"/>
              <w:ind w:left="105" w:right="101"/>
              <w:jc w:val="both"/>
              <w:rPr>
                <w:sz w:val="20"/>
              </w:rPr>
            </w:pPr>
            <w:r>
              <w:rPr>
                <w:sz w:val="20"/>
              </w:rPr>
              <w:t>You</w:t>
            </w:r>
            <w:r>
              <w:rPr>
                <w:spacing w:val="-4"/>
                <w:sz w:val="20"/>
              </w:rPr>
              <w:t xml:space="preserve"> </w:t>
            </w:r>
            <w:r>
              <w:rPr>
                <w:sz w:val="20"/>
              </w:rPr>
              <w:t>provide</w:t>
            </w:r>
            <w:r>
              <w:rPr>
                <w:spacing w:val="-3"/>
                <w:sz w:val="20"/>
              </w:rPr>
              <w:t xml:space="preserve"> </w:t>
            </w:r>
            <w:r>
              <w:rPr>
                <w:sz w:val="20"/>
              </w:rPr>
              <w:t>leadership</w:t>
            </w:r>
            <w:r>
              <w:rPr>
                <w:spacing w:val="-5"/>
                <w:sz w:val="20"/>
              </w:rPr>
              <w:t xml:space="preserve"> </w:t>
            </w:r>
            <w:r>
              <w:rPr>
                <w:sz w:val="20"/>
              </w:rPr>
              <w:t>through</w:t>
            </w:r>
            <w:r>
              <w:rPr>
                <w:spacing w:val="-3"/>
                <w:sz w:val="20"/>
              </w:rPr>
              <w:t xml:space="preserve"> </w:t>
            </w:r>
            <w:r>
              <w:rPr>
                <w:sz w:val="20"/>
              </w:rPr>
              <w:t>inspiration</w:t>
            </w:r>
            <w:r>
              <w:rPr>
                <w:spacing w:val="-4"/>
                <w:sz w:val="20"/>
              </w:rPr>
              <w:t xml:space="preserve"> </w:t>
            </w:r>
            <w:r>
              <w:rPr>
                <w:sz w:val="20"/>
              </w:rPr>
              <w:t>and</w:t>
            </w:r>
            <w:r>
              <w:rPr>
                <w:spacing w:val="-3"/>
                <w:sz w:val="20"/>
              </w:rPr>
              <w:t xml:space="preserve"> </w:t>
            </w:r>
            <w:proofErr w:type="gramStart"/>
            <w:r>
              <w:rPr>
                <w:sz w:val="20"/>
              </w:rPr>
              <w:t>example</w:t>
            </w:r>
            <w:proofErr w:type="gramEnd"/>
            <w:r>
              <w:rPr>
                <w:sz w:val="20"/>
              </w:rPr>
              <w:t>.</w:t>
            </w:r>
            <w:r>
              <w:rPr>
                <w:spacing w:val="-5"/>
                <w:sz w:val="20"/>
              </w:rPr>
              <w:t xml:space="preserve"> </w:t>
            </w:r>
            <w:r>
              <w:rPr>
                <w:sz w:val="20"/>
              </w:rPr>
              <w:t>You</w:t>
            </w:r>
            <w:r>
              <w:rPr>
                <w:spacing w:val="-4"/>
                <w:sz w:val="20"/>
              </w:rPr>
              <w:t xml:space="preserve"> </w:t>
            </w:r>
            <w:r>
              <w:rPr>
                <w:sz w:val="20"/>
              </w:rPr>
              <w:t>are</w:t>
            </w:r>
            <w:r>
              <w:rPr>
                <w:spacing w:val="-5"/>
                <w:sz w:val="20"/>
              </w:rPr>
              <w:t xml:space="preserve"> </w:t>
            </w:r>
            <w:r>
              <w:rPr>
                <w:sz w:val="20"/>
              </w:rPr>
              <w:t>innovative,</w:t>
            </w:r>
            <w:r>
              <w:rPr>
                <w:spacing w:val="-3"/>
                <w:sz w:val="20"/>
              </w:rPr>
              <w:t xml:space="preserve"> </w:t>
            </w:r>
            <w:proofErr w:type="gramStart"/>
            <w:r>
              <w:rPr>
                <w:sz w:val="20"/>
              </w:rPr>
              <w:t>entrepreneurial</w:t>
            </w:r>
            <w:proofErr w:type="gramEnd"/>
            <w:r>
              <w:rPr>
                <w:spacing w:val="-6"/>
                <w:sz w:val="20"/>
              </w:rPr>
              <w:t xml:space="preserve"> </w:t>
            </w:r>
            <w:r>
              <w:rPr>
                <w:sz w:val="20"/>
              </w:rPr>
              <w:t xml:space="preserve">and creative, and you know how to influence people’s thinking and ways of working. You are a networker who fosters and models collegial working relationships based upon open communication, </w:t>
            </w:r>
            <w:proofErr w:type="gramStart"/>
            <w:r>
              <w:rPr>
                <w:sz w:val="20"/>
              </w:rPr>
              <w:t>respect</w:t>
            </w:r>
            <w:proofErr w:type="gramEnd"/>
            <w:r>
              <w:rPr>
                <w:sz w:val="20"/>
              </w:rPr>
              <w:t xml:space="preserve"> and sensitivity.</w:t>
            </w:r>
          </w:p>
        </w:tc>
      </w:tr>
    </w:tbl>
    <w:p w14:paraId="762FD825" w14:textId="77777777" w:rsidR="00C31DFD" w:rsidRDefault="00C31DFD">
      <w:pPr>
        <w:pStyle w:val="BodyText"/>
        <w:spacing w:before="0"/>
        <w:rPr>
          <w:b/>
        </w:rPr>
      </w:pPr>
    </w:p>
    <w:p w14:paraId="2483F88E" w14:textId="77777777" w:rsidR="00C31DFD" w:rsidRDefault="00C31DFD">
      <w:pPr>
        <w:pStyle w:val="BodyText"/>
        <w:spacing w:before="77"/>
        <w:rPr>
          <w:b/>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4"/>
      </w:tblGrid>
      <w:tr w:rsidR="00C31DFD" w14:paraId="2894E27B" w14:textId="77777777">
        <w:trPr>
          <w:trHeight w:val="249"/>
        </w:trPr>
        <w:tc>
          <w:tcPr>
            <w:tcW w:w="8934" w:type="dxa"/>
          </w:tcPr>
          <w:p w14:paraId="75E335D3" w14:textId="77777777" w:rsidR="00C31DFD" w:rsidRDefault="00F25CBC">
            <w:pPr>
              <w:pStyle w:val="TableParagraph"/>
              <w:spacing w:before="9" w:line="220" w:lineRule="exact"/>
              <w:rPr>
                <w:sz w:val="20"/>
              </w:rPr>
            </w:pPr>
            <w:r>
              <w:rPr>
                <w:sz w:val="20"/>
              </w:rPr>
              <w:t>Is</w:t>
            </w:r>
            <w:r>
              <w:rPr>
                <w:spacing w:val="-7"/>
                <w:sz w:val="20"/>
              </w:rPr>
              <w:t xml:space="preserve"> </w:t>
            </w:r>
            <w:r>
              <w:rPr>
                <w:sz w:val="20"/>
              </w:rPr>
              <w:t>a</w:t>
            </w:r>
            <w:r>
              <w:rPr>
                <w:spacing w:val="-7"/>
                <w:sz w:val="20"/>
              </w:rPr>
              <w:t xml:space="preserve"> </w:t>
            </w:r>
            <w:r>
              <w:rPr>
                <w:sz w:val="20"/>
              </w:rPr>
              <w:t>strategic</w:t>
            </w:r>
            <w:r>
              <w:rPr>
                <w:spacing w:val="-6"/>
                <w:sz w:val="20"/>
              </w:rPr>
              <w:t xml:space="preserve"> </w:t>
            </w:r>
            <w:r>
              <w:rPr>
                <w:sz w:val="20"/>
              </w:rPr>
              <w:t>thinker</w:t>
            </w:r>
            <w:r>
              <w:rPr>
                <w:spacing w:val="-7"/>
                <w:sz w:val="20"/>
              </w:rPr>
              <w:t xml:space="preserve"> </w:t>
            </w:r>
            <w:r>
              <w:rPr>
                <w:sz w:val="20"/>
              </w:rPr>
              <w:t>with</w:t>
            </w:r>
            <w:r>
              <w:rPr>
                <w:spacing w:val="-6"/>
                <w:sz w:val="20"/>
              </w:rPr>
              <w:t xml:space="preserve"> </w:t>
            </w:r>
            <w:r>
              <w:rPr>
                <w:sz w:val="20"/>
              </w:rPr>
              <w:t>a</w:t>
            </w:r>
            <w:r>
              <w:rPr>
                <w:spacing w:val="-5"/>
                <w:sz w:val="20"/>
              </w:rPr>
              <w:t xml:space="preserve"> </w:t>
            </w:r>
            <w:r>
              <w:rPr>
                <w:sz w:val="20"/>
              </w:rPr>
              <w:t>track</w:t>
            </w:r>
            <w:r>
              <w:rPr>
                <w:spacing w:val="-6"/>
                <w:sz w:val="20"/>
              </w:rPr>
              <w:t xml:space="preserve"> </w:t>
            </w:r>
            <w:r>
              <w:rPr>
                <w:sz w:val="20"/>
              </w:rPr>
              <w:t>record</w:t>
            </w:r>
            <w:r>
              <w:rPr>
                <w:spacing w:val="-7"/>
                <w:sz w:val="20"/>
              </w:rPr>
              <w:t xml:space="preserve"> </w:t>
            </w:r>
            <w:r>
              <w:rPr>
                <w:sz w:val="20"/>
              </w:rPr>
              <w:t>of</w:t>
            </w:r>
            <w:r>
              <w:rPr>
                <w:spacing w:val="-7"/>
                <w:sz w:val="20"/>
              </w:rPr>
              <w:t xml:space="preserve"> </w:t>
            </w:r>
            <w:r>
              <w:rPr>
                <w:sz w:val="20"/>
              </w:rPr>
              <w:t>developing</w:t>
            </w:r>
            <w:r>
              <w:rPr>
                <w:spacing w:val="-6"/>
                <w:sz w:val="20"/>
              </w:rPr>
              <w:t xml:space="preserve"> </w:t>
            </w:r>
            <w:r>
              <w:rPr>
                <w:sz w:val="20"/>
              </w:rPr>
              <w:t>and</w:t>
            </w:r>
            <w:r>
              <w:rPr>
                <w:spacing w:val="-5"/>
                <w:sz w:val="20"/>
              </w:rPr>
              <w:t xml:space="preserve"> </w:t>
            </w:r>
            <w:r>
              <w:rPr>
                <w:sz w:val="20"/>
              </w:rPr>
              <w:t>leading</w:t>
            </w:r>
            <w:r>
              <w:rPr>
                <w:spacing w:val="-8"/>
                <w:sz w:val="20"/>
              </w:rPr>
              <w:t xml:space="preserve"> </w:t>
            </w:r>
            <w:r>
              <w:rPr>
                <w:sz w:val="20"/>
              </w:rPr>
              <w:t>successful</w:t>
            </w:r>
            <w:r>
              <w:rPr>
                <w:spacing w:val="-6"/>
                <w:sz w:val="20"/>
              </w:rPr>
              <w:t xml:space="preserve"> </w:t>
            </w:r>
            <w:proofErr w:type="spellStart"/>
            <w:r>
              <w:rPr>
                <w:spacing w:val="-2"/>
                <w:sz w:val="20"/>
              </w:rPr>
              <w:t>programmes</w:t>
            </w:r>
            <w:proofErr w:type="spellEnd"/>
          </w:p>
        </w:tc>
      </w:tr>
      <w:tr w:rsidR="00C31DFD" w14:paraId="7B0838BC" w14:textId="77777777">
        <w:trPr>
          <w:trHeight w:val="249"/>
        </w:trPr>
        <w:tc>
          <w:tcPr>
            <w:tcW w:w="8934" w:type="dxa"/>
          </w:tcPr>
          <w:p w14:paraId="72C141DA" w14:textId="77777777" w:rsidR="00C31DFD" w:rsidRDefault="00F25CBC">
            <w:pPr>
              <w:pStyle w:val="TableParagraph"/>
              <w:spacing w:before="6" w:line="223" w:lineRule="exact"/>
              <w:rPr>
                <w:sz w:val="20"/>
              </w:rPr>
            </w:pPr>
            <w:r>
              <w:rPr>
                <w:sz w:val="20"/>
              </w:rPr>
              <w:t>Extensive</w:t>
            </w:r>
            <w:r>
              <w:rPr>
                <w:spacing w:val="-9"/>
                <w:sz w:val="20"/>
              </w:rPr>
              <w:t xml:space="preserve"> </w:t>
            </w:r>
            <w:r>
              <w:rPr>
                <w:sz w:val="20"/>
              </w:rPr>
              <w:t>experience</w:t>
            </w:r>
            <w:r>
              <w:rPr>
                <w:spacing w:val="-9"/>
                <w:sz w:val="20"/>
              </w:rPr>
              <w:t xml:space="preserve"> </w:t>
            </w:r>
            <w:r>
              <w:rPr>
                <w:sz w:val="20"/>
              </w:rPr>
              <w:t>leading</w:t>
            </w:r>
            <w:r>
              <w:rPr>
                <w:spacing w:val="-11"/>
                <w:sz w:val="20"/>
              </w:rPr>
              <w:t xml:space="preserve"> </w:t>
            </w:r>
            <w:r>
              <w:rPr>
                <w:sz w:val="20"/>
              </w:rPr>
              <w:t>teams</w:t>
            </w:r>
            <w:r>
              <w:rPr>
                <w:spacing w:val="-10"/>
                <w:sz w:val="20"/>
              </w:rPr>
              <w:t xml:space="preserve"> </w:t>
            </w:r>
            <w:r>
              <w:rPr>
                <w:sz w:val="20"/>
              </w:rPr>
              <w:t>and</w:t>
            </w:r>
            <w:r>
              <w:rPr>
                <w:spacing w:val="-10"/>
                <w:sz w:val="20"/>
              </w:rPr>
              <w:t xml:space="preserve"> </w:t>
            </w:r>
            <w:r>
              <w:rPr>
                <w:sz w:val="20"/>
              </w:rPr>
              <w:t>building</w:t>
            </w:r>
            <w:r>
              <w:rPr>
                <w:spacing w:val="-9"/>
                <w:sz w:val="20"/>
              </w:rPr>
              <w:t xml:space="preserve"> </w:t>
            </w:r>
            <w:r>
              <w:rPr>
                <w:sz w:val="20"/>
              </w:rPr>
              <w:t>relationships</w:t>
            </w:r>
            <w:r>
              <w:rPr>
                <w:spacing w:val="-10"/>
                <w:sz w:val="20"/>
              </w:rPr>
              <w:t xml:space="preserve"> </w:t>
            </w:r>
            <w:r>
              <w:rPr>
                <w:sz w:val="20"/>
              </w:rPr>
              <w:t>amongst</w:t>
            </w:r>
            <w:r>
              <w:rPr>
                <w:spacing w:val="-11"/>
                <w:sz w:val="20"/>
              </w:rPr>
              <w:t xml:space="preserve"> </w:t>
            </w:r>
            <w:r>
              <w:rPr>
                <w:spacing w:val="-2"/>
                <w:sz w:val="20"/>
              </w:rPr>
              <w:t>teams</w:t>
            </w:r>
          </w:p>
        </w:tc>
      </w:tr>
      <w:tr w:rsidR="00C31DFD" w14:paraId="076BFFA2" w14:textId="77777777">
        <w:trPr>
          <w:trHeight w:val="477"/>
        </w:trPr>
        <w:tc>
          <w:tcPr>
            <w:tcW w:w="8934" w:type="dxa"/>
          </w:tcPr>
          <w:p w14:paraId="05757DE9" w14:textId="2A65A9AA" w:rsidR="00C31DFD" w:rsidRDefault="00FC05CD">
            <w:pPr>
              <w:pStyle w:val="TableParagraph"/>
              <w:spacing w:line="230" w:lineRule="atLeast"/>
              <w:rPr>
                <w:sz w:val="20"/>
              </w:rPr>
            </w:pPr>
            <w:r>
              <w:rPr>
                <w:sz w:val="20"/>
              </w:rPr>
              <w:t xml:space="preserve">Extensive experience working </w:t>
            </w:r>
            <w:r w:rsidR="00C241CB">
              <w:rPr>
                <w:sz w:val="20"/>
              </w:rPr>
              <w:t xml:space="preserve">in </w:t>
            </w:r>
            <w:r>
              <w:rPr>
                <w:sz w:val="20"/>
              </w:rPr>
              <w:t>on</w:t>
            </w:r>
            <w:r w:rsidR="00F25CBC">
              <w:rPr>
                <w:spacing w:val="-3"/>
                <w:sz w:val="20"/>
              </w:rPr>
              <w:t xml:space="preserve"> </w:t>
            </w:r>
            <w:r w:rsidR="00F25CBC">
              <w:rPr>
                <w:sz w:val="20"/>
              </w:rPr>
              <w:t>policies</w:t>
            </w:r>
            <w:r w:rsidR="00F25CBC">
              <w:rPr>
                <w:spacing w:val="-3"/>
                <w:sz w:val="20"/>
              </w:rPr>
              <w:t xml:space="preserve"> </w:t>
            </w:r>
            <w:r w:rsidR="00F25CBC">
              <w:rPr>
                <w:sz w:val="20"/>
              </w:rPr>
              <w:t xml:space="preserve">and </w:t>
            </w:r>
            <w:r w:rsidR="00C241CB">
              <w:rPr>
                <w:sz w:val="20"/>
              </w:rPr>
              <w:t xml:space="preserve">programming around business </w:t>
            </w:r>
            <w:r>
              <w:rPr>
                <w:sz w:val="20"/>
              </w:rPr>
              <w:t xml:space="preserve">and </w:t>
            </w:r>
            <w:r w:rsidR="00C241CB">
              <w:rPr>
                <w:sz w:val="20"/>
              </w:rPr>
              <w:t>its</w:t>
            </w:r>
            <w:r>
              <w:rPr>
                <w:sz w:val="20"/>
              </w:rPr>
              <w:t xml:space="preserve"> impact on human rights and </w:t>
            </w:r>
            <w:r w:rsidR="00F25CBC">
              <w:rPr>
                <w:sz w:val="20"/>
              </w:rPr>
              <w:t>peace, including from a gender perspective</w:t>
            </w:r>
          </w:p>
        </w:tc>
      </w:tr>
      <w:tr w:rsidR="00C31DFD" w14:paraId="4287AA26" w14:textId="77777777">
        <w:trPr>
          <w:trHeight w:val="249"/>
        </w:trPr>
        <w:tc>
          <w:tcPr>
            <w:tcW w:w="8934" w:type="dxa"/>
          </w:tcPr>
          <w:p w14:paraId="553A8EDD" w14:textId="77777777" w:rsidR="00C31DFD" w:rsidRDefault="00F25CBC">
            <w:pPr>
              <w:pStyle w:val="TableParagraph"/>
              <w:spacing w:before="9" w:line="220" w:lineRule="exact"/>
              <w:rPr>
                <w:sz w:val="20"/>
              </w:rPr>
            </w:pPr>
            <w:r>
              <w:rPr>
                <w:sz w:val="20"/>
              </w:rPr>
              <w:t>Specific</w:t>
            </w:r>
            <w:r>
              <w:rPr>
                <w:spacing w:val="-6"/>
                <w:sz w:val="20"/>
              </w:rPr>
              <w:t xml:space="preserve"> </w:t>
            </w:r>
            <w:r>
              <w:rPr>
                <w:sz w:val="20"/>
              </w:rPr>
              <w:t>experience</w:t>
            </w:r>
            <w:r>
              <w:rPr>
                <w:spacing w:val="-7"/>
                <w:sz w:val="20"/>
              </w:rPr>
              <w:t xml:space="preserve"> </w:t>
            </w:r>
            <w:r>
              <w:rPr>
                <w:sz w:val="20"/>
              </w:rPr>
              <w:t>in</w:t>
            </w:r>
            <w:r>
              <w:rPr>
                <w:spacing w:val="-7"/>
                <w:sz w:val="20"/>
              </w:rPr>
              <w:t xml:space="preserve"> </w:t>
            </w:r>
            <w:r>
              <w:rPr>
                <w:sz w:val="20"/>
              </w:rPr>
              <w:t>one</w:t>
            </w:r>
            <w:r>
              <w:rPr>
                <w:spacing w:val="-5"/>
                <w:sz w:val="20"/>
              </w:rPr>
              <w:t xml:space="preserve"> </w:t>
            </w:r>
            <w:r>
              <w:rPr>
                <w:sz w:val="20"/>
              </w:rPr>
              <w:t>or</w:t>
            </w:r>
            <w:r>
              <w:rPr>
                <w:spacing w:val="-7"/>
                <w:sz w:val="20"/>
              </w:rPr>
              <w:t xml:space="preserve"> </w:t>
            </w:r>
            <w:r>
              <w:rPr>
                <w:sz w:val="20"/>
              </w:rPr>
              <w:t>more</w:t>
            </w:r>
            <w:r>
              <w:rPr>
                <w:spacing w:val="-5"/>
                <w:sz w:val="20"/>
              </w:rPr>
              <w:t xml:space="preserve"> </w:t>
            </w:r>
            <w:r>
              <w:rPr>
                <w:sz w:val="20"/>
              </w:rPr>
              <w:t>of</w:t>
            </w:r>
            <w:r>
              <w:rPr>
                <w:spacing w:val="-5"/>
                <w:sz w:val="20"/>
              </w:rPr>
              <w:t xml:space="preserve"> </w:t>
            </w:r>
            <w:r>
              <w:rPr>
                <w:sz w:val="20"/>
              </w:rPr>
              <w:t>Alert’s</w:t>
            </w:r>
            <w:r>
              <w:rPr>
                <w:spacing w:val="-6"/>
                <w:sz w:val="20"/>
              </w:rPr>
              <w:t xml:space="preserve"> </w:t>
            </w:r>
            <w:r>
              <w:rPr>
                <w:sz w:val="20"/>
              </w:rPr>
              <w:t>focus</w:t>
            </w:r>
            <w:r>
              <w:rPr>
                <w:spacing w:val="-6"/>
                <w:sz w:val="20"/>
              </w:rPr>
              <w:t xml:space="preserve"> </w:t>
            </w:r>
            <w:r>
              <w:rPr>
                <w:spacing w:val="-2"/>
                <w:sz w:val="20"/>
              </w:rPr>
              <w:t>regions.</w:t>
            </w:r>
          </w:p>
        </w:tc>
      </w:tr>
      <w:tr w:rsidR="00C31DFD" w14:paraId="6AEF771B" w14:textId="77777777">
        <w:trPr>
          <w:trHeight w:val="249"/>
        </w:trPr>
        <w:tc>
          <w:tcPr>
            <w:tcW w:w="8934" w:type="dxa"/>
          </w:tcPr>
          <w:p w14:paraId="699742ED" w14:textId="77777777" w:rsidR="00C31DFD" w:rsidRDefault="00F25CBC">
            <w:pPr>
              <w:pStyle w:val="TableParagraph"/>
              <w:spacing w:before="9" w:line="220" w:lineRule="exact"/>
              <w:rPr>
                <w:sz w:val="20"/>
              </w:rPr>
            </w:pPr>
            <w:r>
              <w:rPr>
                <w:sz w:val="20"/>
              </w:rPr>
              <w:t>Proven</w:t>
            </w:r>
            <w:r>
              <w:rPr>
                <w:spacing w:val="-7"/>
                <w:sz w:val="20"/>
              </w:rPr>
              <w:t xml:space="preserve"> </w:t>
            </w:r>
            <w:r>
              <w:rPr>
                <w:sz w:val="20"/>
              </w:rPr>
              <w:t>ability</w:t>
            </w:r>
            <w:r>
              <w:rPr>
                <w:spacing w:val="-7"/>
                <w:sz w:val="20"/>
              </w:rPr>
              <w:t xml:space="preserve"> </w:t>
            </w:r>
            <w:r>
              <w:rPr>
                <w:sz w:val="20"/>
              </w:rPr>
              <w:t>to</w:t>
            </w:r>
            <w:r>
              <w:rPr>
                <w:spacing w:val="-7"/>
                <w:sz w:val="20"/>
              </w:rPr>
              <w:t xml:space="preserve"> </w:t>
            </w:r>
            <w:r>
              <w:rPr>
                <w:sz w:val="20"/>
              </w:rPr>
              <w:t>identify</w:t>
            </w:r>
            <w:r>
              <w:rPr>
                <w:spacing w:val="-5"/>
                <w:sz w:val="20"/>
              </w:rPr>
              <w:t xml:space="preserve"> </w:t>
            </w:r>
            <w:r>
              <w:rPr>
                <w:sz w:val="20"/>
              </w:rPr>
              <w:t>how</w:t>
            </w:r>
            <w:r>
              <w:rPr>
                <w:spacing w:val="-7"/>
                <w:sz w:val="20"/>
              </w:rPr>
              <w:t xml:space="preserve"> </w:t>
            </w:r>
            <w:r>
              <w:rPr>
                <w:sz w:val="20"/>
              </w:rPr>
              <w:t>policy</w:t>
            </w:r>
            <w:r>
              <w:rPr>
                <w:spacing w:val="-7"/>
                <w:sz w:val="20"/>
              </w:rPr>
              <w:t xml:space="preserve"> </w:t>
            </w:r>
            <w:r>
              <w:rPr>
                <w:sz w:val="20"/>
              </w:rPr>
              <w:t>change</w:t>
            </w:r>
            <w:r>
              <w:rPr>
                <w:spacing w:val="-9"/>
                <w:sz w:val="20"/>
              </w:rPr>
              <w:t xml:space="preserve"> </w:t>
            </w:r>
            <w:r>
              <w:rPr>
                <w:sz w:val="20"/>
              </w:rPr>
              <w:t>occurs</w:t>
            </w:r>
            <w:r>
              <w:rPr>
                <w:spacing w:val="-6"/>
                <w:sz w:val="20"/>
              </w:rPr>
              <w:t xml:space="preserve"> </w:t>
            </w:r>
            <w:r>
              <w:rPr>
                <w:sz w:val="20"/>
              </w:rPr>
              <w:t>to</w:t>
            </w:r>
            <w:r>
              <w:rPr>
                <w:spacing w:val="-6"/>
                <w:sz w:val="20"/>
              </w:rPr>
              <w:t xml:space="preserve"> </w:t>
            </w:r>
            <w:r>
              <w:rPr>
                <w:sz w:val="20"/>
              </w:rPr>
              <w:t>inform</w:t>
            </w:r>
            <w:r>
              <w:rPr>
                <w:spacing w:val="-6"/>
                <w:sz w:val="20"/>
              </w:rPr>
              <w:t xml:space="preserve"> </w:t>
            </w:r>
            <w:r>
              <w:rPr>
                <w:sz w:val="20"/>
              </w:rPr>
              <w:t>policy</w:t>
            </w:r>
            <w:r>
              <w:rPr>
                <w:spacing w:val="-7"/>
                <w:sz w:val="20"/>
              </w:rPr>
              <w:t xml:space="preserve"> </w:t>
            </w:r>
            <w:r>
              <w:rPr>
                <w:sz w:val="20"/>
              </w:rPr>
              <w:t>products</w:t>
            </w:r>
            <w:r>
              <w:rPr>
                <w:spacing w:val="-7"/>
                <w:sz w:val="20"/>
              </w:rPr>
              <w:t xml:space="preserve"> </w:t>
            </w:r>
            <w:r>
              <w:rPr>
                <w:sz w:val="20"/>
              </w:rPr>
              <w:t>and</w:t>
            </w:r>
            <w:r>
              <w:rPr>
                <w:spacing w:val="-8"/>
                <w:sz w:val="20"/>
              </w:rPr>
              <w:t xml:space="preserve"> </w:t>
            </w:r>
            <w:r>
              <w:rPr>
                <w:spacing w:val="-2"/>
                <w:sz w:val="20"/>
              </w:rPr>
              <w:t>research</w:t>
            </w:r>
          </w:p>
        </w:tc>
      </w:tr>
      <w:tr w:rsidR="00C31DFD" w14:paraId="7E28DAF9" w14:textId="77777777">
        <w:trPr>
          <w:trHeight w:val="477"/>
        </w:trPr>
        <w:tc>
          <w:tcPr>
            <w:tcW w:w="8934" w:type="dxa"/>
          </w:tcPr>
          <w:p w14:paraId="7FB92E0E" w14:textId="15AB2642" w:rsidR="00C31DFD" w:rsidRDefault="00F25CBC">
            <w:pPr>
              <w:pStyle w:val="TableParagraph"/>
              <w:spacing w:line="230" w:lineRule="atLeast"/>
              <w:rPr>
                <w:sz w:val="20"/>
              </w:rPr>
            </w:pPr>
            <w:r>
              <w:rPr>
                <w:sz w:val="20"/>
              </w:rPr>
              <w:t>Understands</w:t>
            </w:r>
            <w:r>
              <w:rPr>
                <w:spacing w:val="-3"/>
                <w:sz w:val="20"/>
              </w:rPr>
              <w:t xml:space="preserve"> </w:t>
            </w:r>
            <w:r>
              <w:rPr>
                <w:sz w:val="20"/>
              </w:rPr>
              <w:t>how</w:t>
            </w:r>
            <w:r>
              <w:rPr>
                <w:spacing w:val="-4"/>
                <w:sz w:val="20"/>
              </w:rPr>
              <w:t xml:space="preserve"> </w:t>
            </w:r>
            <w:r>
              <w:rPr>
                <w:sz w:val="20"/>
              </w:rPr>
              <w:t>the</w:t>
            </w:r>
            <w:r>
              <w:rPr>
                <w:spacing w:val="-4"/>
                <w:sz w:val="20"/>
              </w:rPr>
              <w:t xml:space="preserve"> </w:t>
            </w:r>
            <w:r>
              <w:rPr>
                <w:sz w:val="20"/>
              </w:rPr>
              <w:t>private</w:t>
            </w:r>
            <w:r>
              <w:rPr>
                <w:spacing w:val="-4"/>
                <w:sz w:val="20"/>
              </w:rPr>
              <w:t xml:space="preserve"> </w:t>
            </w:r>
            <w:r>
              <w:rPr>
                <w:sz w:val="20"/>
              </w:rPr>
              <w:t>sector</w:t>
            </w:r>
            <w:r>
              <w:rPr>
                <w:spacing w:val="-4"/>
                <w:sz w:val="20"/>
              </w:rPr>
              <w:t xml:space="preserve"> </w:t>
            </w:r>
            <w:r>
              <w:rPr>
                <w:sz w:val="20"/>
              </w:rPr>
              <w:t>and</w:t>
            </w:r>
            <w:r>
              <w:rPr>
                <w:spacing w:val="-4"/>
                <w:sz w:val="20"/>
              </w:rPr>
              <w:t xml:space="preserve"> </w:t>
            </w:r>
            <w:proofErr w:type="gramStart"/>
            <w:r w:rsidR="00FC05CD">
              <w:rPr>
                <w:sz w:val="20"/>
              </w:rPr>
              <w:t>investors</w:t>
            </w:r>
            <w:proofErr w:type="gramEnd"/>
            <w:r w:rsidR="00FC05CD">
              <w:rPr>
                <w:spacing w:val="-3"/>
                <w:sz w:val="20"/>
              </w:rPr>
              <w:t xml:space="preserve"> </w:t>
            </w:r>
            <w:r>
              <w:rPr>
                <w:sz w:val="20"/>
              </w:rPr>
              <w:t>function,</w:t>
            </w:r>
            <w:r>
              <w:rPr>
                <w:spacing w:val="-4"/>
                <w:sz w:val="20"/>
              </w:rPr>
              <w:t xml:space="preserve"> </w:t>
            </w:r>
            <w:r>
              <w:rPr>
                <w:sz w:val="20"/>
              </w:rPr>
              <w:t>either</w:t>
            </w:r>
            <w:r>
              <w:rPr>
                <w:spacing w:val="-4"/>
                <w:sz w:val="20"/>
              </w:rPr>
              <w:t xml:space="preserve"> </w:t>
            </w:r>
            <w:r>
              <w:rPr>
                <w:sz w:val="20"/>
              </w:rPr>
              <w:t>through</w:t>
            </w:r>
            <w:r>
              <w:rPr>
                <w:spacing w:val="-2"/>
                <w:sz w:val="20"/>
              </w:rPr>
              <w:t xml:space="preserve"> </w:t>
            </w:r>
            <w:r>
              <w:rPr>
                <w:sz w:val="20"/>
              </w:rPr>
              <w:t>working</w:t>
            </w:r>
            <w:r>
              <w:rPr>
                <w:spacing w:val="-5"/>
                <w:sz w:val="20"/>
              </w:rPr>
              <w:t xml:space="preserve"> </w:t>
            </w:r>
            <w:r>
              <w:rPr>
                <w:sz w:val="20"/>
              </w:rPr>
              <w:t>for</w:t>
            </w:r>
            <w:r>
              <w:rPr>
                <w:spacing w:val="-4"/>
                <w:sz w:val="20"/>
              </w:rPr>
              <w:t xml:space="preserve"> </w:t>
            </w:r>
            <w:r>
              <w:rPr>
                <w:sz w:val="20"/>
              </w:rPr>
              <w:t>them</w:t>
            </w:r>
            <w:r>
              <w:rPr>
                <w:spacing w:val="-4"/>
                <w:sz w:val="20"/>
              </w:rPr>
              <w:t xml:space="preserve"> </w:t>
            </w:r>
            <w:r>
              <w:rPr>
                <w:sz w:val="20"/>
              </w:rPr>
              <w:t>or engaging with them</w:t>
            </w:r>
          </w:p>
        </w:tc>
      </w:tr>
      <w:tr w:rsidR="00C31DFD" w14:paraId="520A56DD" w14:textId="77777777">
        <w:trPr>
          <w:trHeight w:val="480"/>
        </w:trPr>
        <w:tc>
          <w:tcPr>
            <w:tcW w:w="8934" w:type="dxa"/>
          </w:tcPr>
          <w:p w14:paraId="00658775" w14:textId="61E776AF" w:rsidR="00C31DFD" w:rsidRDefault="00F25CBC">
            <w:pPr>
              <w:pStyle w:val="TableParagraph"/>
              <w:spacing w:line="230" w:lineRule="atLeast"/>
              <w:rPr>
                <w:sz w:val="20"/>
              </w:rPr>
            </w:pPr>
            <w:proofErr w:type="gramStart"/>
            <w:r>
              <w:rPr>
                <w:sz w:val="20"/>
              </w:rPr>
              <w:t>Is</w:t>
            </w:r>
            <w:r>
              <w:rPr>
                <w:spacing w:val="-4"/>
                <w:sz w:val="20"/>
              </w:rPr>
              <w:t xml:space="preserve"> </w:t>
            </w:r>
            <w:r>
              <w:rPr>
                <w:sz w:val="20"/>
              </w:rPr>
              <w:t>able</w:t>
            </w:r>
            <w:r>
              <w:rPr>
                <w:spacing w:val="-5"/>
                <w:sz w:val="20"/>
              </w:rPr>
              <w:t xml:space="preserve"> </w:t>
            </w:r>
            <w:r>
              <w:rPr>
                <w:sz w:val="20"/>
              </w:rPr>
              <w:t>to</w:t>
            </w:r>
            <w:proofErr w:type="gramEnd"/>
            <w:r>
              <w:rPr>
                <w:spacing w:val="-5"/>
                <w:sz w:val="20"/>
              </w:rPr>
              <w:t xml:space="preserve"> </w:t>
            </w:r>
            <w:r>
              <w:rPr>
                <w:sz w:val="20"/>
              </w:rPr>
              <w:t>clearly</w:t>
            </w:r>
            <w:r>
              <w:rPr>
                <w:spacing w:val="-4"/>
                <w:sz w:val="20"/>
              </w:rPr>
              <w:t xml:space="preserve"> </w:t>
            </w:r>
            <w:r>
              <w:rPr>
                <w:sz w:val="20"/>
              </w:rPr>
              <w:t>and</w:t>
            </w:r>
            <w:r>
              <w:rPr>
                <w:spacing w:val="-3"/>
                <w:sz w:val="20"/>
              </w:rPr>
              <w:t xml:space="preserve"> </w:t>
            </w:r>
            <w:r>
              <w:rPr>
                <w:sz w:val="20"/>
              </w:rPr>
              <w:t>appropriately</w:t>
            </w:r>
            <w:r>
              <w:rPr>
                <w:spacing w:val="-4"/>
                <w:sz w:val="20"/>
              </w:rPr>
              <w:t xml:space="preserve"> </w:t>
            </w:r>
            <w:r>
              <w:rPr>
                <w:sz w:val="20"/>
              </w:rPr>
              <w:t>communicate</w:t>
            </w:r>
            <w:r>
              <w:rPr>
                <w:spacing w:val="-3"/>
                <w:sz w:val="20"/>
              </w:rPr>
              <w:t xml:space="preserve"> </w:t>
            </w:r>
            <w:r>
              <w:rPr>
                <w:sz w:val="20"/>
              </w:rPr>
              <w:t>and</w:t>
            </w:r>
            <w:r>
              <w:rPr>
                <w:spacing w:val="-3"/>
                <w:sz w:val="20"/>
              </w:rPr>
              <w:t xml:space="preserve"> </w:t>
            </w:r>
            <w:r>
              <w:rPr>
                <w:sz w:val="20"/>
              </w:rPr>
              <w:t>work</w:t>
            </w:r>
            <w:r>
              <w:rPr>
                <w:spacing w:val="-4"/>
                <w:sz w:val="20"/>
              </w:rPr>
              <w:t xml:space="preserve"> </w:t>
            </w:r>
            <w:r>
              <w:rPr>
                <w:sz w:val="20"/>
              </w:rPr>
              <w:t>with</w:t>
            </w:r>
            <w:r>
              <w:rPr>
                <w:spacing w:val="-3"/>
                <w:sz w:val="20"/>
              </w:rPr>
              <w:t xml:space="preserve"> </w:t>
            </w:r>
            <w:r>
              <w:rPr>
                <w:sz w:val="20"/>
              </w:rPr>
              <w:t>diverse</w:t>
            </w:r>
            <w:r>
              <w:rPr>
                <w:spacing w:val="-5"/>
                <w:sz w:val="20"/>
              </w:rPr>
              <w:t xml:space="preserve"> </w:t>
            </w:r>
            <w:r>
              <w:rPr>
                <w:sz w:val="20"/>
              </w:rPr>
              <w:t>companies,</w:t>
            </w:r>
            <w:r>
              <w:rPr>
                <w:spacing w:val="-5"/>
                <w:sz w:val="20"/>
              </w:rPr>
              <w:t xml:space="preserve"> </w:t>
            </w:r>
            <w:r>
              <w:rPr>
                <w:sz w:val="20"/>
              </w:rPr>
              <w:t xml:space="preserve">governments and institutions to influence their </w:t>
            </w:r>
            <w:r w:rsidR="00CF0CCA">
              <w:rPr>
                <w:sz w:val="20"/>
              </w:rPr>
              <w:t xml:space="preserve">practice </w:t>
            </w:r>
            <w:r>
              <w:rPr>
                <w:sz w:val="20"/>
              </w:rPr>
              <w:t>and policies</w:t>
            </w:r>
          </w:p>
        </w:tc>
      </w:tr>
      <w:tr w:rsidR="00C31DFD" w14:paraId="04E25629" w14:textId="77777777">
        <w:trPr>
          <w:trHeight w:val="479"/>
        </w:trPr>
        <w:tc>
          <w:tcPr>
            <w:tcW w:w="8934" w:type="dxa"/>
          </w:tcPr>
          <w:p w14:paraId="71B34170" w14:textId="77777777" w:rsidR="00C31DFD" w:rsidRDefault="00F25CBC">
            <w:pPr>
              <w:pStyle w:val="TableParagraph"/>
              <w:spacing w:before="3" w:line="228" w:lineRule="exact"/>
              <w:rPr>
                <w:sz w:val="20"/>
              </w:rPr>
            </w:pPr>
            <w:r>
              <w:rPr>
                <w:sz w:val="20"/>
              </w:rPr>
              <w:t>Can</w:t>
            </w:r>
            <w:r>
              <w:rPr>
                <w:spacing w:val="-5"/>
                <w:sz w:val="20"/>
              </w:rPr>
              <w:t xml:space="preserve"> </w:t>
            </w:r>
            <w:r>
              <w:rPr>
                <w:sz w:val="20"/>
              </w:rPr>
              <w:t>demonstrate</w:t>
            </w:r>
            <w:r>
              <w:rPr>
                <w:spacing w:val="-4"/>
                <w:sz w:val="20"/>
              </w:rPr>
              <w:t xml:space="preserve"> </w:t>
            </w:r>
            <w:r>
              <w:rPr>
                <w:sz w:val="20"/>
              </w:rPr>
              <w:t>an</w:t>
            </w:r>
            <w:r>
              <w:rPr>
                <w:spacing w:val="-4"/>
                <w:sz w:val="20"/>
              </w:rPr>
              <w:t xml:space="preserve"> </w:t>
            </w:r>
            <w:r>
              <w:rPr>
                <w:sz w:val="20"/>
              </w:rPr>
              <w:t>ability</w:t>
            </w:r>
            <w:r>
              <w:rPr>
                <w:spacing w:val="-2"/>
                <w:sz w:val="20"/>
              </w:rPr>
              <w:t xml:space="preserve"> </w:t>
            </w:r>
            <w:r>
              <w:rPr>
                <w:sz w:val="20"/>
              </w:rPr>
              <w:t>to</w:t>
            </w:r>
            <w:r>
              <w:rPr>
                <w:spacing w:val="-5"/>
                <w:sz w:val="20"/>
              </w:rPr>
              <w:t xml:space="preserve"> </w:t>
            </w:r>
            <w:r>
              <w:rPr>
                <w:sz w:val="20"/>
              </w:rPr>
              <w:t>motivate</w:t>
            </w:r>
            <w:r>
              <w:rPr>
                <w:spacing w:val="-4"/>
                <w:sz w:val="20"/>
              </w:rPr>
              <w:t xml:space="preserve"> </w:t>
            </w:r>
            <w:r>
              <w:rPr>
                <w:sz w:val="20"/>
              </w:rPr>
              <w:t>and</w:t>
            </w:r>
            <w:r>
              <w:rPr>
                <w:spacing w:val="-4"/>
                <w:sz w:val="20"/>
              </w:rPr>
              <w:t xml:space="preserve"> </w:t>
            </w:r>
            <w:r>
              <w:rPr>
                <w:sz w:val="20"/>
              </w:rPr>
              <w:t>collaborate</w:t>
            </w:r>
            <w:r>
              <w:rPr>
                <w:spacing w:val="-3"/>
                <w:sz w:val="20"/>
              </w:rPr>
              <w:t xml:space="preserve"> </w:t>
            </w:r>
            <w:r>
              <w:rPr>
                <w:sz w:val="20"/>
              </w:rPr>
              <w:t>effectively,</w:t>
            </w:r>
            <w:r>
              <w:rPr>
                <w:spacing w:val="-3"/>
                <w:sz w:val="20"/>
              </w:rPr>
              <w:t xml:space="preserve"> </w:t>
            </w:r>
            <w:r>
              <w:rPr>
                <w:sz w:val="20"/>
              </w:rPr>
              <w:t>including</w:t>
            </w:r>
            <w:r>
              <w:rPr>
                <w:spacing w:val="-5"/>
                <w:sz w:val="20"/>
              </w:rPr>
              <w:t xml:space="preserve"> </w:t>
            </w:r>
            <w:r>
              <w:rPr>
                <w:sz w:val="20"/>
              </w:rPr>
              <w:t>with</w:t>
            </w:r>
            <w:r>
              <w:rPr>
                <w:spacing w:val="-3"/>
                <w:sz w:val="20"/>
              </w:rPr>
              <w:t xml:space="preserve"> </w:t>
            </w:r>
            <w:r>
              <w:rPr>
                <w:sz w:val="20"/>
              </w:rPr>
              <w:t>those</w:t>
            </w:r>
            <w:r>
              <w:rPr>
                <w:spacing w:val="-4"/>
                <w:sz w:val="20"/>
              </w:rPr>
              <w:t xml:space="preserve"> </w:t>
            </w:r>
            <w:r>
              <w:rPr>
                <w:sz w:val="20"/>
              </w:rPr>
              <w:t>over</w:t>
            </w:r>
            <w:r>
              <w:rPr>
                <w:spacing w:val="-4"/>
                <w:sz w:val="20"/>
              </w:rPr>
              <w:t xml:space="preserve"> </w:t>
            </w:r>
            <w:r>
              <w:rPr>
                <w:sz w:val="20"/>
              </w:rPr>
              <w:t>whom you have no direct line management authority</w:t>
            </w:r>
          </w:p>
        </w:tc>
      </w:tr>
      <w:tr w:rsidR="00C31DFD" w14:paraId="542BE3B8" w14:textId="77777777">
        <w:trPr>
          <w:trHeight w:val="470"/>
        </w:trPr>
        <w:tc>
          <w:tcPr>
            <w:tcW w:w="8934" w:type="dxa"/>
          </w:tcPr>
          <w:p w14:paraId="7A1008BB" w14:textId="77777777" w:rsidR="00C31DFD" w:rsidRDefault="00F25CBC">
            <w:pPr>
              <w:pStyle w:val="TableParagraph"/>
              <w:spacing w:line="230" w:lineRule="atLeast"/>
              <w:rPr>
                <w:sz w:val="20"/>
              </w:rPr>
            </w:pPr>
            <w:r>
              <w:rPr>
                <w:sz w:val="20"/>
              </w:rPr>
              <w:t>Strong</w:t>
            </w:r>
            <w:r>
              <w:rPr>
                <w:spacing w:val="-5"/>
                <w:sz w:val="20"/>
              </w:rPr>
              <w:t xml:space="preserve"> </w:t>
            </w:r>
            <w:r>
              <w:rPr>
                <w:sz w:val="20"/>
              </w:rPr>
              <w:t>background</w:t>
            </w:r>
            <w:r>
              <w:rPr>
                <w:spacing w:val="-4"/>
                <w:sz w:val="20"/>
              </w:rPr>
              <w:t xml:space="preserve"> </w:t>
            </w:r>
            <w:r>
              <w:rPr>
                <w:sz w:val="20"/>
              </w:rPr>
              <w:t>and</w:t>
            </w:r>
            <w:r>
              <w:rPr>
                <w:spacing w:val="-4"/>
                <w:sz w:val="20"/>
              </w:rPr>
              <w:t xml:space="preserve"> </w:t>
            </w:r>
            <w:r>
              <w:rPr>
                <w:sz w:val="20"/>
              </w:rPr>
              <w:t>commitment</w:t>
            </w:r>
            <w:r>
              <w:rPr>
                <w:spacing w:val="-5"/>
                <w:sz w:val="20"/>
              </w:rPr>
              <w:t xml:space="preserve"> </w:t>
            </w:r>
            <w:r>
              <w:rPr>
                <w:sz w:val="20"/>
              </w:rPr>
              <w:t>to</w:t>
            </w:r>
            <w:r>
              <w:rPr>
                <w:spacing w:val="-4"/>
                <w:sz w:val="20"/>
              </w:rPr>
              <w:t xml:space="preserve"> </w:t>
            </w:r>
            <w:r>
              <w:rPr>
                <w:sz w:val="20"/>
              </w:rPr>
              <w:t>gender</w:t>
            </w:r>
            <w:r>
              <w:rPr>
                <w:spacing w:val="-5"/>
                <w:sz w:val="20"/>
              </w:rPr>
              <w:t xml:space="preserve"> </w:t>
            </w:r>
            <w:r>
              <w:rPr>
                <w:sz w:val="20"/>
              </w:rPr>
              <w:t>sensitivity,</w:t>
            </w:r>
            <w:r>
              <w:rPr>
                <w:spacing w:val="-5"/>
                <w:sz w:val="20"/>
              </w:rPr>
              <w:t xml:space="preserve"> </w:t>
            </w:r>
            <w:r>
              <w:rPr>
                <w:sz w:val="20"/>
              </w:rPr>
              <w:t>particularly</w:t>
            </w:r>
            <w:r>
              <w:rPr>
                <w:spacing w:val="-4"/>
                <w:sz w:val="20"/>
              </w:rPr>
              <w:t xml:space="preserve"> </w:t>
            </w:r>
            <w:r>
              <w:rPr>
                <w:sz w:val="20"/>
              </w:rPr>
              <w:t>evident</w:t>
            </w:r>
            <w:r>
              <w:rPr>
                <w:spacing w:val="-4"/>
                <w:sz w:val="20"/>
              </w:rPr>
              <w:t xml:space="preserve"> </w:t>
            </w:r>
            <w:r>
              <w:rPr>
                <w:sz w:val="20"/>
              </w:rPr>
              <w:t>in</w:t>
            </w:r>
            <w:r>
              <w:rPr>
                <w:spacing w:val="-5"/>
                <w:sz w:val="20"/>
              </w:rPr>
              <w:t xml:space="preserve"> </w:t>
            </w:r>
            <w:r>
              <w:rPr>
                <w:sz w:val="20"/>
              </w:rPr>
              <w:t>training</w:t>
            </w:r>
            <w:r>
              <w:rPr>
                <w:spacing w:val="-4"/>
                <w:sz w:val="20"/>
              </w:rPr>
              <w:t xml:space="preserve"> </w:t>
            </w:r>
            <w:r>
              <w:rPr>
                <w:sz w:val="20"/>
              </w:rPr>
              <w:t>and</w:t>
            </w:r>
            <w:r>
              <w:rPr>
                <w:spacing w:val="-4"/>
                <w:sz w:val="20"/>
              </w:rPr>
              <w:t xml:space="preserve"> </w:t>
            </w:r>
            <w:r>
              <w:rPr>
                <w:sz w:val="20"/>
              </w:rPr>
              <w:t>policy influence activities.</w:t>
            </w:r>
          </w:p>
        </w:tc>
      </w:tr>
      <w:tr w:rsidR="00C31DFD" w14:paraId="5603DE8D" w14:textId="77777777">
        <w:trPr>
          <w:trHeight w:val="467"/>
        </w:trPr>
        <w:tc>
          <w:tcPr>
            <w:tcW w:w="8934" w:type="dxa"/>
          </w:tcPr>
          <w:p w14:paraId="32CBF85D" w14:textId="77777777" w:rsidR="00C31DFD" w:rsidRDefault="00F25CBC">
            <w:pPr>
              <w:pStyle w:val="TableParagraph"/>
              <w:spacing w:line="230" w:lineRule="atLeast"/>
              <w:rPr>
                <w:sz w:val="20"/>
              </w:rPr>
            </w:pPr>
            <w:r>
              <w:rPr>
                <w:sz w:val="20"/>
              </w:rPr>
              <w:t>Proven</w:t>
            </w:r>
            <w:r>
              <w:rPr>
                <w:spacing w:val="-7"/>
                <w:sz w:val="20"/>
              </w:rPr>
              <w:t xml:space="preserve"> </w:t>
            </w:r>
            <w:r>
              <w:rPr>
                <w:sz w:val="20"/>
              </w:rPr>
              <w:t>track</w:t>
            </w:r>
            <w:r>
              <w:rPr>
                <w:spacing w:val="-5"/>
                <w:sz w:val="20"/>
              </w:rPr>
              <w:t xml:space="preserve"> </w:t>
            </w:r>
            <w:r>
              <w:rPr>
                <w:sz w:val="20"/>
              </w:rPr>
              <w:t>record</w:t>
            </w:r>
            <w:r>
              <w:rPr>
                <w:spacing w:val="-4"/>
                <w:sz w:val="20"/>
              </w:rPr>
              <w:t xml:space="preserve"> </w:t>
            </w:r>
            <w:r>
              <w:rPr>
                <w:sz w:val="20"/>
              </w:rPr>
              <w:t>of</w:t>
            </w:r>
            <w:r>
              <w:rPr>
                <w:spacing w:val="-6"/>
                <w:sz w:val="20"/>
              </w:rPr>
              <w:t xml:space="preserve"> </w:t>
            </w:r>
            <w:r>
              <w:rPr>
                <w:sz w:val="20"/>
              </w:rPr>
              <w:t>managing</w:t>
            </w:r>
            <w:r>
              <w:rPr>
                <w:spacing w:val="-7"/>
                <w:sz w:val="20"/>
              </w:rPr>
              <w:t xml:space="preserve"> </w:t>
            </w:r>
            <w:r>
              <w:rPr>
                <w:sz w:val="20"/>
              </w:rPr>
              <w:t>funding</w:t>
            </w:r>
            <w:r>
              <w:rPr>
                <w:spacing w:val="-4"/>
                <w:sz w:val="20"/>
              </w:rPr>
              <w:t xml:space="preserve"> </w:t>
            </w:r>
            <w:r>
              <w:rPr>
                <w:sz w:val="20"/>
              </w:rPr>
              <w:t>relationships</w:t>
            </w:r>
            <w:r>
              <w:rPr>
                <w:spacing w:val="-3"/>
                <w:sz w:val="20"/>
              </w:rPr>
              <w:t xml:space="preserve"> </w:t>
            </w:r>
            <w:r>
              <w:rPr>
                <w:sz w:val="20"/>
              </w:rPr>
              <w:t>and</w:t>
            </w:r>
            <w:r>
              <w:rPr>
                <w:spacing w:val="-4"/>
                <w:sz w:val="20"/>
              </w:rPr>
              <w:t xml:space="preserve"> </w:t>
            </w:r>
            <w:r>
              <w:rPr>
                <w:sz w:val="20"/>
              </w:rPr>
              <w:t>developing</w:t>
            </w:r>
            <w:r>
              <w:rPr>
                <w:spacing w:val="-4"/>
                <w:sz w:val="20"/>
              </w:rPr>
              <w:t xml:space="preserve"> </w:t>
            </w:r>
            <w:r>
              <w:rPr>
                <w:sz w:val="20"/>
              </w:rPr>
              <w:t>successful well-defined funding proposals and concepts for donors/clients.</w:t>
            </w:r>
          </w:p>
        </w:tc>
      </w:tr>
      <w:tr w:rsidR="00C31DFD" w14:paraId="098CDDFC" w14:textId="77777777">
        <w:trPr>
          <w:trHeight w:val="249"/>
        </w:trPr>
        <w:tc>
          <w:tcPr>
            <w:tcW w:w="8934" w:type="dxa"/>
          </w:tcPr>
          <w:p w14:paraId="6D7DAE19" w14:textId="77777777" w:rsidR="00C31DFD" w:rsidRDefault="00F25CBC">
            <w:pPr>
              <w:pStyle w:val="TableParagraph"/>
              <w:spacing w:before="9" w:line="220" w:lineRule="exact"/>
              <w:rPr>
                <w:sz w:val="20"/>
              </w:rPr>
            </w:pPr>
            <w:r>
              <w:rPr>
                <w:sz w:val="20"/>
              </w:rPr>
              <w:t>Ability</w:t>
            </w:r>
            <w:r>
              <w:rPr>
                <w:spacing w:val="-8"/>
                <w:sz w:val="20"/>
              </w:rPr>
              <w:t xml:space="preserve"> </w:t>
            </w:r>
            <w:r>
              <w:rPr>
                <w:sz w:val="20"/>
              </w:rPr>
              <w:t>to</w:t>
            </w:r>
            <w:r>
              <w:rPr>
                <w:spacing w:val="-8"/>
                <w:sz w:val="20"/>
              </w:rPr>
              <w:t xml:space="preserve"> </w:t>
            </w:r>
            <w:r>
              <w:rPr>
                <w:sz w:val="20"/>
              </w:rPr>
              <w:t>network,</w:t>
            </w:r>
            <w:r>
              <w:rPr>
                <w:spacing w:val="-8"/>
                <w:sz w:val="20"/>
              </w:rPr>
              <w:t xml:space="preserve"> </w:t>
            </w:r>
            <w:r>
              <w:rPr>
                <w:sz w:val="20"/>
              </w:rPr>
              <w:t>establish</w:t>
            </w:r>
            <w:r>
              <w:rPr>
                <w:spacing w:val="-6"/>
                <w:sz w:val="20"/>
              </w:rPr>
              <w:t xml:space="preserve"> </w:t>
            </w:r>
            <w:r>
              <w:rPr>
                <w:sz w:val="20"/>
              </w:rPr>
              <w:t>and</w:t>
            </w:r>
            <w:r>
              <w:rPr>
                <w:spacing w:val="-8"/>
                <w:sz w:val="20"/>
              </w:rPr>
              <w:t xml:space="preserve"> </w:t>
            </w:r>
            <w:r>
              <w:rPr>
                <w:sz w:val="20"/>
              </w:rPr>
              <w:t>sustain</w:t>
            </w:r>
            <w:r>
              <w:rPr>
                <w:spacing w:val="-6"/>
                <w:sz w:val="20"/>
              </w:rPr>
              <w:t xml:space="preserve"> </w:t>
            </w:r>
            <w:r>
              <w:rPr>
                <w:sz w:val="20"/>
              </w:rPr>
              <w:t>key</w:t>
            </w:r>
            <w:r>
              <w:rPr>
                <w:spacing w:val="-7"/>
                <w:sz w:val="20"/>
              </w:rPr>
              <w:t xml:space="preserve"> </w:t>
            </w:r>
            <w:r>
              <w:rPr>
                <w:sz w:val="20"/>
              </w:rPr>
              <w:t>relations</w:t>
            </w:r>
            <w:r>
              <w:rPr>
                <w:spacing w:val="-6"/>
                <w:sz w:val="20"/>
              </w:rPr>
              <w:t xml:space="preserve"> </w:t>
            </w:r>
            <w:r>
              <w:rPr>
                <w:sz w:val="20"/>
              </w:rPr>
              <w:t>with</w:t>
            </w:r>
            <w:r>
              <w:rPr>
                <w:spacing w:val="-6"/>
                <w:sz w:val="20"/>
              </w:rPr>
              <w:t xml:space="preserve"> </w:t>
            </w:r>
            <w:r>
              <w:rPr>
                <w:sz w:val="20"/>
              </w:rPr>
              <w:t>policy</w:t>
            </w:r>
            <w:r>
              <w:rPr>
                <w:spacing w:val="-7"/>
                <w:sz w:val="20"/>
              </w:rPr>
              <w:t xml:space="preserve"> </w:t>
            </w:r>
            <w:r>
              <w:rPr>
                <w:sz w:val="20"/>
              </w:rPr>
              <w:t>targets,</w:t>
            </w:r>
            <w:r>
              <w:rPr>
                <w:spacing w:val="-8"/>
                <w:sz w:val="20"/>
              </w:rPr>
              <w:t xml:space="preserve"> </w:t>
            </w:r>
            <w:proofErr w:type="gramStart"/>
            <w:r>
              <w:rPr>
                <w:sz w:val="20"/>
              </w:rPr>
              <w:t>clients</w:t>
            </w:r>
            <w:proofErr w:type="gramEnd"/>
            <w:r>
              <w:rPr>
                <w:spacing w:val="-7"/>
                <w:sz w:val="20"/>
              </w:rPr>
              <w:t xml:space="preserve"> </w:t>
            </w:r>
            <w:r>
              <w:rPr>
                <w:sz w:val="20"/>
              </w:rPr>
              <w:t>and</w:t>
            </w:r>
            <w:r>
              <w:rPr>
                <w:spacing w:val="-9"/>
                <w:sz w:val="20"/>
              </w:rPr>
              <w:t xml:space="preserve"> </w:t>
            </w:r>
            <w:r>
              <w:rPr>
                <w:spacing w:val="-2"/>
                <w:sz w:val="20"/>
              </w:rPr>
              <w:t>colleagues.</w:t>
            </w:r>
          </w:p>
        </w:tc>
      </w:tr>
      <w:tr w:rsidR="00C31DFD" w14:paraId="5D846431" w14:textId="77777777">
        <w:trPr>
          <w:trHeight w:val="249"/>
        </w:trPr>
        <w:tc>
          <w:tcPr>
            <w:tcW w:w="8934" w:type="dxa"/>
          </w:tcPr>
          <w:p w14:paraId="7C2CCB69" w14:textId="77777777" w:rsidR="00C31DFD" w:rsidRDefault="00F25CBC">
            <w:pPr>
              <w:pStyle w:val="TableParagraph"/>
              <w:spacing w:before="9" w:line="220" w:lineRule="exact"/>
              <w:rPr>
                <w:sz w:val="20"/>
              </w:rPr>
            </w:pPr>
            <w:r>
              <w:rPr>
                <w:sz w:val="20"/>
              </w:rPr>
              <w:t>French/Arabic/Russian</w:t>
            </w:r>
            <w:r>
              <w:rPr>
                <w:spacing w:val="-10"/>
                <w:sz w:val="20"/>
              </w:rPr>
              <w:t xml:space="preserve"> </w:t>
            </w:r>
            <w:r>
              <w:rPr>
                <w:sz w:val="20"/>
              </w:rPr>
              <w:t>and/or</w:t>
            </w:r>
            <w:r>
              <w:rPr>
                <w:spacing w:val="-11"/>
                <w:sz w:val="20"/>
              </w:rPr>
              <w:t xml:space="preserve"> </w:t>
            </w:r>
            <w:r>
              <w:rPr>
                <w:sz w:val="20"/>
              </w:rPr>
              <w:t>another</w:t>
            </w:r>
            <w:r>
              <w:rPr>
                <w:spacing w:val="-8"/>
                <w:sz w:val="20"/>
              </w:rPr>
              <w:t xml:space="preserve"> </w:t>
            </w:r>
            <w:r>
              <w:rPr>
                <w:sz w:val="20"/>
              </w:rPr>
              <w:t>language</w:t>
            </w:r>
            <w:r>
              <w:rPr>
                <w:spacing w:val="-11"/>
                <w:sz w:val="20"/>
              </w:rPr>
              <w:t xml:space="preserve"> </w:t>
            </w:r>
            <w:r>
              <w:rPr>
                <w:sz w:val="20"/>
              </w:rPr>
              <w:t>relevant</w:t>
            </w:r>
            <w:r>
              <w:rPr>
                <w:spacing w:val="-10"/>
                <w:sz w:val="20"/>
              </w:rPr>
              <w:t xml:space="preserve"> </w:t>
            </w:r>
            <w:r>
              <w:rPr>
                <w:sz w:val="20"/>
              </w:rPr>
              <w:t>to</w:t>
            </w:r>
            <w:r>
              <w:rPr>
                <w:spacing w:val="-9"/>
                <w:sz w:val="20"/>
              </w:rPr>
              <w:t xml:space="preserve"> </w:t>
            </w:r>
            <w:r>
              <w:rPr>
                <w:sz w:val="20"/>
              </w:rPr>
              <w:t>Alert’s</w:t>
            </w:r>
            <w:r>
              <w:rPr>
                <w:spacing w:val="-10"/>
                <w:sz w:val="20"/>
              </w:rPr>
              <w:t xml:space="preserve"> </w:t>
            </w:r>
            <w:r>
              <w:rPr>
                <w:sz w:val="20"/>
              </w:rPr>
              <w:t>field</w:t>
            </w:r>
            <w:r>
              <w:rPr>
                <w:spacing w:val="-4"/>
                <w:sz w:val="20"/>
              </w:rPr>
              <w:t xml:space="preserve"> </w:t>
            </w:r>
            <w:proofErr w:type="spellStart"/>
            <w:r>
              <w:rPr>
                <w:spacing w:val="-2"/>
                <w:sz w:val="20"/>
              </w:rPr>
              <w:t>programmes</w:t>
            </w:r>
            <w:proofErr w:type="spellEnd"/>
            <w:r>
              <w:rPr>
                <w:spacing w:val="-2"/>
                <w:sz w:val="20"/>
              </w:rPr>
              <w:t>.</w:t>
            </w:r>
          </w:p>
        </w:tc>
      </w:tr>
      <w:tr w:rsidR="00C31DFD" w14:paraId="3B590A48" w14:textId="77777777">
        <w:trPr>
          <w:trHeight w:val="479"/>
        </w:trPr>
        <w:tc>
          <w:tcPr>
            <w:tcW w:w="8934" w:type="dxa"/>
          </w:tcPr>
          <w:p w14:paraId="3B049F1E" w14:textId="77777777" w:rsidR="00C31DFD" w:rsidRDefault="00F25CBC">
            <w:pPr>
              <w:pStyle w:val="TableParagraph"/>
              <w:spacing w:line="230" w:lineRule="atLeast"/>
              <w:rPr>
                <w:sz w:val="20"/>
              </w:rPr>
            </w:pPr>
            <w:r>
              <w:rPr>
                <w:sz w:val="20"/>
              </w:rPr>
              <w:t>Has</w:t>
            </w:r>
            <w:r>
              <w:rPr>
                <w:spacing w:val="-3"/>
                <w:sz w:val="20"/>
              </w:rPr>
              <w:t xml:space="preserve"> </w:t>
            </w:r>
            <w:r>
              <w:rPr>
                <w:sz w:val="20"/>
              </w:rPr>
              <w:t>experience</w:t>
            </w:r>
            <w:r>
              <w:rPr>
                <w:spacing w:val="-4"/>
                <w:sz w:val="20"/>
              </w:rPr>
              <w:t xml:space="preserve"> </w:t>
            </w:r>
            <w:r>
              <w:rPr>
                <w:sz w:val="20"/>
              </w:rPr>
              <w:t>working</w:t>
            </w:r>
            <w:r>
              <w:rPr>
                <w:spacing w:val="-2"/>
                <w:sz w:val="20"/>
              </w:rPr>
              <w:t xml:space="preserve"> </w:t>
            </w:r>
            <w:r>
              <w:rPr>
                <w:sz w:val="20"/>
              </w:rPr>
              <w:t>in an</w:t>
            </w:r>
            <w:r>
              <w:rPr>
                <w:spacing w:val="-5"/>
                <w:sz w:val="20"/>
              </w:rPr>
              <w:t xml:space="preserve"> </w:t>
            </w:r>
            <w:r>
              <w:rPr>
                <w:sz w:val="20"/>
              </w:rPr>
              <w:t>NGO</w:t>
            </w:r>
            <w:r>
              <w:rPr>
                <w:spacing w:val="-3"/>
                <w:sz w:val="20"/>
              </w:rPr>
              <w:t xml:space="preserve"> </w:t>
            </w:r>
            <w:r>
              <w:rPr>
                <w:sz w:val="20"/>
              </w:rPr>
              <w:t>or</w:t>
            </w:r>
            <w:r>
              <w:rPr>
                <w:spacing w:val="-1"/>
                <w:sz w:val="20"/>
              </w:rPr>
              <w:t xml:space="preserve"> </w:t>
            </w:r>
            <w:r>
              <w:rPr>
                <w:sz w:val="20"/>
              </w:rPr>
              <w:t>if</w:t>
            </w:r>
            <w:r>
              <w:rPr>
                <w:spacing w:val="-4"/>
                <w:sz w:val="20"/>
              </w:rPr>
              <w:t xml:space="preserve"> </w:t>
            </w:r>
            <w:r>
              <w:rPr>
                <w:sz w:val="20"/>
              </w:rPr>
              <w:t>not,</w:t>
            </w:r>
            <w:r>
              <w:rPr>
                <w:spacing w:val="-4"/>
                <w:sz w:val="20"/>
              </w:rPr>
              <w:t xml:space="preserve"> </w:t>
            </w:r>
            <w:r>
              <w:rPr>
                <w:sz w:val="20"/>
              </w:rPr>
              <w:t>can</w:t>
            </w:r>
            <w:r>
              <w:rPr>
                <w:spacing w:val="-2"/>
                <w:sz w:val="20"/>
              </w:rPr>
              <w:t xml:space="preserve"> </w:t>
            </w:r>
            <w:r>
              <w:rPr>
                <w:sz w:val="20"/>
              </w:rPr>
              <w:t>demonstrate</w:t>
            </w:r>
            <w:r>
              <w:rPr>
                <w:spacing w:val="-5"/>
                <w:sz w:val="20"/>
              </w:rPr>
              <w:t xml:space="preserve"> </w:t>
            </w:r>
            <w:r>
              <w:rPr>
                <w:sz w:val="20"/>
              </w:rPr>
              <w:t>an</w:t>
            </w:r>
            <w:r>
              <w:rPr>
                <w:spacing w:val="-4"/>
                <w:sz w:val="20"/>
              </w:rPr>
              <w:t xml:space="preserve"> </w:t>
            </w:r>
            <w:r>
              <w:rPr>
                <w:sz w:val="20"/>
              </w:rPr>
              <w:t>understanding</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role</w:t>
            </w:r>
            <w:r>
              <w:rPr>
                <w:spacing w:val="-4"/>
                <w:sz w:val="20"/>
              </w:rPr>
              <w:t xml:space="preserve"> </w:t>
            </w:r>
            <w:r>
              <w:rPr>
                <w:sz w:val="20"/>
              </w:rPr>
              <w:t>that NGOs have in economic development and/or peacebuilding</w:t>
            </w:r>
          </w:p>
        </w:tc>
      </w:tr>
    </w:tbl>
    <w:p w14:paraId="61EC3177" w14:textId="77777777" w:rsidR="00C31DFD" w:rsidRDefault="00C31DFD">
      <w:pPr>
        <w:pStyle w:val="BodyText"/>
        <w:spacing w:before="45"/>
        <w:rPr>
          <w:b/>
          <w:sz w:val="22"/>
        </w:rPr>
      </w:pPr>
    </w:p>
    <w:p w14:paraId="3D327CBF" w14:textId="77777777" w:rsidR="00C31DFD" w:rsidRDefault="00F25CBC">
      <w:pPr>
        <w:ind w:right="241"/>
        <w:jc w:val="center"/>
        <w:rPr>
          <w:b/>
        </w:rPr>
      </w:pPr>
      <w:r>
        <w:rPr>
          <w:b/>
        </w:rPr>
        <w:t>DESIRABLE</w:t>
      </w:r>
      <w:r>
        <w:rPr>
          <w:b/>
          <w:spacing w:val="-8"/>
        </w:rPr>
        <w:t xml:space="preserve"> </w:t>
      </w:r>
      <w:r>
        <w:rPr>
          <w:b/>
          <w:spacing w:val="-2"/>
        </w:rPr>
        <w:t>REQUIREMENTS</w:t>
      </w:r>
    </w:p>
    <w:p w14:paraId="54E86F0C" w14:textId="77777777" w:rsidR="00C31DFD" w:rsidRDefault="00C31DFD">
      <w:pPr>
        <w:pStyle w:val="BodyText"/>
        <w:spacing w:before="77"/>
        <w:rPr>
          <w:b/>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4"/>
      </w:tblGrid>
      <w:tr w:rsidR="00C31DFD" w14:paraId="319C89C7" w14:textId="77777777">
        <w:trPr>
          <w:trHeight w:val="249"/>
        </w:trPr>
        <w:tc>
          <w:tcPr>
            <w:tcW w:w="8934" w:type="dxa"/>
          </w:tcPr>
          <w:p w14:paraId="73F8FA05" w14:textId="77777777" w:rsidR="00C31DFD" w:rsidRDefault="00F25CBC">
            <w:pPr>
              <w:pStyle w:val="TableParagraph"/>
              <w:spacing w:before="9" w:line="220" w:lineRule="exact"/>
              <w:rPr>
                <w:sz w:val="20"/>
              </w:rPr>
            </w:pPr>
            <w:r>
              <w:rPr>
                <w:sz w:val="20"/>
              </w:rPr>
              <w:t>Experience</w:t>
            </w:r>
            <w:r>
              <w:rPr>
                <w:spacing w:val="-9"/>
                <w:sz w:val="20"/>
              </w:rPr>
              <w:t xml:space="preserve"> </w:t>
            </w:r>
            <w:r>
              <w:rPr>
                <w:sz w:val="20"/>
              </w:rPr>
              <w:t>of</w:t>
            </w:r>
            <w:r>
              <w:rPr>
                <w:spacing w:val="-8"/>
                <w:sz w:val="20"/>
              </w:rPr>
              <w:t xml:space="preserve"> </w:t>
            </w:r>
            <w:r>
              <w:rPr>
                <w:sz w:val="20"/>
              </w:rPr>
              <w:t>programming</w:t>
            </w:r>
            <w:r>
              <w:rPr>
                <w:spacing w:val="-8"/>
                <w:sz w:val="20"/>
              </w:rPr>
              <w:t xml:space="preserve"> </w:t>
            </w:r>
            <w:r>
              <w:rPr>
                <w:sz w:val="20"/>
              </w:rPr>
              <w:t>on</w:t>
            </w:r>
            <w:r>
              <w:rPr>
                <w:spacing w:val="-8"/>
                <w:sz w:val="20"/>
              </w:rPr>
              <w:t xml:space="preserve"> </w:t>
            </w:r>
            <w:r>
              <w:rPr>
                <w:sz w:val="20"/>
              </w:rPr>
              <w:t>climate</w:t>
            </w:r>
            <w:r>
              <w:rPr>
                <w:spacing w:val="-9"/>
                <w:sz w:val="20"/>
              </w:rPr>
              <w:t xml:space="preserve"> </w:t>
            </w:r>
            <w:r>
              <w:rPr>
                <w:sz w:val="20"/>
              </w:rPr>
              <w:t>crisis</w:t>
            </w:r>
            <w:r>
              <w:rPr>
                <w:spacing w:val="-7"/>
                <w:sz w:val="20"/>
              </w:rPr>
              <w:t xml:space="preserve"> </w:t>
            </w:r>
            <w:r>
              <w:rPr>
                <w:sz w:val="20"/>
              </w:rPr>
              <w:t>and</w:t>
            </w:r>
            <w:r>
              <w:rPr>
                <w:spacing w:val="-6"/>
                <w:sz w:val="20"/>
              </w:rPr>
              <w:t xml:space="preserve"> </w:t>
            </w:r>
            <w:r>
              <w:rPr>
                <w:sz w:val="20"/>
              </w:rPr>
              <w:t>conflict</w:t>
            </w:r>
            <w:r>
              <w:rPr>
                <w:spacing w:val="-7"/>
                <w:sz w:val="20"/>
              </w:rPr>
              <w:t xml:space="preserve"> </w:t>
            </w:r>
            <w:r>
              <w:rPr>
                <w:spacing w:val="-2"/>
                <w:sz w:val="20"/>
              </w:rPr>
              <w:t>issues.</w:t>
            </w:r>
          </w:p>
        </w:tc>
      </w:tr>
      <w:tr w:rsidR="00C31DFD" w14:paraId="0A0D43B3" w14:textId="77777777">
        <w:trPr>
          <w:trHeight w:val="249"/>
        </w:trPr>
        <w:tc>
          <w:tcPr>
            <w:tcW w:w="8934" w:type="dxa"/>
          </w:tcPr>
          <w:p w14:paraId="5D5E69CA" w14:textId="77777777" w:rsidR="00C31DFD" w:rsidRDefault="00F25CBC">
            <w:pPr>
              <w:pStyle w:val="TableParagraph"/>
              <w:spacing w:before="9" w:line="220" w:lineRule="exact"/>
              <w:rPr>
                <w:sz w:val="20"/>
              </w:rPr>
            </w:pPr>
            <w:r>
              <w:rPr>
                <w:sz w:val="20"/>
              </w:rPr>
              <w:t>Experience</w:t>
            </w:r>
            <w:r>
              <w:rPr>
                <w:spacing w:val="-6"/>
                <w:sz w:val="20"/>
              </w:rPr>
              <w:t xml:space="preserve"> </w:t>
            </w:r>
            <w:r>
              <w:rPr>
                <w:sz w:val="20"/>
              </w:rPr>
              <w:t>in</w:t>
            </w:r>
            <w:r>
              <w:rPr>
                <w:spacing w:val="-7"/>
                <w:sz w:val="20"/>
              </w:rPr>
              <w:t xml:space="preserve"> </w:t>
            </w:r>
            <w:r>
              <w:rPr>
                <w:sz w:val="20"/>
              </w:rPr>
              <w:t>design</w:t>
            </w:r>
            <w:r>
              <w:rPr>
                <w:spacing w:val="-7"/>
                <w:sz w:val="20"/>
              </w:rPr>
              <w:t xml:space="preserve"> </w:t>
            </w:r>
            <w:r>
              <w:rPr>
                <w:sz w:val="20"/>
              </w:rPr>
              <w:t>and</w:t>
            </w:r>
            <w:r>
              <w:rPr>
                <w:spacing w:val="-7"/>
                <w:sz w:val="20"/>
              </w:rPr>
              <w:t xml:space="preserve"> </w:t>
            </w:r>
            <w:r>
              <w:rPr>
                <w:sz w:val="20"/>
              </w:rPr>
              <w:t>delivery</w:t>
            </w:r>
            <w:r>
              <w:rPr>
                <w:spacing w:val="-6"/>
                <w:sz w:val="20"/>
              </w:rPr>
              <w:t xml:space="preserve"> </w:t>
            </w:r>
            <w:r>
              <w:rPr>
                <w:sz w:val="20"/>
              </w:rPr>
              <w:t>of</w:t>
            </w:r>
            <w:r>
              <w:rPr>
                <w:spacing w:val="-5"/>
                <w:sz w:val="20"/>
              </w:rPr>
              <w:t xml:space="preserve"> </w:t>
            </w:r>
            <w:r>
              <w:rPr>
                <w:spacing w:val="-2"/>
                <w:sz w:val="20"/>
              </w:rPr>
              <w:t>training</w:t>
            </w:r>
          </w:p>
        </w:tc>
      </w:tr>
      <w:tr w:rsidR="00C31DFD" w14:paraId="05374D66" w14:textId="77777777">
        <w:trPr>
          <w:trHeight w:val="249"/>
        </w:trPr>
        <w:tc>
          <w:tcPr>
            <w:tcW w:w="8934" w:type="dxa"/>
          </w:tcPr>
          <w:p w14:paraId="39EAF149" w14:textId="77777777" w:rsidR="00C31DFD" w:rsidRDefault="00F25CBC">
            <w:pPr>
              <w:pStyle w:val="TableParagraph"/>
              <w:spacing w:before="9" w:line="220" w:lineRule="exact"/>
              <w:rPr>
                <w:sz w:val="20"/>
              </w:rPr>
            </w:pPr>
            <w:r>
              <w:rPr>
                <w:sz w:val="20"/>
              </w:rPr>
              <w:t>Has</w:t>
            </w:r>
            <w:r>
              <w:rPr>
                <w:spacing w:val="-6"/>
                <w:sz w:val="20"/>
              </w:rPr>
              <w:t xml:space="preserve"> </w:t>
            </w:r>
            <w:r>
              <w:rPr>
                <w:sz w:val="20"/>
              </w:rPr>
              <w:t>worked</w:t>
            </w:r>
            <w:r>
              <w:rPr>
                <w:spacing w:val="-8"/>
                <w:sz w:val="20"/>
              </w:rPr>
              <w:t xml:space="preserve"> </w:t>
            </w:r>
            <w:r>
              <w:rPr>
                <w:sz w:val="20"/>
              </w:rPr>
              <w:t>with</w:t>
            </w:r>
            <w:r>
              <w:rPr>
                <w:spacing w:val="-4"/>
                <w:sz w:val="20"/>
              </w:rPr>
              <w:t xml:space="preserve"> </w:t>
            </w:r>
            <w:r>
              <w:rPr>
                <w:sz w:val="20"/>
              </w:rPr>
              <w:t>or</w:t>
            </w:r>
            <w:r>
              <w:rPr>
                <w:spacing w:val="-7"/>
                <w:sz w:val="20"/>
              </w:rPr>
              <w:t xml:space="preserve"> </w:t>
            </w:r>
            <w:r>
              <w:rPr>
                <w:sz w:val="20"/>
              </w:rPr>
              <w:t>within</w:t>
            </w:r>
            <w:r>
              <w:rPr>
                <w:spacing w:val="-6"/>
                <w:sz w:val="20"/>
              </w:rPr>
              <w:t xml:space="preserve"> </w:t>
            </w:r>
            <w:r>
              <w:rPr>
                <w:sz w:val="20"/>
              </w:rPr>
              <w:t>donor</w:t>
            </w:r>
            <w:r>
              <w:rPr>
                <w:spacing w:val="-7"/>
                <w:sz w:val="20"/>
              </w:rPr>
              <w:t xml:space="preserve"> </w:t>
            </w:r>
            <w:r>
              <w:rPr>
                <w:sz w:val="20"/>
              </w:rPr>
              <w:t>or</w:t>
            </w:r>
            <w:r>
              <w:rPr>
                <w:spacing w:val="-4"/>
                <w:sz w:val="20"/>
              </w:rPr>
              <w:t xml:space="preserve"> </w:t>
            </w:r>
            <w:r>
              <w:rPr>
                <w:sz w:val="20"/>
              </w:rPr>
              <w:t>multi-lateral</w:t>
            </w:r>
            <w:r>
              <w:rPr>
                <w:spacing w:val="-7"/>
                <w:sz w:val="20"/>
              </w:rPr>
              <w:t xml:space="preserve"> </w:t>
            </w:r>
            <w:proofErr w:type="spellStart"/>
            <w:r>
              <w:rPr>
                <w:spacing w:val="-2"/>
                <w:sz w:val="20"/>
              </w:rPr>
              <w:t>organisation</w:t>
            </w:r>
            <w:proofErr w:type="spellEnd"/>
          </w:p>
        </w:tc>
      </w:tr>
      <w:tr w:rsidR="00C31DFD" w14:paraId="78D60CA6" w14:textId="77777777">
        <w:trPr>
          <w:trHeight w:val="249"/>
        </w:trPr>
        <w:tc>
          <w:tcPr>
            <w:tcW w:w="8934" w:type="dxa"/>
          </w:tcPr>
          <w:p w14:paraId="35A0E74C" w14:textId="77777777" w:rsidR="00C31DFD" w:rsidRDefault="00F25CBC">
            <w:pPr>
              <w:pStyle w:val="TableParagraph"/>
              <w:spacing w:before="9" w:line="220" w:lineRule="exact"/>
              <w:rPr>
                <w:sz w:val="20"/>
              </w:rPr>
            </w:pPr>
            <w:r>
              <w:rPr>
                <w:sz w:val="20"/>
              </w:rPr>
              <w:t>Has</w:t>
            </w:r>
            <w:r>
              <w:rPr>
                <w:spacing w:val="-7"/>
                <w:sz w:val="20"/>
              </w:rPr>
              <w:t xml:space="preserve"> </w:t>
            </w:r>
            <w:r>
              <w:rPr>
                <w:sz w:val="20"/>
              </w:rPr>
              <w:t>a</w:t>
            </w:r>
            <w:r>
              <w:rPr>
                <w:spacing w:val="-8"/>
                <w:sz w:val="20"/>
              </w:rPr>
              <w:t xml:space="preserve"> </w:t>
            </w:r>
            <w:r>
              <w:rPr>
                <w:sz w:val="20"/>
              </w:rPr>
              <w:t>network</w:t>
            </w:r>
            <w:r>
              <w:rPr>
                <w:spacing w:val="-6"/>
                <w:sz w:val="20"/>
              </w:rPr>
              <w:t xml:space="preserve"> </w:t>
            </w:r>
            <w:r>
              <w:rPr>
                <w:sz w:val="20"/>
              </w:rPr>
              <w:t>of</w:t>
            </w:r>
            <w:r>
              <w:rPr>
                <w:spacing w:val="-7"/>
                <w:sz w:val="20"/>
              </w:rPr>
              <w:t xml:space="preserve"> </w:t>
            </w:r>
            <w:r>
              <w:rPr>
                <w:sz w:val="20"/>
              </w:rPr>
              <w:t>contacts</w:t>
            </w:r>
            <w:r>
              <w:rPr>
                <w:spacing w:val="-5"/>
                <w:sz w:val="20"/>
              </w:rPr>
              <w:t xml:space="preserve"> </w:t>
            </w:r>
            <w:r>
              <w:rPr>
                <w:sz w:val="20"/>
              </w:rPr>
              <w:t>demonstrably</w:t>
            </w:r>
            <w:r>
              <w:rPr>
                <w:spacing w:val="-6"/>
                <w:sz w:val="20"/>
              </w:rPr>
              <w:t xml:space="preserve"> </w:t>
            </w:r>
            <w:r>
              <w:rPr>
                <w:sz w:val="20"/>
              </w:rPr>
              <w:t>useful</w:t>
            </w:r>
            <w:r>
              <w:rPr>
                <w:spacing w:val="-8"/>
                <w:sz w:val="20"/>
              </w:rPr>
              <w:t xml:space="preserve"> </w:t>
            </w:r>
            <w:r>
              <w:rPr>
                <w:sz w:val="20"/>
              </w:rPr>
              <w:t>for</w:t>
            </w:r>
            <w:r>
              <w:rPr>
                <w:spacing w:val="-4"/>
                <w:sz w:val="20"/>
              </w:rPr>
              <w:t xml:space="preserve"> </w:t>
            </w:r>
            <w:r>
              <w:rPr>
                <w:sz w:val="20"/>
              </w:rPr>
              <w:t>this</w:t>
            </w:r>
            <w:r>
              <w:rPr>
                <w:spacing w:val="-4"/>
                <w:sz w:val="20"/>
              </w:rPr>
              <w:t xml:space="preserve"> </w:t>
            </w:r>
            <w:r>
              <w:rPr>
                <w:spacing w:val="-2"/>
                <w:sz w:val="20"/>
              </w:rPr>
              <w:t>position</w:t>
            </w:r>
          </w:p>
        </w:tc>
      </w:tr>
    </w:tbl>
    <w:p w14:paraId="46B0256E" w14:textId="77777777" w:rsidR="00C31DFD" w:rsidRDefault="00C31DFD">
      <w:pPr>
        <w:spacing w:line="220" w:lineRule="exact"/>
        <w:rPr>
          <w:sz w:val="20"/>
        </w:rPr>
        <w:sectPr w:rsidR="00C31DFD">
          <w:pgSz w:w="11910" w:h="16840"/>
          <w:pgMar w:top="900" w:right="1220" w:bottom="280" w:left="1460" w:header="720" w:footer="720" w:gutter="0"/>
          <w:cols w:space="720"/>
        </w:sectPr>
      </w:pPr>
    </w:p>
    <w:p w14:paraId="6E98C0CE" w14:textId="77777777" w:rsidR="00C31DFD" w:rsidRDefault="00F25CBC">
      <w:pPr>
        <w:spacing w:before="77"/>
        <w:ind w:left="5" w:right="241"/>
        <w:jc w:val="center"/>
        <w:rPr>
          <w:b/>
        </w:rPr>
      </w:pPr>
      <w:r>
        <w:rPr>
          <w:b/>
        </w:rPr>
        <w:lastRenderedPageBreak/>
        <w:t>SUMMARY</w:t>
      </w:r>
      <w:r>
        <w:rPr>
          <w:b/>
          <w:spacing w:val="-6"/>
        </w:rPr>
        <w:t xml:space="preserve"> </w:t>
      </w:r>
      <w:r>
        <w:rPr>
          <w:b/>
        </w:rPr>
        <w:t>TERMS</w:t>
      </w:r>
      <w:r>
        <w:rPr>
          <w:b/>
          <w:spacing w:val="-7"/>
        </w:rPr>
        <w:t xml:space="preserve"> </w:t>
      </w:r>
      <w:r>
        <w:rPr>
          <w:b/>
        </w:rPr>
        <w:t>AND</w:t>
      </w:r>
      <w:r>
        <w:rPr>
          <w:b/>
          <w:spacing w:val="-3"/>
        </w:rPr>
        <w:t xml:space="preserve"> </w:t>
      </w:r>
      <w:r>
        <w:rPr>
          <w:b/>
          <w:spacing w:val="-2"/>
        </w:rPr>
        <w:t>CONDITIONS</w:t>
      </w:r>
    </w:p>
    <w:p w14:paraId="7529827D" w14:textId="77777777" w:rsidR="00C31DFD" w:rsidRDefault="00C31DFD">
      <w:pPr>
        <w:pStyle w:val="BodyText"/>
        <w:spacing w:before="0"/>
        <w:rPr>
          <w:b/>
        </w:rPr>
      </w:pPr>
    </w:p>
    <w:p w14:paraId="547FE5BA" w14:textId="77777777" w:rsidR="00C31DFD" w:rsidRDefault="00C31DFD">
      <w:pPr>
        <w:pStyle w:val="BodyText"/>
        <w:spacing w:before="137"/>
        <w:rPr>
          <w:b/>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8"/>
        <w:gridCol w:w="5403"/>
      </w:tblGrid>
      <w:tr w:rsidR="00C31DFD" w14:paraId="740AAE91" w14:textId="77777777">
        <w:trPr>
          <w:trHeight w:val="1194"/>
        </w:trPr>
        <w:tc>
          <w:tcPr>
            <w:tcW w:w="3418" w:type="dxa"/>
            <w:shd w:val="clear" w:color="auto" w:fill="DFDFDF"/>
          </w:tcPr>
          <w:p w14:paraId="499CF533" w14:textId="77777777" w:rsidR="00C31DFD" w:rsidRDefault="00F25CBC">
            <w:pPr>
              <w:pStyle w:val="TableParagraph"/>
              <w:spacing w:before="6"/>
              <w:ind w:left="105"/>
              <w:rPr>
                <w:b/>
                <w:sz w:val="20"/>
              </w:rPr>
            </w:pPr>
            <w:r>
              <w:rPr>
                <w:b/>
                <w:spacing w:val="-2"/>
                <w:sz w:val="20"/>
              </w:rPr>
              <w:t>Pension</w:t>
            </w:r>
          </w:p>
        </w:tc>
        <w:tc>
          <w:tcPr>
            <w:tcW w:w="5403" w:type="dxa"/>
          </w:tcPr>
          <w:p w14:paraId="25777D32" w14:textId="77ED119F" w:rsidR="00C31DFD" w:rsidRDefault="00F25CBC">
            <w:pPr>
              <w:pStyle w:val="TableParagraph"/>
              <w:spacing w:before="6"/>
              <w:ind w:right="70"/>
              <w:rPr>
                <w:sz w:val="20"/>
              </w:rPr>
            </w:pPr>
            <w:r>
              <w:rPr>
                <w:sz w:val="20"/>
              </w:rPr>
              <w:t>The</w:t>
            </w:r>
            <w:r>
              <w:rPr>
                <w:spacing w:val="-7"/>
                <w:sz w:val="20"/>
              </w:rPr>
              <w:t xml:space="preserve"> </w:t>
            </w:r>
            <w:r>
              <w:rPr>
                <w:sz w:val="20"/>
              </w:rPr>
              <w:t>post-holder</w:t>
            </w:r>
            <w:r>
              <w:rPr>
                <w:spacing w:val="-5"/>
                <w:sz w:val="20"/>
              </w:rPr>
              <w:t xml:space="preserve"> </w:t>
            </w:r>
            <w:r>
              <w:rPr>
                <w:sz w:val="20"/>
              </w:rPr>
              <w:t>will</w:t>
            </w:r>
            <w:r>
              <w:rPr>
                <w:spacing w:val="-7"/>
                <w:sz w:val="20"/>
              </w:rPr>
              <w:t xml:space="preserve"> </w:t>
            </w:r>
            <w:r>
              <w:rPr>
                <w:sz w:val="20"/>
              </w:rPr>
              <w:t>be</w:t>
            </w:r>
            <w:r>
              <w:rPr>
                <w:spacing w:val="-4"/>
                <w:sz w:val="20"/>
              </w:rPr>
              <w:t xml:space="preserve"> </w:t>
            </w:r>
            <w:r>
              <w:rPr>
                <w:sz w:val="20"/>
              </w:rPr>
              <w:t>auto</w:t>
            </w:r>
            <w:r>
              <w:rPr>
                <w:spacing w:val="-4"/>
                <w:sz w:val="20"/>
              </w:rPr>
              <w:t xml:space="preserve"> </w:t>
            </w:r>
            <w:r>
              <w:rPr>
                <w:sz w:val="20"/>
              </w:rPr>
              <w:t>enrolled</w:t>
            </w:r>
            <w:r>
              <w:rPr>
                <w:spacing w:val="-5"/>
                <w:sz w:val="20"/>
              </w:rPr>
              <w:t xml:space="preserve"> </w:t>
            </w:r>
            <w:r>
              <w:rPr>
                <w:sz w:val="20"/>
              </w:rPr>
              <w:t>into</w:t>
            </w:r>
            <w:r>
              <w:rPr>
                <w:spacing w:val="-6"/>
                <w:sz w:val="20"/>
              </w:rPr>
              <w:t xml:space="preserve"> </w:t>
            </w:r>
            <w:r>
              <w:rPr>
                <w:sz w:val="20"/>
              </w:rPr>
              <w:t>the</w:t>
            </w:r>
            <w:r>
              <w:rPr>
                <w:spacing w:val="-6"/>
                <w:sz w:val="20"/>
              </w:rPr>
              <w:t xml:space="preserve"> </w:t>
            </w:r>
            <w:r>
              <w:rPr>
                <w:sz w:val="20"/>
              </w:rPr>
              <w:t>Alert</w:t>
            </w:r>
            <w:r>
              <w:rPr>
                <w:spacing w:val="-3"/>
                <w:sz w:val="20"/>
              </w:rPr>
              <w:t xml:space="preserve"> </w:t>
            </w:r>
            <w:r>
              <w:rPr>
                <w:sz w:val="20"/>
              </w:rPr>
              <w:t>Pension scheme</w:t>
            </w:r>
            <w:r w:rsidR="002C66C1">
              <w:rPr>
                <w:sz w:val="20"/>
              </w:rPr>
              <w:t xml:space="preserve">, </w:t>
            </w:r>
            <w:r>
              <w:rPr>
                <w:sz w:val="20"/>
              </w:rPr>
              <w:t>which is currently with Scottish Widows, unless you choose to opt out. Pension contributions are currently equivalent to 10% of gross salary</w:t>
            </w:r>
          </w:p>
        </w:tc>
      </w:tr>
      <w:tr w:rsidR="00C31DFD" w14:paraId="75A9B6BC" w14:textId="77777777">
        <w:trPr>
          <w:trHeight w:val="503"/>
        </w:trPr>
        <w:tc>
          <w:tcPr>
            <w:tcW w:w="3418" w:type="dxa"/>
            <w:shd w:val="clear" w:color="auto" w:fill="DFDFDF"/>
          </w:tcPr>
          <w:p w14:paraId="58D7F4D9" w14:textId="77777777" w:rsidR="00C31DFD" w:rsidRDefault="00F25CBC">
            <w:pPr>
              <w:pStyle w:val="TableParagraph"/>
              <w:spacing w:before="4"/>
              <w:ind w:left="105"/>
              <w:rPr>
                <w:b/>
                <w:sz w:val="20"/>
              </w:rPr>
            </w:pPr>
            <w:r>
              <w:rPr>
                <w:b/>
                <w:sz w:val="20"/>
              </w:rPr>
              <w:t>Leave</w:t>
            </w:r>
            <w:r>
              <w:rPr>
                <w:b/>
                <w:spacing w:val="-9"/>
                <w:sz w:val="20"/>
              </w:rPr>
              <w:t xml:space="preserve"> </w:t>
            </w:r>
            <w:r>
              <w:rPr>
                <w:b/>
                <w:spacing w:val="-2"/>
                <w:sz w:val="20"/>
              </w:rPr>
              <w:t>entitlement</w:t>
            </w:r>
          </w:p>
        </w:tc>
        <w:tc>
          <w:tcPr>
            <w:tcW w:w="5403" w:type="dxa"/>
          </w:tcPr>
          <w:p w14:paraId="17AA0D26" w14:textId="77777777" w:rsidR="00104EC0" w:rsidRDefault="00210577">
            <w:pPr>
              <w:pStyle w:val="TableParagraph"/>
              <w:spacing w:before="4"/>
              <w:rPr>
                <w:sz w:val="20"/>
              </w:rPr>
            </w:pPr>
            <w:r w:rsidRPr="00210577">
              <w:rPr>
                <w:sz w:val="20"/>
              </w:rPr>
              <w:t>36.5 working days paid holiday each calendar year, from 1 January to 31 December, which is accrued on a pro rata basis – this is inclusive of all relevant public holidays in the UK, and any office closures.</w:t>
            </w:r>
            <w:r>
              <w:rPr>
                <w:sz w:val="20"/>
              </w:rPr>
              <w:t xml:space="preserve"> </w:t>
            </w:r>
          </w:p>
          <w:p w14:paraId="6FD9128E" w14:textId="6F0F2E17" w:rsidR="00210577" w:rsidRDefault="00210577">
            <w:pPr>
              <w:pStyle w:val="TableParagraph"/>
              <w:spacing w:before="4"/>
              <w:rPr>
                <w:sz w:val="20"/>
              </w:rPr>
            </w:pPr>
          </w:p>
        </w:tc>
      </w:tr>
      <w:tr w:rsidR="00C31DFD" w14:paraId="65D4BEFF" w14:textId="77777777">
        <w:trPr>
          <w:trHeight w:val="1194"/>
        </w:trPr>
        <w:tc>
          <w:tcPr>
            <w:tcW w:w="3418" w:type="dxa"/>
            <w:shd w:val="clear" w:color="auto" w:fill="DFDFDF"/>
          </w:tcPr>
          <w:p w14:paraId="0AD452E5" w14:textId="77777777" w:rsidR="00C31DFD" w:rsidRDefault="00F25CBC">
            <w:pPr>
              <w:pStyle w:val="TableParagraph"/>
              <w:spacing w:before="6"/>
              <w:ind w:left="105"/>
              <w:rPr>
                <w:b/>
                <w:sz w:val="20"/>
              </w:rPr>
            </w:pPr>
            <w:r>
              <w:rPr>
                <w:b/>
                <w:sz w:val="20"/>
              </w:rPr>
              <w:t>Notice</w:t>
            </w:r>
            <w:r>
              <w:rPr>
                <w:b/>
                <w:spacing w:val="-11"/>
                <w:sz w:val="20"/>
              </w:rPr>
              <w:t xml:space="preserve"> </w:t>
            </w:r>
            <w:r>
              <w:rPr>
                <w:b/>
                <w:spacing w:val="-2"/>
                <w:sz w:val="20"/>
              </w:rPr>
              <w:t>period</w:t>
            </w:r>
          </w:p>
        </w:tc>
        <w:tc>
          <w:tcPr>
            <w:tcW w:w="5403" w:type="dxa"/>
          </w:tcPr>
          <w:p w14:paraId="0E7CD3C4" w14:textId="4491ED29" w:rsidR="00C31DFD" w:rsidRDefault="00F25CBC">
            <w:pPr>
              <w:pStyle w:val="TableParagraph"/>
              <w:spacing w:before="6"/>
              <w:ind w:right="70"/>
              <w:rPr>
                <w:sz w:val="20"/>
              </w:rPr>
            </w:pPr>
            <w:r>
              <w:rPr>
                <w:sz w:val="20"/>
              </w:rPr>
              <w:t>There will be an initial six</w:t>
            </w:r>
            <w:r w:rsidR="009E32EC">
              <w:rPr>
                <w:sz w:val="20"/>
              </w:rPr>
              <w:t>-</w:t>
            </w:r>
            <w:r>
              <w:rPr>
                <w:sz w:val="20"/>
              </w:rPr>
              <w:t>month probationary period during which notice will be one month on either side. On successful</w:t>
            </w:r>
            <w:r>
              <w:rPr>
                <w:spacing w:val="-8"/>
                <w:sz w:val="20"/>
              </w:rPr>
              <w:t xml:space="preserve"> </w:t>
            </w:r>
            <w:r>
              <w:rPr>
                <w:sz w:val="20"/>
              </w:rPr>
              <w:t>completion</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probationary</w:t>
            </w:r>
            <w:r>
              <w:rPr>
                <w:spacing w:val="-5"/>
                <w:sz w:val="20"/>
              </w:rPr>
              <w:t xml:space="preserve"> </w:t>
            </w:r>
            <w:r>
              <w:rPr>
                <w:sz w:val="20"/>
              </w:rPr>
              <w:t>period</w:t>
            </w:r>
            <w:r>
              <w:rPr>
                <w:spacing w:val="-7"/>
                <w:sz w:val="20"/>
              </w:rPr>
              <w:t xml:space="preserve"> </w:t>
            </w:r>
            <w:r>
              <w:rPr>
                <w:sz w:val="20"/>
              </w:rPr>
              <w:t>notice</w:t>
            </w:r>
            <w:r>
              <w:rPr>
                <w:spacing w:val="-7"/>
                <w:sz w:val="20"/>
              </w:rPr>
              <w:t xml:space="preserve"> </w:t>
            </w:r>
            <w:r>
              <w:rPr>
                <w:sz w:val="20"/>
              </w:rPr>
              <w:t>will be three months.</w:t>
            </w:r>
          </w:p>
        </w:tc>
      </w:tr>
      <w:tr w:rsidR="00C31DFD" w14:paraId="20F90A66" w14:textId="77777777">
        <w:trPr>
          <w:trHeight w:val="1195"/>
        </w:trPr>
        <w:tc>
          <w:tcPr>
            <w:tcW w:w="3418" w:type="dxa"/>
            <w:shd w:val="clear" w:color="auto" w:fill="DFDFDF"/>
          </w:tcPr>
          <w:p w14:paraId="2DB030B4" w14:textId="77777777" w:rsidR="00C31DFD" w:rsidRDefault="00F25CBC">
            <w:pPr>
              <w:pStyle w:val="TableParagraph"/>
              <w:spacing w:before="6"/>
              <w:ind w:left="105"/>
              <w:rPr>
                <w:b/>
                <w:sz w:val="20"/>
              </w:rPr>
            </w:pPr>
            <w:r>
              <w:rPr>
                <w:b/>
                <w:sz w:val="20"/>
              </w:rPr>
              <w:t>Working</w:t>
            </w:r>
            <w:r>
              <w:rPr>
                <w:b/>
                <w:spacing w:val="-9"/>
                <w:sz w:val="20"/>
              </w:rPr>
              <w:t xml:space="preserve"> </w:t>
            </w:r>
            <w:r>
              <w:rPr>
                <w:b/>
                <w:spacing w:val="-2"/>
                <w:sz w:val="20"/>
              </w:rPr>
              <w:t>hours</w:t>
            </w:r>
          </w:p>
        </w:tc>
        <w:tc>
          <w:tcPr>
            <w:tcW w:w="5403" w:type="dxa"/>
          </w:tcPr>
          <w:p w14:paraId="5B492ABA" w14:textId="023CC9B3" w:rsidR="00C31DFD" w:rsidRDefault="00FF0CEB">
            <w:pPr>
              <w:pStyle w:val="TableParagraph"/>
              <w:spacing w:before="6"/>
              <w:ind w:right="70"/>
              <w:rPr>
                <w:sz w:val="20"/>
              </w:rPr>
            </w:pPr>
            <w:r>
              <w:rPr>
                <w:sz w:val="20"/>
              </w:rPr>
              <w:t>Full-time</w:t>
            </w:r>
            <w:r w:rsidR="00F25CBC">
              <w:rPr>
                <w:sz w:val="20"/>
              </w:rPr>
              <w:t xml:space="preserve"> staff are expected to work a standard 35</w:t>
            </w:r>
            <w:r>
              <w:rPr>
                <w:sz w:val="20"/>
              </w:rPr>
              <w:t>-</w:t>
            </w:r>
            <w:r w:rsidR="00F25CBC">
              <w:rPr>
                <w:sz w:val="20"/>
              </w:rPr>
              <w:t>hour week,</w:t>
            </w:r>
            <w:r w:rsidR="00F25CBC">
              <w:rPr>
                <w:spacing w:val="-5"/>
                <w:sz w:val="20"/>
              </w:rPr>
              <w:t xml:space="preserve"> </w:t>
            </w:r>
            <w:r w:rsidR="00F25CBC">
              <w:rPr>
                <w:sz w:val="20"/>
              </w:rPr>
              <w:t>with</w:t>
            </w:r>
            <w:r w:rsidR="00F25CBC">
              <w:rPr>
                <w:spacing w:val="-6"/>
                <w:sz w:val="20"/>
              </w:rPr>
              <w:t xml:space="preserve"> </w:t>
            </w:r>
            <w:r w:rsidR="00F25CBC">
              <w:rPr>
                <w:sz w:val="20"/>
              </w:rPr>
              <w:t>some</w:t>
            </w:r>
            <w:r w:rsidR="00F25CBC">
              <w:rPr>
                <w:spacing w:val="-5"/>
                <w:sz w:val="20"/>
              </w:rPr>
              <w:t xml:space="preserve"> </w:t>
            </w:r>
            <w:r w:rsidR="00F25CBC">
              <w:rPr>
                <w:sz w:val="20"/>
              </w:rPr>
              <w:t>flexibility</w:t>
            </w:r>
            <w:r w:rsidR="00F25CBC">
              <w:rPr>
                <w:spacing w:val="-3"/>
                <w:sz w:val="20"/>
              </w:rPr>
              <w:t xml:space="preserve"> </w:t>
            </w:r>
            <w:r w:rsidR="00F25CBC">
              <w:rPr>
                <w:sz w:val="20"/>
              </w:rPr>
              <w:t>around</w:t>
            </w:r>
            <w:r w:rsidR="00F25CBC">
              <w:rPr>
                <w:spacing w:val="-5"/>
                <w:sz w:val="20"/>
              </w:rPr>
              <w:t xml:space="preserve"> </w:t>
            </w:r>
            <w:r w:rsidR="00F25CBC">
              <w:rPr>
                <w:sz w:val="20"/>
              </w:rPr>
              <w:t>start</w:t>
            </w:r>
            <w:r w:rsidR="00F25CBC">
              <w:rPr>
                <w:spacing w:val="-5"/>
                <w:sz w:val="20"/>
              </w:rPr>
              <w:t xml:space="preserve"> </w:t>
            </w:r>
            <w:r w:rsidR="00F25CBC">
              <w:rPr>
                <w:sz w:val="20"/>
              </w:rPr>
              <w:t>and</w:t>
            </w:r>
            <w:r w:rsidR="00F25CBC">
              <w:rPr>
                <w:spacing w:val="-6"/>
                <w:sz w:val="20"/>
              </w:rPr>
              <w:t xml:space="preserve"> </w:t>
            </w:r>
            <w:r w:rsidR="00F25CBC">
              <w:rPr>
                <w:sz w:val="20"/>
              </w:rPr>
              <w:t>finish</w:t>
            </w:r>
            <w:r w:rsidR="00F25CBC">
              <w:rPr>
                <w:spacing w:val="-5"/>
                <w:sz w:val="20"/>
              </w:rPr>
              <w:t xml:space="preserve"> </w:t>
            </w:r>
            <w:r w:rsidR="00F25CBC">
              <w:rPr>
                <w:sz w:val="20"/>
              </w:rPr>
              <w:t>times</w:t>
            </w:r>
            <w:r w:rsidR="00F25CBC">
              <w:rPr>
                <w:spacing w:val="-4"/>
                <w:sz w:val="20"/>
              </w:rPr>
              <w:t xml:space="preserve"> </w:t>
            </w:r>
            <w:r w:rsidR="00F25CBC">
              <w:rPr>
                <w:sz w:val="20"/>
              </w:rPr>
              <w:t>to be agreed with the line manager. All staff are required to work core hours 10am – 4pm.</w:t>
            </w:r>
          </w:p>
        </w:tc>
      </w:tr>
      <w:tr w:rsidR="00C31DFD" w14:paraId="369DD535" w14:textId="77777777">
        <w:trPr>
          <w:trHeight w:val="736"/>
        </w:trPr>
        <w:tc>
          <w:tcPr>
            <w:tcW w:w="3418" w:type="dxa"/>
            <w:shd w:val="clear" w:color="auto" w:fill="DFDFDF"/>
          </w:tcPr>
          <w:p w14:paraId="0D10A2F4" w14:textId="77777777" w:rsidR="00C31DFD" w:rsidRDefault="00F25CBC">
            <w:pPr>
              <w:pStyle w:val="TableParagraph"/>
              <w:spacing w:before="6"/>
              <w:ind w:left="105"/>
              <w:rPr>
                <w:b/>
                <w:sz w:val="20"/>
              </w:rPr>
            </w:pPr>
            <w:r>
              <w:rPr>
                <w:b/>
                <w:sz w:val="20"/>
              </w:rPr>
              <w:t>Sport’s</w:t>
            </w:r>
            <w:r>
              <w:rPr>
                <w:b/>
                <w:spacing w:val="-9"/>
                <w:sz w:val="20"/>
              </w:rPr>
              <w:t xml:space="preserve"> </w:t>
            </w:r>
            <w:r>
              <w:rPr>
                <w:b/>
                <w:sz w:val="20"/>
              </w:rPr>
              <w:t>club</w:t>
            </w:r>
            <w:r>
              <w:rPr>
                <w:b/>
                <w:spacing w:val="-6"/>
                <w:sz w:val="20"/>
              </w:rPr>
              <w:t xml:space="preserve"> </w:t>
            </w:r>
            <w:r>
              <w:rPr>
                <w:b/>
                <w:spacing w:val="-2"/>
                <w:sz w:val="20"/>
              </w:rPr>
              <w:t>membership</w:t>
            </w:r>
          </w:p>
        </w:tc>
        <w:tc>
          <w:tcPr>
            <w:tcW w:w="5403" w:type="dxa"/>
          </w:tcPr>
          <w:p w14:paraId="52483172" w14:textId="662E14E1" w:rsidR="00C31DFD" w:rsidRDefault="00FF0CEB">
            <w:pPr>
              <w:pStyle w:val="TableParagraph"/>
              <w:spacing w:before="6"/>
              <w:ind w:right="70"/>
              <w:rPr>
                <w:sz w:val="20"/>
              </w:rPr>
            </w:pPr>
            <w:r>
              <w:rPr>
                <w:sz w:val="20"/>
              </w:rPr>
              <w:t>Following the probationary period, s</w:t>
            </w:r>
            <w:r w:rsidR="00F25CBC">
              <w:rPr>
                <w:sz w:val="20"/>
              </w:rPr>
              <w:t>taff</w:t>
            </w:r>
            <w:r w:rsidR="00F25CBC">
              <w:rPr>
                <w:spacing w:val="-5"/>
                <w:sz w:val="20"/>
              </w:rPr>
              <w:t xml:space="preserve"> </w:t>
            </w:r>
            <w:r w:rsidR="00F25CBC">
              <w:rPr>
                <w:sz w:val="20"/>
              </w:rPr>
              <w:t>can</w:t>
            </w:r>
            <w:r w:rsidR="00F25CBC">
              <w:rPr>
                <w:spacing w:val="-7"/>
                <w:sz w:val="20"/>
              </w:rPr>
              <w:t xml:space="preserve"> </w:t>
            </w:r>
            <w:r w:rsidR="00F25CBC">
              <w:rPr>
                <w:sz w:val="20"/>
              </w:rPr>
              <w:t>take</w:t>
            </w:r>
            <w:r w:rsidR="00F25CBC">
              <w:rPr>
                <w:spacing w:val="-7"/>
                <w:sz w:val="20"/>
              </w:rPr>
              <w:t xml:space="preserve"> </w:t>
            </w:r>
            <w:r w:rsidR="00F25CBC">
              <w:rPr>
                <w:sz w:val="20"/>
              </w:rPr>
              <w:t>advantage</w:t>
            </w:r>
            <w:r w:rsidR="00F25CBC">
              <w:rPr>
                <w:spacing w:val="-6"/>
                <w:sz w:val="20"/>
              </w:rPr>
              <w:t xml:space="preserve"> </w:t>
            </w:r>
            <w:r w:rsidR="00F25CBC">
              <w:rPr>
                <w:sz w:val="20"/>
              </w:rPr>
              <w:t>of</w:t>
            </w:r>
            <w:r w:rsidR="00F25CBC">
              <w:rPr>
                <w:spacing w:val="-5"/>
                <w:sz w:val="20"/>
              </w:rPr>
              <w:t xml:space="preserve"> </w:t>
            </w:r>
            <w:proofErr w:type="spellStart"/>
            <w:r w:rsidR="00F25CBC">
              <w:rPr>
                <w:sz w:val="20"/>
              </w:rPr>
              <w:t>subsidised</w:t>
            </w:r>
            <w:proofErr w:type="spellEnd"/>
            <w:r w:rsidR="00F25CBC">
              <w:rPr>
                <w:spacing w:val="-6"/>
                <w:sz w:val="20"/>
              </w:rPr>
              <w:t xml:space="preserve"> </w:t>
            </w:r>
            <w:r w:rsidR="00F25CBC">
              <w:rPr>
                <w:sz w:val="20"/>
              </w:rPr>
              <w:t>membership</w:t>
            </w:r>
            <w:r w:rsidR="00F25CBC">
              <w:rPr>
                <w:spacing w:val="-7"/>
                <w:sz w:val="20"/>
              </w:rPr>
              <w:t xml:space="preserve"> </w:t>
            </w:r>
            <w:r w:rsidR="00F25CBC">
              <w:rPr>
                <w:sz w:val="20"/>
              </w:rPr>
              <w:t>of</w:t>
            </w:r>
            <w:r w:rsidR="00F25CBC">
              <w:rPr>
                <w:spacing w:val="-5"/>
                <w:sz w:val="20"/>
              </w:rPr>
              <w:t xml:space="preserve"> </w:t>
            </w:r>
            <w:r w:rsidR="00F25CBC">
              <w:rPr>
                <w:sz w:val="20"/>
              </w:rPr>
              <w:t>a local sports club.</w:t>
            </w:r>
          </w:p>
        </w:tc>
      </w:tr>
    </w:tbl>
    <w:p w14:paraId="60091038" w14:textId="77777777" w:rsidR="00C80D01" w:rsidRDefault="00C80D01"/>
    <w:sectPr w:rsidR="00C80D01">
      <w:pgSz w:w="11910" w:h="16840"/>
      <w:pgMar w:top="900" w:right="122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5A86"/>
    <w:multiLevelType w:val="hybridMultilevel"/>
    <w:tmpl w:val="3C700420"/>
    <w:lvl w:ilvl="0" w:tplc="95380DE6">
      <w:numFmt w:val="bullet"/>
      <w:lvlText w:val="•"/>
      <w:lvlJc w:val="left"/>
      <w:pPr>
        <w:ind w:left="825" w:hanging="360"/>
      </w:pPr>
      <w:rPr>
        <w:rFonts w:ascii="Arial" w:eastAsia="Arial" w:hAnsi="Arial" w:cs="Arial" w:hint="default"/>
        <w:b w:val="0"/>
        <w:bCs w:val="0"/>
        <w:i w:val="0"/>
        <w:iCs w:val="0"/>
        <w:spacing w:val="0"/>
        <w:w w:val="99"/>
        <w:sz w:val="20"/>
        <w:szCs w:val="20"/>
        <w:lang w:val="en-US" w:eastAsia="en-US" w:bidi="ar-SA"/>
      </w:rPr>
    </w:lvl>
    <w:lvl w:ilvl="1" w:tplc="71D80506">
      <w:numFmt w:val="bullet"/>
      <w:lvlText w:val="•"/>
      <w:lvlJc w:val="left"/>
      <w:pPr>
        <w:ind w:left="1565" w:hanging="360"/>
      </w:pPr>
      <w:rPr>
        <w:rFonts w:hint="default"/>
        <w:lang w:val="en-US" w:eastAsia="en-US" w:bidi="ar-SA"/>
      </w:rPr>
    </w:lvl>
    <w:lvl w:ilvl="2" w:tplc="3A042218">
      <w:numFmt w:val="bullet"/>
      <w:lvlText w:val="•"/>
      <w:lvlJc w:val="left"/>
      <w:pPr>
        <w:ind w:left="2311" w:hanging="360"/>
      </w:pPr>
      <w:rPr>
        <w:rFonts w:hint="default"/>
        <w:lang w:val="en-US" w:eastAsia="en-US" w:bidi="ar-SA"/>
      </w:rPr>
    </w:lvl>
    <w:lvl w:ilvl="3" w:tplc="4A30A034">
      <w:numFmt w:val="bullet"/>
      <w:lvlText w:val="•"/>
      <w:lvlJc w:val="left"/>
      <w:pPr>
        <w:ind w:left="3056" w:hanging="360"/>
      </w:pPr>
      <w:rPr>
        <w:rFonts w:hint="default"/>
        <w:lang w:val="en-US" w:eastAsia="en-US" w:bidi="ar-SA"/>
      </w:rPr>
    </w:lvl>
    <w:lvl w:ilvl="4" w:tplc="85A81E2C">
      <w:numFmt w:val="bullet"/>
      <w:lvlText w:val="•"/>
      <w:lvlJc w:val="left"/>
      <w:pPr>
        <w:ind w:left="3802" w:hanging="360"/>
      </w:pPr>
      <w:rPr>
        <w:rFonts w:hint="default"/>
        <w:lang w:val="en-US" w:eastAsia="en-US" w:bidi="ar-SA"/>
      </w:rPr>
    </w:lvl>
    <w:lvl w:ilvl="5" w:tplc="F956F77A">
      <w:numFmt w:val="bullet"/>
      <w:lvlText w:val="•"/>
      <w:lvlJc w:val="left"/>
      <w:pPr>
        <w:ind w:left="4548" w:hanging="360"/>
      </w:pPr>
      <w:rPr>
        <w:rFonts w:hint="default"/>
        <w:lang w:val="en-US" w:eastAsia="en-US" w:bidi="ar-SA"/>
      </w:rPr>
    </w:lvl>
    <w:lvl w:ilvl="6" w:tplc="CB32EF26">
      <w:numFmt w:val="bullet"/>
      <w:lvlText w:val="•"/>
      <w:lvlJc w:val="left"/>
      <w:pPr>
        <w:ind w:left="5293" w:hanging="360"/>
      </w:pPr>
      <w:rPr>
        <w:rFonts w:hint="default"/>
        <w:lang w:val="en-US" w:eastAsia="en-US" w:bidi="ar-SA"/>
      </w:rPr>
    </w:lvl>
    <w:lvl w:ilvl="7" w:tplc="06100864">
      <w:numFmt w:val="bullet"/>
      <w:lvlText w:val="•"/>
      <w:lvlJc w:val="left"/>
      <w:pPr>
        <w:ind w:left="6039" w:hanging="360"/>
      </w:pPr>
      <w:rPr>
        <w:rFonts w:hint="default"/>
        <w:lang w:val="en-US" w:eastAsia="en-US" w:bidi="ar-SA"/>
      </w:rPr>
    </w:lvl>
    <w:lvl w:ilvl="8" w:tplc="54943622">
      <w:numFmt w:val="bullet"/>
      <w:lvlText w:val="•"/>
      <w:lvlJc w:val="left"/>
      <w:pPr>
        <w:ind w:left="6784" w:hanging="360"/>
      </w:pPr>
      <w:rPr>
        <w:rFonts w:hint="default"/>
        <w:lang w:val="en-US" w:eastAsia="en-US" w:bidi="ar-SA"/>
      </w:rPr>
    </w:lvl>
  </w:abstractNum>
  <w:abstractNum w:abstractNumId="1" w15:restartNumberingAfterBreak="0">
    <w:nsid w:val="2291507A"/>
    <w:multiLevelType w:val="hybridMultilevel"/>
    <w:tmpl w:val="5B845640"/>
    <w:lvl w:ilvl="0" w:tplc="6C72ED6E">
      <w:start w:val="1"/>
      <w:numFmt w:val="decimal"/>
      <w:lvlText w:val="%1."/>
      <w:lvlJc w:val="left"/>
      <w:pPr>
        <w:ind w:left="465" w:hanging="360"/>
      </w:pPr>
      <w:rPr>
        <w:rFonts w:ascii="Arial" w:eastAsia="Arial" w:hAnsi="Arial" w:cs="Arial"/>
        <w:b/>
        <w:bCs/>
        <w:i w:val="0"/>
        <w:iCs w:val="0"/>
        <w:spacing w:val="-1"/>
        <w:w w:val="99"/>
        <w:sz w:val="20"/>
        <w:szCs w:val="20"/>
        <w:lang w:val="en-US" w:eastAsia="en-US" w:bidi="ar-SA"/>
      </w:rPr>
    </w:lvl>
    <w:lvl w:ilvl="1" w:tplc="B7AAA6B0">
      <w:numFmt w:val="bullet"/>
      <w:lvlText w:val="•"/>
      <w:lvlJc w:val="left"/>
      <w:pPr>
        <w:ind w:left="825" w:hanging="360"/>
      </w:pPr>
      <w:rPr>
        <w:rFonts w:ascii="Arial" w:eastAsia="Arial" w:hAnsi="Arial" w:cs="Arial" w:hint="default"/>
        <w:b w:val="0"/>
        <w:bCs w:val="0"/>
        <w:i w:val="0"/>
        <w:iCs w:val="0"/>
        <w:spacing w:val="0"/>
        <w:w w:val="99"/>
        <w:sz w:val="20"/>
        <w:szCs w:val="20"/>
        <w:lang w:val="en-US" w:eastAsia="en-US" w:bidi="ar-SA"/>
      </w:rPr>
    </w:lvl>
    <w:lvl w:ilvl="2" w:tplc="5CF21EF4">
      <w:numFmt w:val="bullet"/>
      <w:lvlText w:val="•"/>
      <w:lvlJc w:val="left"/>
      <w:pPr>
        <w:ind w:left="1648" w:hanging="360"/>
      </w:pPr>
      <w:rPr>
        <w:rFonts w:hint="default"/>
        <w:lang w:val="en-US" w:eastAsia="en-US" w:bidi="ar-SA"/>
      </w:rPr>
    </w:lvl>
    <w:lvl w:ilvl="3" w:tplc="EC4A8F92">
      <w:numFmt w:val="bullet"/>
      <w:lvlText w:val="•"/>
      <w:lvlJc w:val="left"/>
      <w:pPr>
        <w:ind w:left="2477" w:hanging="360"/>
      </w:pPr>
      <w:rPr>
        <w:rFonts w:hint="default"/>
        <w:lang w:val="en-US" w:eastAsia="en-US" w:bidi="ar-SA"/>
      </w:rPr>
    </w:lvl>
    <w:lvl w:ilvl="4" w:tplc="5DB662E0">
      <w:numFmt w:val="bullet"/>
      <w:lvlText w:val="•"/>
      <w:lvlJc w:val="left"/>
      <w:pPr>
        <w:ind w:left="3306" w:hanging="360"/>
      </w:pPr>
      <w:rPr>
        <w:rFonts w:hint="default"/>
        <w:lang w:val="en-US" w:eastAsia="en-US" w:bidi="ar-SA"/>
      </w:rPr>
    </w:lvl>
    <w:lvl w:ilvl="5" w:tplc="85D24F54">
      <w:numFmt w:val="bullet"/>
      <w:lvlText w:val="•"/>
      <w:lvlJc w:val="left"/>
      <w:pPr>
        <w:ind w:left="4134" w:hanging="360"/>
      </w:pPr>
      <w:rPr>
        <w:rFonts w:hint="default"/>
        <w:lang w:val="en-US" w:eastAsia="en-US" w:bidi="ar-SA"/>
      </w:rPr>
    </w:lvl>
    <w:lvl w:ilvl="6" w:tplc="B7F481E8">
      <w:numFmt w:val="bullet"/>
      <w:lvlText w:val="•"/>
      <w:lvlJc w:val="left"/>
      <w:pPr>
        <w:ind w:left="4963" w:hanging="360"/>
      </w:pPr>
      <w:rPr>
        <w:rFonts w:hint="default"/>
        <w:lang w:val="en-US" w:eastAsia="en-US" w:bidi="ar-SA"/>
      </w:rPr>
    </w:lvl>
    <w:lvl w:ilvl="7" w:tplc="256ACD56">
      <w:numFmt w:val="bullet"/>
      <w:lvlText w:val="•"/>
      <w:lvlJc w:val="left"/>
      <w:pPr>
        <w:ind w:left="5792" w:hanging="360"/>
      </w:pPr>
      <w:rPr>
        <w:rFonts w:hint="default"/>
        <w:lang w:val="en-US" w:eastAsia="en-US" w:bidi="ar-SA"/>
      </w:rPr>
    </w:lvl>
    <w:lvl w:ilvl="8" w:tplc="0CF0B586">
      <w:numFmt w:val="bullet"/>
      <w:lvlText w:val="•"/>
      <w:lvlJc w:val="left"/>
      <w:pPr>
        <w:ind w:left="6620" w:hanging="360"/>
      </w:pPr>
      <w:rPr>
        <w:rFonts w:hint="default"/>
        <w:lang w:val="en-US" w:eastAsia="en-US" w:bidi="ar-SA"/>
      </w:rPr>
    </w:lvl>
  </w:abstractNum>
  <w:abstractNum w:abstractNumId="2" w15:restartNumberingAfterBreak="0">
    <w:nsid w:val="74885F9D"/>
    <w:multiLevelType w:val="hybridMultilevel"/>
    <w:tmpl w:val="B11C2112"/>
    <w:lvl w:ilvl="0" w:tplc="30547804">
      <w:start w:val="2"/>
      <w:numFmt w:val="decimal"/>
      <w:lvlText w:val="%1."/>
      <w:lvlJc w:val="left"/>
      <w:pPr>
        <w:ind w:left="465" w:hanging="360"/>
      </w:pPr>
      <w:rPr>
        <w:rFonts w:ascii="Arial" w:eastAsia="Arial" w:hAnsi="Arial" w:cs="Arial" w:hint="default"/>
        <w:b/>
        <w:bCs/>
        <w:i w:val="0"/>
        <w:iCs w:val="0"/>
        <w:spacing w:val="-1"/>
        <w:w w:val="99"/>
        <w:sz w:val="20"/>
        <w:szCs w:val="20"/>
        <w:lang w:val="en-US" w:eastAsia="en-US" w:bidi="ar-SA"/>
      </w:rPr>
    </w:lvl>
    <w:lvl w:ilvl="1" w:tplc="B524A8E6">
      <w:numFmt w:val="bullet"/>
      <w:lvlText w:val="•"/>
      <w:lvlJc w:val="left"/>
      <w:pPr>
        <w:ind w:left="825" w:hanging="360"/>
      </w:pPr>
      <w:rPr>
        <w:rFonts w:ascii="Arial" w:eastAsia="Arial" w:hAnsi="Arial" w:cs="Arial" w:hint="default"/>
        <w:b w:val="0"/>
        <w:bCs w:val="0"/>
        <w:i w:val="0"/>
        <w:iCs w:val="0"/>
        <w:spacing w:val="0"/>
        <w:w w:val="99"/>
        <w:sz w:val="20"/>
        <w:szCs w:val="20"/>
        <w:lang w:val="en-US" w:eastAsia="en-US" w:bidi="ar-SA"/>
      </w:rPr>
    </w:lvl>
    <w:lvl w:ilvl="2" w:tplc="047C4DC4">
      <w:numFmt w:val="bullet"/>
      <w:lvlText w:val="•"/>
      <w:lvlJc w:val="left"/>
      <w:pPr>
        <w:ind w:left="1648" w:hanging="360"/>
      </w:pPr>
      <w:rPr>
        <w:rFonts w:hint="default"/>
        <w:lang w:val="en-US" w:eastAsia="en-US" w:bidi="ar-SA"/>
      </w:rPr>
    </w:lvl>
    <w:lvl w:ilvl="3" w:tplc="C72A3592">
      <w:numFmt w:val="bullet"/>
      <w:lvlText w:val="•"/>
      <w:lvlJc w:val="left"/>
      <w:pPr>
        <w:ind w:left="2476" w:hanging="360"/>
      </w:pPr>
      <w:rPr>
        <w:rFonts w:hint="default"/>
        <w:lang w:val="en-US" w:eastAsia="en-US" w:bidi="ar-SA"/>
      </w:rPr>
    </w:lvl>
    <w:lvl w:ilvl="4" w:tplc="A8126A4C">
      <w:numFmt w:val="bullet"/>
      <w:lvlText w:val="•"/>
      <w:lvlJc w:val="left"/>
      <w:pPr>
        <w:ind w:left="3305" w:hanging="360"/>
      </w:pPr>
      <w:rPr>
        <w:rFonts w:hint="default"/>
        <w:lang w:val="en-US" w:eastAsia="en-US" w:bidi="ar-SA"/>
      </w:rPr>
    </w:lvl>
    <w:lvl w:ilvl="5" w:tplc="4934CA4A">
      <w:numFmt w:val="bullet"/>
      <w:lvlText w:val="•"/>
      <w:lvlJc w:val="left"/>
      <w:pPr>
        <w:ind w:left="4133" w:hanging="360"/>
      </w:pPr>
      <w:rPr>
        <w:rFonts w:hint="default"/>
        <w:lang w:val="en-US" w:eastAsia="en-US" w:bidi="ar-SA"/>
      </w:rPr>
    </w:lvl>
    <w:lvl w:ilvl="6" w:tplc="33C2E0D4">
      <w:numFmt w:val="bullet"/>
      <w:lvlText w:val="•"/>
      <w:lvlJc w:val="left"/>
      <w:pPr>
        <w:ind w:left="4962" w:hanging="360"/>
      </w:pPr>
      <w:rPr>
        <w:rFonts w:hint="default"/>
        <w:lang w:val="en-US" w:eastAsia="en-US" w:bidi="ar-SA"/>
      </w:rPr>
    </w:lvl>
    <w:lvl w:ilvl="7" w:tplc="E5EAEAA0">
      <w:numFmt w:val="bullet"/>
      <w:lvlText w:val="•"/>
      <w:lvlJc w:val="left"/>
      <w:pPr>
        <w:ind w:left="5790" w:hanging="360"/>
      </w:pPr>
      <w:rPr>
        <w:rFonts w:hint="default"/>
        <w:lang w:val="en-US" w:eastAsia="en-US" w:bidi="ar-SA"/>
      </w:rPr>
    </w:lvl>
    <w:lvl w:ilvl="8" w:tplc="AF3AF9A6">
      <w:numFmt w:val="bullet"/>
      <w:lvlText w:val="•"/>
      <w:lvlJc w:val="left"/>
      <w:pPr>
        <w:ind w:left="6619" w:hanging="360"/>
      </w:pPr>
      <w:rPr>
        <w:rFonts w:hint="default"/>
        <w:lang w:val="en-US" w:eastAsia="en-US" w:bidi="ar-SA"/>
      </w:rPr>
    </w:lvl>
  </w:abstractNum>
  <w:num w:numId="1" w16cid:durableId="495848746">
    <w:abstractNumId w:val="2"/>
  </w:num>
  <w:num w:numId="2" w16cid:durableId="2139639692">
    <w:abstractNumId w:val="0"/>
  </w:num>
  <w:num w:numId="3" w16cid:durableId="1508978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FD"/>
    <w:rsid w:val="00006787"/>
    <w:rsid w:val="00063D90"/>
    <w:rsid w:val="000A2A7E"/>
    <w:rsid w:val="000B2768"/>
    <w:rsid w:val="000C0F4E"/>
    <w:rsid w:val="00104EC0"/>
    <w:rsid w:val="001227DA"/>
    <w:rsid w:val="0019056A"/>
    <w:rsid w:val="00193050"/>
    <w:rsid w:val="001B55F4"/>
    <w:rsid w:val="00210305"/>
    <w:rsid w:val="00210577"/>
    <w:rsid w:val="002962EF"/>
    <w:rsid w:val="002A5E42"/>
    <w:rsid w:val="002C66C1"/>
    <w:rsid w:val="002C733F"/>
    <w:rsid w:val="002C7494"/>
    <w:rsid w:val="002F34D1"/>
    <w:rsid w:val="00334227"/>
    <w:rsid w:val="003410D6"/>
    <w:rsid w:val="003626D0"/>
    <w:rsid w:val="0038558E"/>
    <w:rsid w:val="003979F0"/>
    <w:rsid w:val="003A1F34"/>
    <w:rsid w:val="003D346E"/>
    <w:rsid w:val="003D4E1A"/>
    <w:rsid w:val="00446638"/>
    <w:rsid w:val="004A087B"/>
    <w:rsid w:val="00501B0B"/>
    <w:rsid w:val="00544180"/>
    <w:rsid w:val="005A67CF"/>
    <w:rsid w:val="005B2D12"/>
    <w:rsid w:val="005B7429"/>
    <w:rsid w:val="005F24C4"/>
    <w:rsid w:val="006A42EC"/>
    <w:rsid w:val="006A529D"/>
    <w:rsid w:val="006A6DD7"/>
    <w:rsid w:val="00785D0F"/>
    <w:rsid w:val="007E68D4"/>
    <w:rsid w:val="007E7527"/>
    <w:rsid w:val="0081668B"/>
    <w:rsid w:val="008214B7"/>
    <w:rsid w:val="00852A8E"/>
    <w:rsid w:val="008B534C"/>
    <w:rsid w:val="0092487D"/>
    <w:rsid w:val="009B46CF"/>
    <w:rsid w:val="009E32EC"/>
    <w:rsid w:val="00A0571C"/>
    <w:rsid w:val="00A30984"/>
    <w:rsid w:val="00A661A8"/>
    <w:rsid w:val="00A9164C"/>
    <w:rsid w:val="00AB12EC"/>
    <w:rsid w:val="00B449EF"/>
    <w:rsid w:val="00C241CB"/>
    <w:rsid w:val="00C31DFD"/>
    <w:rsid w:val="00C4311B"/>
    <w:rsid w:val="00C80D01"/>
    <w:rsid w:val="00C916EF"/>
    <w:rsid w:val="00CB6A4C"/>
    <w:rsid w:val="00CF0CCA"/>
    <w:rsid w:val="00D67DCA"/>
    <w:rsid w:val="00D772B6"/>
    <w:rsid w:val="00DB1819"/>
    <w:rsid w:val="00EA7A18"/>
    <w:rsid w:val="00EC2A6B"/>
    <w:rsid w:val="00ED133B"/>
    <w:rsid w:val="00F25CBC"/>
    <w:rsid w:val="00F26FCB"/>
    <w:rsid w:val="00F51B12"/>
    <w:rsid w:val="00FA18B7"/>
    <w:rsid w:val="00FC05CD"/>
    <w:rsid w:val="00FF0C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6B438"/>
  <w15:docId w15:val="{03445DDA-19E8-4822-9126-F6AB7708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3">
    <w:name w:val="heading 3"/>
    <w:basedOn w:val="Normal"/>
    <w:next w:val="Normal"/>
    <w:link w:val="Heading3Char"/>
    <w:uiPriority w:val="9"/>
    <w:unhideWhenUsed/>
    <w:qFormat/>
    <w:rsid w:val="00104E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334227"/>
    <w:rPr>
      <w:sz w:val="16"/>
      <w:szCs w:val="16"/>
    </w:rPr>
  </w:style>
  <w:style w:type="paragraph" w:styleId="CommentText">
    <w:name w:val="annotation text"/>
    <w:basedOn w:val="Normal"/>
    <w:link w:val="CommentTextChar"/>
    <w:uiPriority w:val="99"/>
    <w:unhideWhenUsed/>
    <w:rsid w:val="00334227"/>
    <w:rPr>
      <w:sz w:val="20"/>
      <w:szCs w:val="20"/>
    </w:rPr>
  </w:style>
  <w:style w:type="character" w:customStyle="1" w:styleId="CommentTextChar">
    <w:name w:val="Comment Text Char"/>
    <w:basedOn w:val="DefaultParagraphFont"/>
    <w:link w:val="CommentText"/>
    <w:uiPriority w:val="99"/>
    <w:rsid w:val="0033422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34227"/>
    <w:rPr>
      <w:b/>
      <w:bCs/>
    </w:rPr>
  </w:style>
  <w:style w:type="character" w:customStyle="1" w:styleId="CommentSubjectChar">
    <w:name w:val="Comment Subject Char"/>
    <w:basedOn w:val="CommentTextChar"/>
    <w:link w:val="CommentSubject"/>
    <w:uiPriority w:val="99"/>
    <w:semiHidden/>
    <w:rsid w:val="00334227"/>
    <w:rPr>
      <w:rFonts w:ascii="Arial" w:eastAsia="Arial" w:hAnsi="Arial" w:cs="Arial"/>
      <w:b/>
      <w:bCs/>
      <w:sz w:val="20"/>
      <w:szCs w:val="20"/>
    </w:rPr>
  </w:style>
  <w:style w:type="paragraph" w:styleId="Revision">
    <w:name w:val="Revision"/>
    <w:hidden/>
    <w:uiPriority w:val="99"/>
    <w:semiHidden/>
    <w:rsid w:val="000B2768"/>
    <w:pPr>
      <w:widowControl/>
      <w:autoSpaceDE/>
      <w:autoSpaceDN/>
    </w:pPr>
    <w:rPr>
      <w:rFonts w:ascii="Arial" w:eastAsia="Arial" w:hAnsi="Arial" w:cs="Arial"/>
    </w:rPr>
  </w:style>
  <w:style w:type="character" w:customStyle="1" w:styleId="Heading3Char">
    <w:name w:val="Heading 3 Char"/>
    <w:basedOn w:val="DefaultParagraphFont"/>
    <w:link w:val="Heading3"/>
    <w:uiPriority w:val="9"/>
    <w:rsid w:val="00104EC0"/>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8214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Sullivan</dc:creator>
  <cp:lastModifiedBy>Nicole Serbina</cp:lastModifiedBy>
  <cp:revision>9</cp:revision>
  <dcterms:created xsi:type="dcterms:W3CDTF">2023-10-11T14:48:00Z</dcterms:created>
  <dcterms:modified xsi:type="dcterms:W3CDTF">2023-10-19T14:26:00Z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Creator">
    <vt:lpwstr>Microsoft® Word for Microsoft 365</vt:lpwstr>
  </property>
  <property fmtid="{D5CDD505-2E9C-101B-9397-08002B2CF9AE}" pid="4" name="LastSaved">
    <vt:filetime>2023-10-02T00:00:00Z</vt:filetime>
  </property>
  <property fmtid="{D5CDD505-2E9C-101B-9397-08002B2CF9AE}" pid="5" name="Producer">
    <vt:lpwstr>Microsoft® Word for Microsoft 365</vt:lpwstr>
  </property>
</Properties>
</file>